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3229E947" w14:textId="75DBB2DA" w:rsidR="008046EC" w:rsidRDefault="00F8477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0C30F1DB" w:rsidR="001B5597" w:rsidRPr="004F2484" w:rsidRDefault="001B5597" w:rsidP="00D5359C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kod,</w:t>
            </w:r>
            <w:r w:rsidR="00D5359C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BFDBA03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="00D5359C"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D5359C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budynku</w:t>
            </w:r>
            <w:r w:rsidR="00D5359C">
              <w:rPr>
                <w:rFonts w:ascii="Arial Narrow" w:hAnsi="Arial Narrow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p w14:paraId="6996C7DA" w14:textId="77777777" w:rsidR="00D5359C" w:rsidRDefault="00D5359C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68AA89B5" w14:textId="77777777" w:rsidR="002C0F2D" w:rsidRPr="00E406E4" w:rsidRDefault="002C0F2D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5C0585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 w:rsidTr="007F0A52">
        <w:trPr>
          <w:trHeight w:val="485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4ECD4E0B" w14:textId="77777777" w:rsidR="00020A90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  <w:vAlign w:val="center"/>
          </w:tcPr>
          <w:p w14:paraId="3537DDA1" w14:textId="77777777" w:rsidR="00020A90" w:rsidRDefault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 w:rsidTr="007F0A52">
        <w:trPr>
          <w:trHeight w:val="550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5CCF7486" w14:textId="77777777" w:rsidR="00020A90" w:rsidRPr="00E406E4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7634"/>
      </w:tblGrid>
      <w:tr w:rsidR="004F2484" w14:paraId="21E5C1B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808080"/>
          </w:tcPr>
          <w:p w14:paraId="5CA0DA5B" w14:textId="77777777" w:rsidR="004F2484" w:rsidRPr="00AF0B3F" w:rsidRDefault="00AF0B3F" w:rsidP="007F0A52">
            <w:pPr>
              <w:spacing w:before="120" w:after="120"/>
              <w:ind w:left="596" w:hanging="425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7634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7F0A52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7634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7F0A52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19B081DA" w:rsidR="004F2484" w:rsidRPr="00382708" w:rsidRDefault="004F2484" w:rsidP="00CE13C0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E13C0" w14:paraId="193BE9C1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F0C4E2" w14:textId="43186391" w:rsidR="00CE13C0" w:rsidRPr="0027358C" w:rsidRDefault="00CE13C0" w:rsidP="00CE13C0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CE13C0">
              <w:rPr>
                <w:rFonts w:ascii="Arial Narrow" w:hAnsi="Arial Narrow"/>
                <w:smallCaps/>
                <w:sz w:val="20"/>
                <w:szCs w:val="20"/>
              </w:rPr>
              <w:t>Projekt neutralny pod względem RÓWNYCH szans KOBIET I MĘŻCZYZN</w:t>
            </w:r>
          </w:p>
        </w:tc>
        <w:tc>
          <w:tcPr>
            <w:tcW w:w="7634" w:type="dxa"/>
            <w:vAlign w:val="center"/>
          </w:tcPr>
          <w:p w14:paraId="49BE0112" w14:textId="77777777" w:rsidR="00CE13C0" w:rsidRPr="0027358C" w:rsidRDefault="00CE13C0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7F0A52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2372494F" w:rsidR="004F2484" w:rsidRPr="00723E11" w:rsidRDefault="004F2484" w:rsidP="00CE13C0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w stosunku do zasad równości szans i niedyskryminacji w tym dostępności dla osób z niepełnosprawnościami</w:t>
            </w:r>
          </w:p>
        </w:tc>
        <w:tc>
          <w:tcPr>
            <w:tcW w:w="7634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E13C0" w14:paraId="33D17E1A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5D0BCAF0" w14:textId="3E9A17DB" w:rsidR="00CE13C0" w:rsidRPr="00723E11" w:rsidRDefault="00CE13C0" w:rsidP="00CE13C0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CE13C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CE13C0">
              <w:rPr>
                <w:rFonts w:ascii="Arial Narrow" w:hAnsi="Arial Narrow"/>
                <w:smallCaps/>
                <w:sz w:val="20"/>
                <w:szCs w:val="20"/>
              </w:rPr>
              <w:t>w stosunku do zasad równości szans i niedyskryminacji w tym dostępności dla osób z niepełnosprawnościami</w:t>
            </w:r>
          </w:p>
        </w:tc>
        <w:tc>
          <w:tcPr>
            <w:tcW w:w="7634" w:type="dxa"/>
            <w:vAlign w:val="center"/>
          </w:tcPr>
          <w:p w14:paraId="28753726" w14:textId="77777777" w:rsidR="00CE13C0" w:rsidRPr="004D6978" w:rsidRDefault="00CE13C0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7634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7F0A52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7634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7634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7F0A52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7F0A52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006897">
        <w:trPr>
          <w:cantSplit/>
          <w:trHeight w:val="284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4FD611CE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="00D5359C"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06897">
        <w:trPr>
          <w:cantSplit/>
          <w:trHeight w:val="70"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006897">
        <w:trPr>
          <w:cantSplit/>
          <w:trHeight w:val="165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6275EA78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Potencjał 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>wnioskodawcy i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60B0E73E" w:rsidR="00773A6D" w:rsidRDefault="00071A63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06897">
        <w:trPr>
          <w:cantSplit/>
          <w:trHeight w:val="532"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1A94ECF5" w:rsidR="00B72274" w:rsidRPr="00006897" w:rsidRDefault="001505DB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006897">
              <w:rPr>
                <w:rFonts w:ascii="Arial Narrow" w:hAnsi="Arial Narrow" w:cs="Arial"/>
                <w:smallCaps/>
                <w:sz w:val="20"/>
                <w:szCs w:val="20"/>
              </w:rPr>
              <w:t>PROJEKT WYMAGAJĄCY</w:t>
            </w:r>
            <w:r w:rsidR="00085216" w:rsidRPr="00006897">
              <w:rPr>
                <w:rFonts w:ascii="Arial Narrow" w:hAnsi="Arial Narrow" w:cs="Arial"/>
                <w:smallCaps/>
                <w:sz w:val="20"/>
                <w:szCs w:val="20"/>
              </w:rPr>
              <w:t xml:space="preserve"> POZWOLENIA NA BUDOWĘ LUB ZGŁOSZENIA ROBÓT BUDOWLANYCH:</w:t>
            </w:r>
            <w:r w:rsidR="00B72274" w:rsidRPr="00006897">
              <w:rPr>
                <w:rFonts w:ascii="Arial Narrow" w:hAnsi="Arial Narrow" w:cs="Arial"/>
                <w:smallCaps/>
                <w:sz w:val="20"/>
                <w:szCs w:val="20"/>
              </w:rPr>
              <w:t xml:space="preserve"> </w:t>
            </w:r>
          </w:p>
          <w:p w14:paraId="0F54F5B4" w14:textId="77777777" w:rsidR="00085216" w:rsidRPr="00006897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006897">
              <w:rPr>
                <w:rFonts w:ascii="Arial Narrow" w:hAnsi="Arial Narrow" w:cs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897">
              <w:rPr>
                <w:rFonts w:ascii="Arial Narrow" w:hAnsi="Arial Narrow" w:cs="Arial"/>
                <w:smallCaps/>
                <w:sz w:val="20"/>
                <w:szCs w:val="20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mallCaps/>
                <w:sz w:val="20"/>
                <w:szCs w:val="20"/>
              </w:rPr>
            </w:r>
            <w:r w:rsidR="005C0585">
              <w:rPr>
                <w:rFonts w:ascii="Arial Narrow" w:hAnsi="Arial Narrow" w:cs="Arial"/>
                <w:smallCaps/>
                <w:sz w:val="20"/>
                <w:szCs w:val="20"/>
              </w:rPr>
              <w:fldChar w:fldCharType="separate"/>
            </w:r>
            <w:r w:rsidRPr="00006897">
              <w:rPr>
                <w:rFonts w:ascii="Arial Narrow" w:hAnsi="Arial Narrow" w:cs="Arial"/>
                <w:smallCaps/>
                <w:sz w:val="20"/>
                <w:szCs w:val="20"/>
              </w:rPr>
              <w:fldChar w:fldCharType="end"/>
            </w:r>
            <w:r w:rsidRPr="00006897">
              <w:rPr>
                <w:rFonts w:ascii="Arial Narrow" w:hAnsi="Arial Narrow" w:cs="Arial"/>
                <w:smallCaps/>
                <w:sz w:val="20"/>
                <w:szCs w:val="20"/>
              </w:rPr>
              <w:t xml:space="preserve"> </w:t>
            </w:r>
            <w:r w:rsidR="00D648A8" w:rsidRPr="00006897">
              <w:rPr>
                <w:rFonts w:ascii="Arial Narrow" w:hAnsi="Arial Narrow" w:cs="Arial"/>
                <w:smallCaps/>
                <w:sz w:val="20"/>
                <w:szCs w:val="20"/>
              </w:rPr>
              <w:t>Nie</w:t>
            </w:r>
            <w:r w:rsidRPr="00006897">
              <w:rPr>
                <w:rFonts w:ascii="Arial Narrow" w:hAnsi="Arial Narrow" w:cs="Arial"/>
                <w:smallCaps/>
                <w:sz w:val="20"/>
                <w:szCs w:val="20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06897" w:rsidRDefault="00436087" w:rsidP="001C0AA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06897">
              <w:rPr>
                <w:rFonts w:ascii="Arial Narrow" w:hAnsi="Arial Narrow"/>
                <w:smallCaps/>
                <w:sz w:val="20"/>
                <w:szCs w:val="20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06897" w:rsidRDefault="00085216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006897" w:rsidRDefault="00436087" w:rsidP="00436087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06897">
              <w:rPr>
                <w:rFonts w:ascii="Arial Narrow" w:hAnsi="Arial Narrow"/>
                <w:smallCaps/>
                <w:sz w:val="20"/>
                <w:szCs w:val="20"/>
              </w:rPr>
              <w:t>Planowane  terminy rozpoczęcia procedur wyłonienia wykonawcy</w:t>
            </w:r>
          </w:p>
          <w:p w14:paraId="00DA3426" w14:textId="77777777" w:rsidR="00436087" w:rsidRPr="00006897" w:rsidRDefault="00BF0FB1" w:rsidP="003D6582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06897">
              <w:rPr>
                <w:rFonts w:ascii="Arial Narrow" w:hAnsi="Arial Narrow"/>
                <w:smallCaps/>
                <w:sz w:val="20"/>
                <w:szCs w:val="20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006897" w:rsidRDefault="00436087" w:rsidP="003D658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Pr="00006897" w:rsidRDefault="00436087">
            <w:pPr>
              <w:rPr>
                <w:rFonts w:ascii="Arial Narrow" w:hAnsi="Arial Narrow" w:cs="Arial"/>
                <w:i/>
                <w:smallCaps/>
                <w:sz w:val="20"/>
                <w:szCs w:val="20"/>
              </w:rPr>
            </w:pPr>
            <w:r w:rsidRPr="00006897">
              <w:rPr>
                <w:rFonts w:ascii="Arial Narrow" w:hAnsi="Arial Narrow"/>
                <w:smallCaps/>
                <w:sz w:val="20"/>
                <w:szCs w:val="20"/>
              </w:rPr>
              <w:t xml:space="preserve">Opis stanu przygotowania projektu do realizacji  </w:t>
            </w:r>
          </w:p>
          <w:p w14:paraId="3F3E2060" w14:textId="77777777" w:rsidR="00436087" w:rsidRPr="00006897" w:rsidRDefault="00436087" w:rsidP="00436087">
            <w:pPr>
              <w:rPr>
                <w:rFonts w:ascii="Arial Narrow" w:hAnsi="Arial Narrow" w:cs="Arial"/>
                <w:i/>
                <w:smallCaps/>
                <w:sz w:val="20"/>
                <w:szCs w:val="20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14:paraId="151CCA96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4B923B5" w14:textId="77777777" w:rsidTr="00006897">
        <w:trPr>
          <w:cantSplit/>
          <w:trHeight w:val="292"/>
          <w:jc w:val="center"/>
        </w:trPr>
        <w:tc>
          <w:tcPr>
            <w:tcW w:w="1838" w:type="dxa"/>
            <w:vMerge/>
          </w:tcPr>
          <w:p w14:paraId="5F9BE07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79FE6EA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0E7AC1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C2142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A8CB4B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14:paraId="72FD1343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8E22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69EDD5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D5C63F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230566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09301D6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BA28D0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ABC84A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D3934B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66A874B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792BD0A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36B0EB0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3D1F388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C93F0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084E10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62367927" w14:textId="77777777" w:rsidTr="00CB69BE">
        <w:trPr>
          <w:cantSplit/>
          <w:jc w:val="center"/>
        </w:trPr>
        <w:tc>
          <w:tcPr>
            <w:tcW w:w="1838" w:type="dxa"/>
          </w:tcPr>
          <w:p w14:paraId="1F185CC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4AB218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432ABA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F5366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65F38F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19051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E5276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24C73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67FCA44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14:paraId="5182F361" w14:textId="77777777" w:rsidTr="00CB69BE">
        <w:trPr>
          <w:cantSplit/>
          <w:jc w:val="center"/>
        </w:trPr>
        <w:tc>
          <w:tcPr>
            <w:tcW w:w="1838" w:type="dxa"/>
          </w:tcPr>
          <w:p w14:paraId="5972304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CB2006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C68AF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E293C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A108DC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CFBB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17A3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CE9740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1316172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14:paraId="70712EFC" w14:textId="77777777" w:rsidTr="00006897">
        <w:trPr>
          <w:cantSplit/>
          <w:trHeight w:val="170"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95117F8" w14:textId="77777777" w:rsidTr="00006897">
        <w:trPr>
          <w:cantSplit/>
          <w:trHeight w:val="271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43052E8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2CE972D6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2E74C7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6C56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D424934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6C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F197D5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FE9B95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0F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C5AC50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144CBC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E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8C1693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EEDB02F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8B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230F2FB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AE66F1D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C8A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7787EC07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3476B6D7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33C52672" w14:textId="77777777" w:rsidTr="00CB69BE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953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3C8F371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F2FD9B7" w14:textId="77777777"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C02D00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BF0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89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3C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98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63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65537C4E" w14:textId="77777777" w:rsidR="001505DB" w:rsidRDefault="001505DB"/>
    <w:p w14:paraId="54D3E383" w14:textId="77777777" w:rsidR="001505DB" w:rsidRDefault="001505DB"/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1134"/>
        <w:gridCol w:w="616"/>
        <w:gridCol w:w="1276"/>
        <w:gridCol w:w="1134"/>
        <w:gridCol w:w="1276"/>
        <w:gridCol w:w="1275"/>
        <w:gridCol w:w="1674"/>
        <w:gridCol w:w="3778"/>
      </w:tblGrid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14:paraId="0027B777" w14:textId="77777777" w:rsidTr="00D77E46">
        <w:trPr>
          <w:cantSplit/>
          <w:trHeight w:val="108"/>
          <w:jc w:val="center"/>
        </w:trPr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73F99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DF92D2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104BA5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32CC1D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D3FD7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E3A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BD5F014" w14:textId="77777777" w:rsidTr="00D77E46">
        <w:trPr>
          <w:cantSplit/>
          <w:trHeight w:val="135"/>
          <w:jc w:val="center"/>
        </w:trPr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4F31C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35018B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892D6E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8A0993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422E56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452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2FD9335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50534C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FB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6B37DC8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EED3D5E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5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A65DDC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76B7227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9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7FBD6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56CB83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2E7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CA9C8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873C19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003AA" w14:paraId="7634D810" w14:textId="77777777" w:rsidTr="00D77E46">
        <w:trPr>
          <w:cantSplit/>
          <w:trHeight w:val="103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7AE4F" w14:textId="2FCFF14C" w:rsidR="005003AA" w:rsidRPr="00006897" w:rsidRDefault="005003AA" w:rsidP="005003A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06897">
              <w:rPr>
                <w:rFonts w:ascii="Arial Narrow" w:hAnsi="Arial Narrow"/>
                <w:smallCaps/>
                <w:sz w:val="20"/>
                <w:szCs w:val="20"/>
              </w:rPr>
              <w:t>liczba nowo utworzonych miejsc pracy –; 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6F381" w14:textId="7EA1D472" w:rsidR="005003AA" w:rsidRDefault="005003AA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20049" w14:textId="77777777" w:rsidR="003A08C7" w:rsidRDefault="003A08C7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  <w:p w14:paraId="7E4C5B09" w14:textId="77777777" w:rsidR="003A08C7" w:rsidRDefault="003A08C7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  <w:p w14:paraId="64C86E6F" w14:textId="13CA8E73" w:rsidR="005003AA" w:rsidRDefault="005003AA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841789B" w14:textId="77777777" w:rsidR="005003AA" w:rsidRDefault="005003AA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BBD0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C473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37DB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9BA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023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0AF28722" w14:textId="77777777" w:rsidTr="00D77E46">
        <w:trPr>
          <w:cantSplit/>
          <w:trHeight w:val="103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CB4E" w14:textId="7529204C" w:rsidR="003B5202" w:rsidRPr="00006897" w:rsidRDefault="003B5202" w:rsidP="003B5202">
            <w:pPr>
              <w:rPr>
                <w:smallCaps/>
                <w:sz w:val="20"/>
                <w:szCs w:val="20"/>
              </w:rPr>
            </w:pPr>
            <w:r w:rsidRPr="00006897">
              <w:rPr>
                <w:rFonts w:ascii="Arial Narrow" w:hAnsi="Arial Narrow"/>
                <w:smallCaps/>
                <w:sz w:val="20"/>
                <w:szCs w:val="20"/>
              </w:rPr>
              <w:t xml:space="preserve">Liczba </w:t>
            </w:r>
            <w:r w:rsidRPr="00006897">
              <w:rPr>
                <w:rFonts w:ascii="Arial Narrow" w:hAnsi="Arial Narrow"/>
                <w:bCs/>
                <w:smallCaps/>
                <w:sz w:val="20"/>
                <w:szCs w:val="20"/>
              </w:rPr>
              <w:t>utrzymanych</w:t>
            </w:r>
            <w:r w:rsidRPr="00006897">
              <w:rPr>
                <w:rFonts w:ascii="Arial Narrow" w:hAnsi="Arial Narrow"/>
                <w:smallCaps/>
                <w:sz w:val="20"/>
                <w:szCs w:val="20"/>
              </w:rPr>
              <w:t xml:space="preserve"> miejsc pracy;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0560F" w14:textId="45C8FA25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E2799" w14:textId="77777777" w:rsidR="003A08C7" w:rsidRDefault="003A08C7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  <w:p w14:paraId="63B27EC6" w14:textId="4A314511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1B65F8D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418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EB0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53FA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86F2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C5C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5CF102BA" w14:textId="77777777" w:rsidTr="00D77E46">
        <w:trPr>
          <w:cantSplit/>
          <w:trHeight w:val="103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18696" w14:textId="05C99FBC" w:rsidR="005436EB" w:rsidRPr="00006897" w:rsidRDefault="003B5202" w:rsidP="003B5202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06897">
              <w:rPr>
                <w:rFonts w:ascii="Arial Narrow" w:hAnsi="Arial Narrow"/>
                <w:smallCaps/>
                <w:sz w:val="20"/>
                <w:szCs w:val="20"/>
              </w:rPr>
              <w:t>liczba nowo utworzonych miejsc pracy – pozostałe formy; 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50136" w14:textId="559D3849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1B2FC" w14:textId="77777777" w:rsidR="003A08C7" w:rsidRDefault="003A08C7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  <w:p w14:paraId="331C2572" w14:textId="77777777" w:rsidR="003A08C7" w:rsidRDefault="003A08C7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  <w:p w14:paraId="776C2A7D" w14:textId="0B853552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BA6EE41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C5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8A4D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1E2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B0A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2646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5F7599A7" w14:textId="77777777" w:rsidTr="00D77E46">
        <w:trPr>
          <w:cantSplit/>
          <w:trHeight w:val="103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D0D7B" w14:textId="3EA973BB" w:rsidR="005436EB" w:rsidRPr="00006897" w:rsidRDefault="003B5202" w:rsidP="003B5202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06897">
              <w:rPr>
                <w:rFonts w:ascii="Arial Narrow" w:hAnsi="Arial Narrow"/>
                <w:smallCaps/>
                <w:sz w:val="20"/>
                <w:szCs w:val="20"/>
              </w:rPr>
              <w:t>Wzrost zatrudnienia we wspieranych podmiotach (innych niż przedsiębiorstwa)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B17DA" w14:textId="15F51973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54D38" w14:textId="77777777" w:rsidR="003A08C7" w:rsidRDefault="003A08C7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  <w:p w14:paraId="67005022" w14:textId="77777777" w:rsidR="003A08C7" w:rsidRDefault="003A08C7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  <w:p w14:paraId="500EDCD0" w14:textId="76DE0AB2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539F080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D77E46" w14:paraId="467B542A" w14:textId="77777777" w:rsidTr="00D77E46">
        <w:trPr>
          <w:cantSplit/>
          <w:trHeight w:val="103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08764" w14:textId="215E3E52" w:rsidR="00D77E46" w:rsidRPr="00006897" w:rsidRDefault="00D77E46" w:rsidP="00D77E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06897">
              <w:rPr>
                <w:rFonts w:ascii="Arial Narrow" w:hAnsi="Arial Narrow"/>
                <w:smallCaps/>
                <w:sz w:val="20"/>
                <w:szCs w:val="20"/>
              </w:rPr>
              <w:t xml:space="preserve">Liczba obiektów dostosowanych do potrzeb osób z niepełnosprawnościami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6EBA8" w14:textId="57CC971D" w:rsidR="00D77E46" w:rsidRPr="000C7FC3" w:rsidRDefault="003A08C7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F0CAF" w14:textId="77777777" w:rsidR="003A08C7" w:rsidRDefault="003A08C7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  <w:p w14:paraId="6666515D" w14:textId="77777777" w:rsidR="003A08C7" w:rsidRDefault="003A08C7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  <w:p w14:paraId="196B6E31" w14:textId="429E8E79" w:rsidR="00D77E46" w:rsidRPr="000C7FC3" w:rsidRDefault="003A08C7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SZT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96EFF54" w14:textId="77777777" w:rsidR="00D77E46" w:rsidRDefault="00D77E46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15D4" w14:textId="77777777" w:rsidR="00D77E46" w:rsidRDefault="00D77E46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777" w14:textId="77777777" w:rsidR="00D77E46" w:rsidRDefault="00D77E46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4B8" w14:textId="77777777" w:rsidR="00D77E46" w:rsidRDefault="00D77E46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B13" w14:textId="77777777" w:rsidR="00D77E46" w:rsidRDefault="00D77E46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7C2A" w14:textId="77777777" w:rsidR="00D77E46" w:rsidRDefault="00D77E46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C42546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57B6F3" w14:textId="77777777" w:rsidR="00006897" w:rsidRDefault="00006897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7C069578" w14:textId="77777777" w:rsidR="00C42546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RPr="00CB5591" w14:paraId="28B9DDCF" w14:textId="77777777" w:rsidTr="00D77E46">
        <w:trPr>
          <w:cantSplit/>
          <w:jc w:val="center"/>
        </w:trPr>
        <w:tc>
          <w:tcPr>
            <w:tcW w:w="2356" w:type="dxa"/>
            <w:vMerge w:val="restart"/>
            <w:shd w:val="clear" w:color="auto" w:fill="E6E6E6"/>
          </w:tcPr>
          <w:p w14:paraId="785E9E78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14:paraId="60F25C06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616" w:type="dxa"/>
            <w:vMerge w:val="restart"/>
            <w:shd w:val="clear" w:color="auto" w:fill="E6E6E6"/>
          </w:tcPr>
          <w:p w14:paraId="4CC14AE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2E62D83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359" w:type="dxa"/>
            <w:gridSpan w:val="4"/>
            <w:shd w:val="clear" w:color="auto" w:fill="E6E6E6"/>
          </w:tcPr>
          <w:p w14:paraId="210D38C1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347133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36213D06" w14:textId="77777777" w:rsidTr="00D77E46">
        <w:trPr>
          <w:cantSplit/>
          <w:jc w:val="center"/>
        </w:trPr>
        <w:tc>
          <w:tcPr>
            <w:tcW w:w="2356" w:type="dxa"/>
            <w:vMerge/>
          </w:tcPr>
          <w:p w14:paraId="7B64D2E0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5FAD06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616" w:type="dxa"/>
            <w:vMerge/>
          </w:tcPr>
          <w:p w14:paraId="621A41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45D561D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14:paraId="2BBD4B1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7F564F4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2EAA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557687F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50B75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4955678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502334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1A9A193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13A8697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E36EDF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6E0C672B" w14:textId="77777777" w:rsidTr="00D77E46">
        <w:trPr>
          <w:cantSplit/>
          <w:jc w:val="center"/>
        </w:trPr>
        <w:tc>
          <w:tcPr>
            <w:tcW w:w="2356" w:type="dxa"/>
          </w:tcPr>
          <w:p w14:paraId="3726A76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  <w:p w14:paraId="3A1397E7" w14:textId="77777777" w:rsidR="00006897" w:rsidRDefault="00006897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B75C3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616" w:type="dxa"/>
          </w:tcPr>
          <w:p w14:paraId="4158DD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43DF6C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BDEE2F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B4ED9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0AF8D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17F850A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2C3AFD1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F57BB" w14:paraId="26FBC4D7" w14:textId="77777777" w:rsidTr="00D77E46">
        <w:trPr>
          <w:cantSplit/>
          <w:jc w:val="center"/>
        </w:trPr>
        <w:tc>
          <w:tcPr>
            <w:tcW w:w="2356" w:type="dxa"/>
          </w:tcPr>
          <w:p w14:paraId="671278BE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  <w:p w14:paraId="31F49EA5" w14:textId="77777777" w:rsidR="00006897" w:rsidRDefault="00006897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76F1D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616" w:type="dxa"/>
          </w:tcPr>
          <w:p w14:paraId="3E288D0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B77A7F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DE3270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5C85DE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885F2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0B73C4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309032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C42546" w:rsidRPr="00E74343" w:rsidRDefault="00C42546" w:rsidP="00C42546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lastRenderedPageBreak/>
              <w:t>Wskaźniki rezultatu BEZPOŚREDNIEGO</w:t>
            </w:r>
          </w:p>
        </w:tc>
      </w:tr>
      <w:tr w:rsidR="00CB69BE" w14:paraId="42375EB5" w14:textId="77777777" w:rsidTr="00D77E46">
        <w:trPr>
          <w:cantSplit/>
          <w:jc w:val="center"/>
        </w:trPr>
        <w:tc>
          <w:tcPr>
            <w:tcW w:w="2356" w:type="dxa"/>
            <w:vMerge w:val="restart"/>
            <w:shd w:val="clear" w:color="auto" w:fill="E6E6E6"/>
          </w:tcPr>
          <w:p w14:paraId="71108E8A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14:paraId="2339283D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616" w:type="dxa"/>
            <w:vMerge w:val="restart"/>
            <w:shd w:val="clear" w:color="auto" w:fill="E6E6E6"/>
          </w:tcPr>
          <w:p w14:paraId="62C97969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66439566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359" w:type="dxa"/>
            <w:gridSpan w:val="4"/>
            <w:shd w:val="clear" w:color="auto" w:fill="E6E6E6"/>
          </w:tcPr>
          <w:p w14:paraId="49C7453E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7CB83788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720969E6" w14:textId="77777777" w:rsidTr="00D77E46">
        <w:trPr>
          <w:cantSplit/>
          <w:jc w:val="center"/>
        </w:trPr>
        <w:tc>
          <w:tcPr>
            <w:tcW w:w="2356" w:type="dxa"/>
            <w:vMerge/>
            <w:tcBorders>
              <w:bottom w:val="single" w:sz="4" w:space="0" w:color="auto"/>
            </w:tcBorders>
          </w:tcPr>
          <w:p w14:paraId="238D43B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D6B1A3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616" w:type="dxa"/>
            <w:vMerge/>
          </w:tcPr>
          <w:p w14:paraId="10D8C6C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4EBF98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B5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53B7CE8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3A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876F5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BB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FED02CC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DBF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1C936BA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F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AA89FDB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2CC5CD2E" w14:textId="77777777" w:rsidTr="00D77E46">
        <w:trPr>
          <w:cantSplit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B5A4F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5DF9C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616" w:type="dxa"/>
          </w:tcPr>
          <w:p w14:paraId="77E03BB6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05F9F5D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28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21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E7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FD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54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C42546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5CEAA987" w14:textId="77777777" w:rsidR="006550D8" w:rsidRDefault="006550D8">
      <w:pPr>
        <w:rPr>
          <w:rFonts w:ascii="Arial Narrow" w:hAnsi="Arial Narrow"/>
        </w:rPr>
      </w:pPr>
    </w:p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7"/>
        <w:gridCol w:w="2693"/>
        <w:gridCol w:w="10631"/>
      </w:tblGrid>
      <w:tr w:rsidR="00F12391" w:rsidRPr="00F12391" w14:paraId="6283B8C9" w14:textId="77777777" w:rsidTr="007F0A52">
        <w:trPr>
          <w:trHeight w:val="325"/>
        </w:trPr>
        <w:tc>
          <w:tcPr>
            <w:tcW w:w="14601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1238E0">
            <w:pPr>
              <w:spacing w:before="120" w:after="120"/>
              <w:ind w:left="-287" w:firstLine="287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6550D8" w:rsidRPr="00F12391" w14:paraId="4626812D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pct12" w:color="auto" w:fill="auto"/>
          </w:tcPr>
          <w:p w14:paraId="51019E66" w14:textId="08F10F89" w:rsidR="006550D8" w:rsidRPr="0077737C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8.1 </w:t>
            </w:r>
            <w:r w:rsidR="006550D8">
              <w:rPr>
                <w:rFonts w:ascii="Arial Narrow" w:hAnsi="Arial Narrow"/>
                <w:b/>
                <w:sz w:val="22"/>
                <w:szCs w:val="22"/>
              </w:rPr>
              <w:t>Koszty bezpośrednie</w:t>
            </w:r>
          </w:p>
        </w:tc>
      </w:tr>
      <w:tr w:rsidR="00373306" w:rsidRPr="00F12391" w14:paraId="31D635DF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693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0631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693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693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50D8" w:rsidRPr="00F12391" w14:paraId="2709E456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clear" w:color="auto" w:fill="D9D9D9" w:themeFill="background1" w:themeFillShade="D9"/>
          </w:tcPr>
          <w:p w14:paraId="591573D7" w14:textId="4CD72ED1" w:rsidR="006550D8" w:rsidRPr="007F0A52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6550D8" w:rsidRPr="007F0A52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6550D8" w:rsidRPr="00F12391" w14:paraId="21A6A664" w14:textId="77777777" w:rsidTr="00F44581">
        <w:tblPrEx>
          <w:tblLook w:val="0000" w:firstRow="0" w:lastRow="0" w:firstColumn="0" w:lastColumn="0" w:noHBand="0" w:noVBand="0"/>
        </w:tblPrEx>
        <w:tc>
          <w:tcPr>
            <w:tcW w:w="3970" w:type="dxa"/>
            <w:gridSpan w:val="2"/>
          </w:tcPr>
          <w:p w14:paraId="3B9AEDCA" w14:textId="69A318AE" w:rsidR="006550D8" w:rsidRDefault="006550D8" w:rsidP="007F0A5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r w:rsidR="0002384E"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%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bezpośrednich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26BBD3EC" w14:textId="1BFC1842" w:rsidR="006550D8" w:rsidRPr="0077737C" w:rsidRDefault="006550D8" w:rsidP="008D7C5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Wydatki rzeczywiście ponoszone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(5 % bezpośrednich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, łącznie miesięcznie nie więcej niż 20 000 PLN)</w:t>
            </w:r>
          </w:p>
        </w:tc>
        <w:tc>
          <w:tcPr>
            <w:tcW w:w="10631" w:type="dxa"/>
          </w:tcPr>
          <w:p w14:paraId="0EBDC7CC" w14:textId="77777777" w:rsidR="006550D8" w:rsidRPr="0077737C" w:rsidRDefault="006550D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p w14:paraId="6BE973AD" w14:textId="77777777" w:rsidR="001505DB" w:rsidRPr="0086708E" w:rsidRDefault="001505DB">
      <w:pPr>
        <w:rPr>
          <w:rFonts w:ascii="Arial Narrow" w:hAnsi="Arial Narrow"/>
          <w:sz w:val="22"/>
        </w:rPr>
      </w:pPr>
    </w:p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094"/>
        <w:gridCol w:w="25"/>
        <w:gridCol w:w="946"/>
        <w:gridCol w:w="992"/>
        <w:gridCol w:w="41"/>
        <w:gridCol w:w="993"/>
        <w:gridCol w:w="100"/>
        <w:gridCol w:w="1276"/>
        <w:gridCol w:w="1417"/>
        <w:gridCol w:w="1137"/>
        <w:gridCol w:w="851"/>
        <w:gridCol w:w="992"/>
        <w:gridCol w:w="1006"/>
        <w:gridCol w:w="852"/>
        <w:gridCol w:w="1829"/>
      </w:tblGrid>
      <w:tr w:rsidR="00F448D2" w:rsidRPr="0086708E" w14:paraId="7198F3DF" w14:textId="77777777" w:rsidTr="007F0A52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86708E" w:rsidRDefault="00F448D2" w:rsidP="001238E0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caps/>
                <w:sz w:val="20"/>
                <w:szCs w:val="22"/>
              </w:rPr>
              <w:t>IX. Zakres finansowy projektu ogółem</w:t>
            </w:r>
          </w:p>
        </w:tc>
      </w:tr>
      <w:tr w:rsidR="00D5359C" w:rsidRPr="0086708E" w14:paraId="50DF85B9" w14:textId="77777777" w:rsidTr="00D5359C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99E47D" w14:textId="1322E778" w:rsidR="00D5359C" w:rsidRPr="0086708E" w:rsidRDefault="00D5359C" w:rsidP="007F0A52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18"/>
                <w:szCs w:val="20"/>
              </w:rPr>
            </w:pP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9.</w:t>
            </w:r>
            <w:r w:rsidR="00696171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1</w:t>
            </w: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 </w:t>
            </w:r>
            <w:r w:rsidR="00BC1270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Koszty </w:t>
            </w:r>
            <w:r w:rsidR="0013251F">
              <w:rPr>
                <w:rFonts w:ascii="Arial Narrow" w:hAnsi="Arial Narrow"/>
                <w:b/>
                <w:smallCaps/>
                <w:sz w:val="18"/>
                <w:szCs w:val="20"/>
              </w:rPr>
              <w:t>rzeczywiście ponoszone</w:t>
            </w:r>
          </w:p>
        </w:tc>
      </w:tr>
      <w:tr w:rsidR="00F448D2" w:rsidRPr="0086708E" w14:paraId="47FC310E" w14:textId="77777777" w:rsidTr="007F0A52">
        <w:trPr>
          <w:trHeight w:val="392"/>
        </w:trPr>
        <w:tc>
          <w:tcPr>
            <w:tcW w:w="1045" w:type="dxa"/>
            <w:vMerge w:val="restart"/>
            <w:shd w:val="clear" w:color="auto" w:fill="D9D9D9"/>
            <w:vAlign w:val="center"/>
          </w:tcPr>
          <w:p w14:paraId="13D0A9D3" w14:textId="1A5B5F23" w:rsidR="00F448D2" w:rsidRPr="0086708E" w:rsidRDefault="00F448D2" w:rsidP="007F0A52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  <w:vAlign w:val="center"/>
          </w:tcPr>
          <w:p w14:paraId="470FC836" w14:textId="24D3664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 xml:space="preserve">Nazwa kosztu w ramach danej kategorii kosztów wraz </w:t>
            </w:r>
            <w:r w:rsidRPr="0086708E">
              <w:rPr>
                <w:rFonts w:ascii="Arial Narrow" w:hAnsi="Arial Narrow"/>
                <w:b/>
                <w:sz w:val="16"/>
                <w:szCs w:val="18"/>
              </w:rPr>
              <w:lastRenderedPageBreak/>
              <w:t>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  <w:vAlign w:val="center"/>
          </w:tcPr>
          <w:p w14:paraId="4380A12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lastRenderedPageBreak/>
              <w:t>Cross-financing (</w:t>
            </w:r>
            <w:r w:rsidRPr="0086708E">
              <w:rPr>
                <w:rFonts w:ascii="Arial Narrow" w:eastAsia="Arial Unicode MS" w:hAnsi="Arial Narrow"/>
                <w:sz w:val="16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38B401DB" w14:textId="5D07495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 xml:space="preserve">Pomoc publiczna </w:t>
            </w:r>
            <w:r w:rsidR="00A956BB" w:rsidRPr="0086708E">
              <w:rPr>
                <w:rFonts w:ascii="Arial Narrow" w:hAnsi="Arial Narrow"/>
                <w:b/>
                <w:sz w:val="16"/>
                <w:szCs w:val="18"/>
              </w:rPr>
              <w:t>„PP”</w:t>
            </w:r>
            <w:r w:rsidRPr="0086708E">
              <w:rPr>
                <w:rFonts w:ascii="Arial Narrow" w:hAnsi="Arial Narrow"/>
                <w:b/>
                <w:sz w:val="16"/>
                <w:szCs w:val="18"/>
              </w:rPr>
              <w:t>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minimis</w:t>
            </w:r>
          </w:p>
          <w:p w14:paraId="6CB80579" w14:textId="7B94A9F9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6AB6E7C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lastRenderedPageBreak/>
              <w:t>Nie dotyczy</w:t>
            </w:r>
            <w:r w:rsidR="00A956BB"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lastRenderedPageBreak/>
              <w:t>Wartość netto</w:t>
            </w:r>
          </w:p>
          <w:p w14:paraId="6FC9BD8D" w14:textId="541E4251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Wartość podatku VAT</w:t>
            </w:r>
          </w:p>
          <w:p w14:paraId="40F2C25C" w14:textId="4879E5C8" w:rsidR="00F448D2" w:rsidRPr="0086708E" w:rsidRDefault="00F448D2" w:rsidP="007F0A52">
            <w:pPr>
              <w:spacing w:after="24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  <w:p w14:paraId="3C172B6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5FE9AC91" w14:textId="30EB54E3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  <w:p w14:paraId="228E2AD1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ogółem</w:t>
            </w:r>
          </w:p>
        </w:tc>
        <w:tc>
          <w:tcPr>
            <w:tcW w:w="3986" w:type="dxa"/>
            <w:gridSpan w:val="4"/>
            <w:shd w:val="clear" w:color="auto" w:fill="D9D9D9"/>
            <w:vAlign w:val="center"/>
          </w:tcPr>
          <w:p w14:paraId="430D5C3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  <w:vAlign w:val="center"/>
          </w:tcPr>
          <w:p w14:paraId="7298282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 w:cs="Arial"/>
                <w:b/>
                <w:bCs/>
                <w:color w:val="000000"/>
                <w:sz w:val="16"/>
                <w:szCs w:val="18"/>
              </w:rPr>
              <w:t>% dofinansowania</w:t>
            </w:r>
          </w:p>
        </w:tc>
        <w:tc>
          <w:tcPr>
            <w:tcW w:w="1829" w:type="dxa"/>
            <w:vMerge w:val="restart"/>
            <w:shd w:val="clear" w:color="auto" w:fill="D9D9D9"/>
            <w:vAlign w:val="center"/>
          </w:tcPr>
          <w:p w14:paraId="5248A55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Dofinansowanie</w:t>
            </w:r>
          </w:p>
        </w:tc>
      </w:tr>
      <w:tr w:rsidR="00F448D2" w:rsidRPr="0086708E" w14:paraId="6ED7E24A" w14:textId="77777777" w:rsidTr="007F0A52">
        <w:trPr>
          <w:cantSplit/>
          <w:trHeight w:val="647"/>
        </w:trPr>
        <w:tc>
          <w:tcPr>
            <w:tcW w:w="1045" w:type="dxa"/>
            <w:vMerge/>
            <w:shd w:val="clear" w:color="auto" w:fill="D9D9D9"/>
            <w:vAlign w:val="center"/>
          </w:tcPr>
          <w:p w14:paraId="30F2CB3E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6D6BC53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AD6AD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988" w:type="dxa"/>
            <w:gridSpan w:val="2"/>
            <w:shd w:val="clear" w:color="auto" w:fill="D9D9D9"/>
            <w:vAlign w:val="center"/>
          </w:tcPr>
          <w:p w14:paraId="78D30E3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kwalifikowalne</w:t>
            </w:r>
          </w:p>
        </w:tc>
        <w:tc>
          <w:tcPr>
            <w:tcW w:w="1998" w:type="dxa"/>
            <w:gridSpan w:val="2"/>
            <w:shd w:val="clear" w:color="auto" w:fill="D9D9D9"/>
            <w:vAlign w:val="center"/>
          </w:tcPr>
          <w:p w14:paraId="53D5FBF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532F5F5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B6939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BC1270" w:rsidRPr="0086708E" w14:paraId="38A759EB" w14:textId="77777777" w:rsidTr="0045469C">
        <w:trPr>
          <w:cantSplit/>
          <w:trHeight w:val="1057"/>
        </w:trPr>
        <w:tc>
          <w:tcPr>
            <w:tcW w:w="1045" w:type="dxa"/>
            <w:vMerge/>
            <w:shd w:val="clear" w:color="auto" w:fill="D9D9D9"/>
            <w:vAlign w:val="center"/>
          </w:tcPr>
          <w:p w14:paraId="6B1135A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0E4442C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7F027F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137" w:type="dxa"/>
            <w:shd w:val="clear" w:color="auto" w:fill="D9D9D9"/>
            <w:vAlign w:val="center"/>
          </w:tcPr>
          <w:p w14:paraId="333A15D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566463D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456482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1006" w:type="dxa"/>
            <w:shd w:val="clear" w:color="auto" w:fill="D9D9D9"/>
            <w:vAlign w:val="center"/>
          </w:tcPr>
          <w:p w14:paraId="5D1AEA5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6C9CF434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C515E9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F448D2" w:rsidRPr="0086708E" w14:paraId="0C08A45B" w14:textId="77777777" w:rsidTr="007F0A52">
        <w:tc>
          <w:tcPr>
            <w:tcW w:w="14596" w:type="dxa"/>
            <w:gridSpan w:val="16"/>
            <w:vAlign w:val="center"/>
          </w:tcPr>
          <w:p w14:paraId="07315EA5" w14:textId="27E9820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sz w:val="20"/>
                <w:szCs w:val="22"/>
              </w:rPr>
              <w:t>Zadanie 1 [Nazwa zadania]</w:t>
            </w:r>
          </w:p>
        </w:tc>
      </w:tr>
      <w:tr w:rsidR="00F448D2" w:rsidRPr="0086708E" w14:paraId="67D9D7AF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307A106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B95B5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2E61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472AC84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0EB09539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5E305093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9EF066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D64023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6775E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323DEA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65FE6B17" w14:textId="77777777" w:rsidTr="007F0A52">
        <w:tc>
          <w:tcPr>
            <w:tcW w:w="6512" w:type="dxa"/>
            <w:gridSpan w:val="9"/>
            <w:shd w:val="pct10" w:color="auto" w:fill="auto"/>
          </w:tcPr>
          <w:p w14:paraId="275956F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  <w:bookmarkStart w:id="0" w:name="_Hlk500437275"/>
            <w:r w:rsidRPr="0086708E">
              <w:rPr>
                <w:rFonts w:ascii="Arial Narrow" w:hAnsi="Arial Narrow"/>
                <w:b/>
                <w:sz w:val="20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29692DF9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43157B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3B5937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DA627B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7200D7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6682FC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bookmarkEnd w:id="0"/>
      <w:tr w:rsidR="00F448D2" w:rsidRPr="00F71FF2" w14:paraId="1DC903A5" w14:textId="77777777" w:rsidTr="007F0A52">
        <w:trPr>
          <w:trHeight w:val="317"/>
        </w:trPr>
        <w:tc>
          <w:tcPr>
            <w:tcW w:w="14596" w:type="dxa"/>
            <w:gridSpan w:val="16"/>
          </w:tcPr>
          <w:p w14:paraId="6C5F4438" w14:textId="77777777" w:rsidR="00F448D2" w:rsidRPr="00F448D2" w:rsidRDefault="00F448D2" w:rsidP="001238E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7F0A52">
        <w:tc>
          <w:tcPr>
            <w:tcW w:w="1045" w:type="dxa"/>
            <w:shd w:val="clear" w:color="auto" w:fill="auto"/>
          </w:tcPr>
          <w:p w14:paraId="439D889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ECEF7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45ACA29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E76C2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DDFF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59F552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6537F03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7F0A52">
        <w:tc>
          <w:tcPr>
            <w:tcW w:w="1045" w:type="dxa"/>
            <w:shd w:val="clear" w:color="auto" w:fill="auto"/>
          </w:tcPr>
          <w:p w14:paraId="113FFDF6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5053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0694E72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9742E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0E5C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03EB6E6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081DEC2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C1270" w:rsidRPr="00F71FF2" w14:paraId="6FE324BD" w14:textId="77777777" w:rsidTr="007F0A52">
        <w:tc>
          <w:tcPr>
            <w:tcW w:w="6512" w:type="dxa"/>
            <w:gridSpan w:val="9"/>
            <w:shd w:val="pct10" w:color="auto" w:fill="auto"/>
          </w:tcPr>
          <w:p w14:paraId="34516A8B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32713462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3BF35DEE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67547F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121483A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04DCCCD7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AB1093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2EA7A148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7F0A52">
        <w:tc>
          <w:tcPr>
            <w:tcW w:w="6512" w:type="dxa"/>
            <w:gridSpan w:val="9"/>
            <w:shd w:val="pct10" w:color="auto" w:fill="auto"/>
          </w:tcPr>
          <w:p w14:paraId="5A83F9F3" w14:textId="16D40870" w:rsidR="00F448D2" w:rsidRPr="00F448D2" w:rsidRDefault="0013251F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Wydatki rzeczywiście ponoszone</w:t>
            </w:r>
            <w:r w:rsidR="00F243FA">
              <w:rPr>
                <w:rFonts w:ascii="Arial Narrow" w:hAnsi="Arial Narrow"/>
                <w:b/>
                <w:sz w:val="22"/>
                <w:szCs w:val="22"/>
              </w:rPr>
              <w:t xml:space="preserve"> - Ogółem</w:t>
            </w:r>
          </w:p>
        </w:tc>
        <w:tc>
          <w:tcPr>
            <w:tcW w:w="1417" w:type="dxa"/>
            <w:shd w:val="clear" w:color="auto" w:fill="auto"/>
          </w:tcPr>
          <w:p w14:paraId="1418C7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15B5EC3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341DF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FB0E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10E3668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91E9A7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BC2980F" w14:textId="19A2F55E" w:rsidR="006A57B0" w:rsidRDefault="006A57B0"/>
    <w:p w14:paraId="1BABD8B7" w14:textId="4D0D6B9D" w:rsidR="006A57B0" w:rsidRDefault="006A57B0"/>
    <w:p w14:paraId="16E647D2" w14:textId="3F2E7FC2" w:rsidR="006A57B0" w:rsidRDefault="006A57B0"/>
    <w:p w14:paraId="75E81DEC" w14:textId="77777777" w:rsidR="006A57B0" w:rsidRDefault="006A57B0"/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8"/>
        <w:gridCol w:w="1421"/>
        <w:gridCol w:w="1988"/>
        <w:gridCol w:w="1127"/>
        <w:gridCol w:w="858"/>
        <w:gridCol w:w="13"/>
        <w:gridCol w:w="838"/>
        <w:gridCol w:w="14"/>
        <w:gridCol w:w="1829"/>
      </w:tblGrid>
      <w:tr w:rsidR="00696171" w:rsidRPr="00F71FF2" w14:paraId="5C49AB69" w14:textId="77777777" w:rsidTr="007F0A52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02A703CE" w14:textId="2A579B42" w:rsidR="00696171" w:rsidRPr="00F448D2" w:rsidRDefault="00696171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9.2 </w:t>
            </w:r>
            <w:r w:rsidR="0013251F">
              <w:rPr>
                <w:rFonts w:ascii="Arial Narrow" w:hAnsi="Arial Narrow"/>
                <w:b/>
                <w:smallCaps/>
                <w:sz w:val="20"/>
                <w:szCs w:val="20"/>
              </w:rPr>
              <w:t>Wydatki rozliczane stawką ryczałtową</w:t>
            </w:r>
          </w:p>
        </w:tc>
      </w:tr>
      <w:tr w:rsidR="0045469C" w:rsidRPr="00F71FF2" w14:paraId="577ACC5A" w14:textId="77777777" w:rsidTr="006A57B0">
        <w:trPr>
          <w:trHeight w:val="867"/>
        </w:trPr>
        <w:tc>
          <w:tcPr>
            <w:tcW w:w="6508" w:type="dxa"/>
            <w:shd w:val="clear" w:color="auto" w:fill="D9D9D9" w:themeFill="background1" w:themeFillShade="D9"/>
            <w:vAlign w:val="center"/>
          </w:tcPr>
          <w:p w14:paraId="6B447F20" w14:textId="548FE1CB" w:rsidR="0045469C" w:rsidRPr="0086708E" w:rsidRDefault="006A57B0" w:rsidP="0086708E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Stawka ryczałtowa dla Zarządzania projektem i jego obsługi </w:t>
            </w:r>
            <w:r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3DCDD8B9" w14:textId="1A0C5F4F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3B43AB4F" w14:textId="77777777" w:rsidR="006A57B0" w:rsidRPr="00F243FA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26DF8F95" w14:textId="2E0FD84E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</w:tcPr>
          <w:p w14:paraId="19DFA04F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Pomoc publiczna „PP”/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minimis</w:t>
            </w:r>
          </w:p>
          <w:p w14:paraId="3315B99C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71B367EB" w14:textId="637E7760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Nie dotyczy „N/D”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0AA6A5E0" w14:textId="64629312" w:rsidR="0045469C" w:rsidRPr="007F0A52" w:rsidRDefault="006A57B0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36362D76" w14:textId="0883464B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65CA7FDD" w14:textId="77777777" w:rsidTr="006A57B0">
        <w:tc>
          <w:tcPr>
            <w:tcW w:w="6508" w:type="dxa"/>
            <w:shd w:val="clear" w:color="auto" w:fill="auto"/>
          </w:tcPr>
          <w:p w14:paraId="32FBE987" w14:textId="69239BAF" w:rsidR="00F243FA" w:rsidRPr="007F0A52" w:rsidRDefault="00F243FA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53AB70A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0756A17A" w14:textId="31799E7E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6770062F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FAA14C9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C4972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1764" w:rsidRPr="00641764" w14:paraId="4EBB2011" w14:textId="77777777" w:rsidTr="0013251F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55E509F0" w14:textId="2A13DFB0" w:rsidR="00641764" w:rsidRPr="00641764" w:rsidRDefault="00641764" w:rsidP="00641764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3</w:t>
            </w: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Wydatki ogółem w projekcie</w:t>
            </w:r>
            <w:r w:rsidRPr="0064176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6A57B0" w:rsidRPr="00641764" w14:paraId="3D39EE3E" w14:textId="77777777" w:rsidTr="006A57B0">
        <w:trPr>
          <w:cantSplit/>
          <w:trHeight w:val="539"/>
        </w:trPr>
        <w:tc>
          <w:tcPr>
            <w:tcW w:w="6508" w:type="dxa"/>
            <w:vMerge w:val="restart"/>
            <w:shd w:val="clear" w:color="auto" w:fill="D9D9D9"/>
            <w:vAlign w:val="center"/>
          </w:tcPr>
          <w:p w14:paraId="2229B777" w14:textId="6C4C6D28" w:rsidR="006A57B0" w:rsidRPr="006A57B0" w:rsidRDefault="006A57B0" w:rsidP="006A57B0">
            <w:pPr>
              <w:spacing w:before="120" w:after="120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A57B0">
              <w:rPr>
                <w:rFonts w:ascii="Arial Narrow" w:hAnsi="Arial Narrow"/>
                <w:b/>
                <w:bCs/>
                <w:sz w:val="22"/>
                <w:szCs w:val="22"/>
              </w:rPr>
              <w:t>Wydatki ogółem w projekcie:</w:t>
            </w:r>
          </w:p>
        </w:tc>
        <w:tc>
          <w:tcPr>
            <w:tcW w:w="1421" w:type="dxa"/>
            <w:shd w:val="clear" w:color="auto" w:fill="D9D9D9"/>
            <w:vAlign w:val="center"/>
          </w:tcPr>
          <w:p w14:paraId="49429D37" w14:textId="29690E23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/>
            <w:vAlign w:val="center"/>
          </w:tcPr>
          <w:p w14:paraId="1D4B0DC2" w14:textId="77777777" w:rsidR="006A57B0" w:rsidRPr="00131E05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63471E6C" w14:textId="635B883E" w:rsidR="006A57B0" w:rsidRPr="00131E05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566C70B8" w14:textId="77777777" w:rsidR="006A57B0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niekwalifikowalne </w:t>
            </w:r>
          </w:p>
          <w:p w14:paraId="3A66F9CA" w14:textId="192D2740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1B898B15" w14:textId="1720A87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3D95F738" w14:textId="5AEC52E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A57B0" w:rsidRPr="00F71FF2" w14:paraId="47915DDD" w14:textId="77777777" w:rsidTr="006A57B0">
        <w:trPr>
          <w:trHeight w:val="561"/>
        </w:trPr>
        <w:tc>
          <w:tcPr>
            <w:tcW w:w="6508" w:type="dxa"/>
            <w:vMerge/>
            <w:shd w:val="clear" w:color="auto" w:fill="auto"/>
          </w:tcPr>
          <w:p w14:paraId="0602A893" w14:textId="77777777" w:rsidR="006A57B0" w:rsidRPr="007F0A52" w:rsidRDefault="006A57B0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F09CCD8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26045236" w14:textId="77777777" w:rsidR="006A57B0" w:rsidRPr="00131E05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0ED2AFFF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3B67CF6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4D377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243FA" w:rsidRPr="00F71FF2" w14:paraId="4BEF7E84" w14:textId="77777777" w:rsidTr="006A57B0">
        <w:tc>
          <w:tcPr>
            <w:tcW w:w="6508" w:type="dxa"/>
            <w:vMerge w:val="restart"/>
            <w:shd w:val="pct10" w:color="auto" w:fill="auto"/>
            <w:vAlign w:val="center"/>
          </w:tcPr>
          <w:p w14:paraId="1259508A" w14:textId="7F19DE31" w:rsidR="00F243FA" w:rsidRPr="00F448D2" w:rsidRDefault="006A57B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W tym </w:t>
            </w:r>
            <w:r w:rsidRPr="007C58BB">
              <w:rPr>
                <w:rFonts w:ascii="Arial Narrow" w:hAnsi="Arial Narrow"/>
                <w:b/>
                <w:sz w:val="22"/>
                <w:szCs w:val="22"/>
              </w:rPr>
              <w:t xml:space="preserve">koszty </w:t>
            </w:r>
            <w:r w:rsidR="00B90715" w:rsidRPr="007C58BB">
              <w:rPr>
                <w:rFonts w:ascii="Arial Narrow" w:hAnsi="Arial Narrow"/>
                <w:b/>
                <w:sz w:val="22"/>
                <w:szCs w:val="22"/>
              </w:rPr>
              <w:t>bez</w:t>
            </w:r>
            <w:r w:rsidRPr="007C58BB">
              <w:rPr>
                <w:rFonts w:ascii="Arial Narrow" w:hAnsi="Arial Narrow"/>
                <w:b/>
                <w:sz w:val="22"/>
                <w:szCs w:val="22"/>
              </w:rPr>
              <w:t>pośrednie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07737F66" w14:textId="29D08387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5C7A09BF" w14:textId="77777777" w:rsidR="00F243FA" w:rsidRPr="00131E05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7C59083D" w14:textId="7DD70015" w:rsidR="00F243FA" w:rsidRPr="00131E05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  <w:vAlign w:val="center"/>
          </w:tcPr>
          <w:p w14:paraId="3EED916D" w14:textId="77777777" w:rsidR="00F243FA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Wydatki niekwalifikowalne </w:t>
            </w:r>
          </w:p>
          <w:p w14:paraId="0D677EE7" w14:textId="3AF0D23F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567C130C" w14:textId="7293DFE4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70F396DD" w14:textId="2E012AE3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38AE3B6A" w14:textId="77777777" w:rsidTr="006A57B0">
        <w:trPr>
          <w:trHeight w:val="493"/>
        </w:trPr>
        <w:tc>
          <w:tcPr>
            <w:tcW w:w="6508" w:type="dxa"/>
            <w:vMerge/>
            <w:shd w:val="pct10" w:color="auto" w:fill="auto"/>
          </w:tcPr>
          <w:p w14:paraId="16B221B0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4AC3276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3BCBFC7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1BA1AE89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24B18BEC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4A51A185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7F0A5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96" w:type="dxa"/>
            <w:gridSpan w:val="9"/>
            <w:shd w:val="clear" w:color="auto" w:fill="A6A6A6"/>
            <w:vAlign w:val="center"/>
          </w:tcPr>
          <w:p w14:paraId="5019A42B" w14:textId="4CD39D48" w:rsidR="00F448D2" w:rsidRPr="00F448D2" w:rsidRDefault="003171FA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4</w:t>
            </w: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Wydatki </w:t>
            </w:r>
            <w:r w:rsidR="00F448D2"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w ramach kosztów podlegających limitom</w:t>
            </w:r>
          </w:p>
        </w:tc>
      </w:tr>
      <w:tr w:rsidR="00F448D2" w:rsidRPr="00F71FF2" w14:paraId="5AFB029C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  <w:vAlign w:val="center"/>
          </w:tcPr>
          <w:p w14:paraId="7E474EB7" w14:textId="10BE9D0D" w:rsidR="00F448D2" w:rsidRPr="00F448D2" w:rsidRDefault="00DA5EE7" w:rsidP="003171F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723" w:type="dxa"/>
            <w:gridSpan w:val="4"/>
            <w:shd w:val="clear" w:color="auto" w:fill="D9D9D9"/>
            <w:vAlign w:val="center"/>
          </w:tcPr>
          <w:p w14:paraId="10A3B6ED" w14:textId="77777777" w:rsidR="00F448D2" w:rsidRPr="00F448D2" w:rsidRDefault="00F448D2" w:rsidP="005759F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829" w:type="dxa"/>
            <w:shd w:val="clear" w:color="auto" w:fill="D9D9D9"/>
            <w:vAlign w:val="center"/>
          </w:tcPr>
          <w:p w14:paraId="73AD50A0" w14:textId="77777777" w:rsidR="00F448D2" w:rsidRPr="00F448D2" w:rsidRDefault="00F448D2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6A9FF781" w14:textId="77777777" w:rsidR="00F448D2" w:rsidRPr="00F448D2" w:rsidRDefault="00F448D2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5E7121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CADCA5B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A58880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4E436ECB" w14:textId="7EE45FB3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0BFE389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2CDC05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1716DBE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137E065A" w14:textId="10AF330A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4C66BA8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2B1CF861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2B4D4969" w14:textId="6912AF8B" w:rsidR="00F448D2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  <w:r w:rsidRPr="00F448D2" w:rsidDel="003719CB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4F05FA8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3695F3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03318C9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9E95309" w14:textId="40BCF8C3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rzeczywiście ponoszonych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7236EDD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560F205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7F0ECF35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86AC09E" w14:textId="26AFDEA1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rozliczanych stawką ryczałtową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26C5088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605A30CB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6E00FD22" w:rsidR="00F448D2" w:rsidRDefault="00F448D2"/>
    <w:p w14:paraId="7763208A" w14:textId="77777777" w:rsidR="003B5202" w:rsidRDefault="003B5202"/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7090"/>
      </w:tblGrid>
      <w:tr w:rsidR="0065745F" w:rsidRPr="004439F1" w14:paraId="491DEE0D" w14:textId="77777777" w:rsidTr="007F0A52"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7F0A52">
        <w:trPr>
          <w:trHeight w:val="490"/>
        </w:trPr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023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709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7E40A8" w14:textId="77777777" w:rsidR="003171FA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 xml:space="preserve">trwałego </w:t>
            </w:r>
          </w:p>
          <w:p w14:paraId="73C8DF97" w14:textId="4D836A63" w:rsidR="0065745F" w:rsidRPr="004439F1" w:rsidRDefault="001C4E4A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7F0A52">
        <w:tc>
          <w:tcPr>
            <w:tcW w:w="661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7F0A52">
        <w:tc>
          <w:tcPr>
            <w:tcW w:w="661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7F0A52">
        <w:tc>
          <w:tcPr>
            <w:tcW w:w="661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27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7F0A52">
        <w:tc>
          <w:tcPr>
            <w:tcW w:w="661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27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7F0A52">
        <w:trPr>
          <w:trHeight w:val="569"/>
        </w:trPr>
        <w:tc>
          <w:tcPr>
            <w:tcW w:w="14601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5C0585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7F0A52">
        <w:trPr>
          <w:trHeight w:val="435"/>
        </w:trPr>
        <w:tc>
          <w:tcPr>
            <w:tcW w:w="14601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69AE9E7B" w14:textId="77777777" w:rsidR="00BC1270" w:rsidRDefault="00BC1270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3049"/>
      </w:tblGrid>
      <w:tr w:rsidR="00133EB2" w14:paraId="28A95D58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lastRenderedPageBreak/>
              <w:t>XI. pomoc publiczna lub pomoc de minimis</w:t>
            </w:r>
          </w:p>
        </w:tc>
      </w:tr>
      <w:tr w:rsidR="00B00FE0" w14:paraId="296C4E7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7F0A5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0CE554F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7F0A5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7F0A5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54F9700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7F0A5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14:paraId="1E787FAD" w14:textId="77777777" w:rsidTr="007F0A5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7F0A5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5149CF92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3171FA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7F0A52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7F0A52">
            <w:pPr>
              <w:ind w:left="209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1505DB">
            <w:pPr>
              <w:ind w:left="5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4343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4343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7F0A52">
        <w:trPr>
          <w:cantSplit/>
          <w:trHeight w:val="127"/>
        </w:trPr>
        <w:tc>
          <w:tcPr>
            <w:tcW w:w="14601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3801"/>
      </w:tblGrid>
      <w:tr w:rsidR="008046EC" w:rsidRPr="00E2390F" w14:paraId="3635DAC7" w14:textId="77777777" w:rsidTr="007F0A52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7F0A5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8481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7F0A5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3801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7F0A52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E3EDF6" w14:textId="004BB6C1" w:rsidR="005578AE" w:rsidRPr="00E2390F" w:rsidRDefault="002E6C7B" w:rsidP="007F0A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  <w:r w:rsidR="003447A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5721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7F0A52">
        <w:trPr>
          <w:cantSplit/>
          <w:trHeight w:val="578"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7E9341" w14:textId="77777777" w:rsidR="00190E44" w:rsidRPr="00E2390F" w:rsidRDefault="001E26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0585">
              <w:rPr>
                <w:rFonts w:ascii="Arial Narrow" w:hAnsi="Arial Narrow" w:cs="Arial"/>
                <w:sz w:val="22"/>
                <w:szCs w:val="22"/>
              </w:rPr>
            </w:r>
            <w:r w:rsidR="005C058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7F0A52">
        <w:trPr>
          <w:cantSplit/>
          <w:trHeight w:val="511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DF22BD" w14:textId="77777777" w:rsidR="00133EB2" w:rsidRPr="00133EB2" w:rsidRDefault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7F0A52">
        <w:trPr>
          <w:cantSplit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lastRenderedPageBreak/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C7C76B" w14:textId="77777777" w:rsidR="00502408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</w:t>
            </w:r>
          </w:p>
          <w:p w14:paraId="18001E74" w14:textId="73AEC767"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„Źródła finansowania kosztów kwalifikowalnych projektu objętych pomocą publiczną”, „Źródła finansowania kosztów kwalifikowalnych projektu objętych pomocą de minimis”, </w:t>
            </w:r>
          </w:p>
          <w:p w14:paraId="4A6B5C2F" w14:textId="2661B927"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8"/>
        <w:gridCol w:w="7512"/>
      </w:tblGrid>
      <w:tr w:rsidR="00111108" w:rsidRPr="00B77C8B" w14:paraId="0FDE7D76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7F0A52">
        <w:trPr>
          <w:trHeight w:val="1110"/>
        </w:trPr>
        <w:tc>
          <w:tcPr>
            <w:tcW w:w="6658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4A7A430D"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="00026733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026733">
              <w:rPr>
                <w:rFonts w:ascii="Arial" w:hAnsi="Arial" w:cs="Arial"/>
                <w:sz w:val="20"/>
                <w:szCs w:val="20"/>
              </w:rPr>
              <w:t>) będzie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75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4F6B16C0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7F0A52">
        <w:tc>
          <w:tcPr>
            <w:tcW w:w="14170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bookmarkStart w:id="1" w:name="_GoBack"/>
            <w:bookmarkEnd w:id="1"/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A549319"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2064DF08" w:rsidR="00DE4C05" w:rsidRPr="00590EAC" w:rsidRDefault="00DE4C05" w:rsidP="00BE25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1.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i prawidłowe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. </w:t>
      </w:r>
      <w:r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14:paraId="04B011FA" w14:textId="799C0DA1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4359E982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6B600B26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lastRenderedPageBreak/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7CC26222" w14:textId="77777777"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2C3DABD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575D4A34" w:rsid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</w:t>
      </w:r>
      <w:r w:rsidRPr="006040EE">
        <w:rPr>
          <w:rFonts w:ascii="Arial Narrow" w:hAnsi="Arial Narrow"/>
          <w:sz w:val="22"/>
          <w:szCs w:val="22"/>
        </w:rPr>
        <w:lastRenderedPageBreak/>
        <w:t>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34C5E49F" w:rsidR="006040EE" w:rsidRP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7D0F960E" w14:textId="77777777" w:rsidR="00E30150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30F496D7" w:rsidR="006040EE" w:rsidRPr="006040EE" w:rsidRDefault="00E30150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6D458024" w14:textId="7BFED63C" w:rsidR="005D1AD3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 xml:space="preserve">18. </w:t>
      </w: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1E51CE81" w14:textId="77777777"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61401DED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2E3CDF8E" w14:textId="1BD8CCE5" w:rsidR="003130B3" w:rsidRDefault="008F7441" w:rsidP="003130B3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</w:r>
      <w:r w:rsidR="00236C4C">
        <w:rPr>
          <w:rFonts w:ascii="Arial Narrow" w:hAnsi="Arial Narrow"/>
          <w:sz w:val="22"/>
          <w:szCs w:val="22"/>
        </w:rPr>
        <w:t>Oświadczenie o</w:t>
      </w:r>
      <w:r w:rsidR="003130B3" w:rsidRPr="003130B3">
        <w:rPr>
          <w:rFonts w:ascii="Arial Narrow" w:hAnsi="Arial Narrow"/>
          <w:sz w:val="22"/>
          <w:szCs w:val="22"/>
        </w:rPr>
        <w:t xml:space="preserve"> kwalifikowalności podatku od towarów i usług (VAT) </w:t>
      </w:r>
      <w:r w:rsidR="006A1AA9">
        <w:rPr>
          <w:rFonts w:ascii="Arial Narrow" w:hAnsi="Arial Narrow"/>
          <w:sz w:val="22"/>
          <w:szCs w:val="22"/>
        </w:rPr>
        <w:t>– NIE DOTYCZY</w:t>
      </w:r>
    </w:p>
    <w:p w14:paraId="6DAF029E" w14:textId="6394790F" w:rsidR="003130B3" w:rsidRPr="003130B3" w:rsidRDefault="003130B3" w:rsidP="007F0A52">
      <w:pPr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 w:rsidRPr="003130B3">
        <w:rPr>
          <w:rFonts w:ascii="Arial Narrow" w:hAnsi="Arial Narrow"/>
          <w:sz w:val="22"/>
          <w:szCs w:val="22"/>
        </w:rPr>
        <w:t>(W przypadku realizacji projektów partnerskich, każdy z</w:t>
      </w:r>
      <w:r w:rsidR="007F0A52">
        <w:rPr>
          <w:rFonts w:ascii="Arial Narrow" w:hAnsi="Arial Narrow"/>
          <w:sz w:val="22"/>
          <w:szCs w:val="22"/>
        </w:rPr>
        <w:t xml:space="preserve"> partnerów przedkłada załącznik</w:t>
      </w:r>
      <w:r>
        <w:rPr>
          <w:rFonts w:ascii="Arial Narrow" w:hAnsi="Arial Narrow"/>
          <w:sz w:val="22"/>
          <w:szCs w:val="22"/>
        </w:rPr>
        <w:t>)</w:t>
      </w:r>
      <w:r w:rsidRPr="003130B3">
        <w:rPr>
          <w:rFonts w:ascii="Arial Narrow" w:hAnsi="Arial Narrow"/>
          <w:sz w:val="22"/>
          <w:szCs w:val="22"/>
        </w:rPr>
        <w:t xml:space="preserve">.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3130B3">
      <w:pPr>
        <w:tabs>
          <w:tab w:val="left" w:pos="90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5288CF76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Opis promocji projektu,</w:t>
      </w:r>
    </w:p>
    <w:p w14:paraId="1366D51B" w14:textId="658BB50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3BAD0BF0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8AFBEB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211F04C5" w14:textId="69B7261C" w:rsidR="00BB0010" w:rsidRPr="000C7FC3" w:rsidRDefault="0095617B" w:rsidP="00982874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</w:t>
      </w:r>
      <w:r w:rsidR="00B14AAE" w:rsidRPr="000C7FC3">
        <w:rPr>
          <w:rFonts w:ascii="Arial Narrow" w:hAnsi="Arial Narrow"/>
          <w:sz w:val="22"/>
          <w:szCs w:val="22"/>
        </w:rPr>
        <w:t>Inne dokumenty wymagane prawem polskim lub kategorią projektu</w:t>
      </w: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314FA0A7" w:rsid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tj. Dz.U. z 2017 r., poz. 1496</w:t>
      </w:r>
      <w:r w:rsidR="000C66A3">
        <w:rPr>
          <w:rFonts w:ascii="Arial Narrow" w:hAnsi="Arial Narrow"/>
          <w:sz w:val="22"/>
          <w:szCs w:val="22"/>
        </w:rPr>
        <w:t>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E9B4E" w14:textId="77777777" w:rsidR="005C0585" w:rsidRDefault="005C0585">
      <w:r>
        <w:separator/>
      </w:r>
    </w:p>
  </w:endnote>
  <w:endnote w:type="continuationSeparator" w:id="0">
    <w:p w14:paraId="2228F43B" w14:textId="77777777" w:rsidR="005C0585" w:rsidRDefault="005C0585">
      <w:r>
        <w:continuationSeparator/>
      </w:r>
    </w:p>
  </w:endnote>
  <w:endnote w:type="continuationNotice" w:id="1">
    <w:p w14:paraId="40685FB2" w14:textId="77777777" w:rsidR="005C0585" w:rsidRDefault="005C0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6C31" w14:textId="5D1DF9AE" w:rsidR="007737F2" w:rsidRDefault="007737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7737F2" w:rsidRDefault="007737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9C111" w14:textId="67D85C4D" w:rsidR="007737F2" w:rsidRDefault="007737F2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CC1806">
      <w:rPr>
        <w:rStyle w:val="Numerstrony"/>
        <w:rFonts w:ascii="Arial Narrow" w:hAnsi="Arial Narrow"/>
        <w:noProof/>
      </w:rPr>
      <w:t>17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7737F2" w:rsidRDefault="007737F2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89D69" w14:textId="77777777" w:rsidR="005C0585" w:rsidRDefault="005C0585">
      <w:r>
        <w:separator/>
      </w:r>
    </w:p>
  </w:footnote>
  <w:footnote w:type="continuationSeparator" w:id="0">
    <w:p w14:paraId="13389FE5" w14:textId="77777777" w:rsidR="005C0585" w:rsidRDefault="005C0585">
      <w:r>
        <w:continuationSeparator/>
      </w:r>
    </w:p>
  </w:footnote>
  <w:footnote w:type="continuationNotice" w:id="1">
    <w:p w14:paraId="7F485325" w14:textId="77777777" w:rsidR="005C0585" w:rsidRDefault="005C0585"/>
  </w:footnote>
  <w:footnote w:id="2">
    <w:p w14:paraId="5295CEFC" w14:textId="77777777" w:rsidR="007737F2" w:rsidRDefault="007737F2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A7635" w14:textId="2DBF32BE" w:rsidR="007737F2" w:rsidRDefault="007737F2" w:rsidP="00563CDF">
    <w:pPr>
      <w:pStyle w:val="Nagwek"/>
      <w:jc w:val="center"/>
    </w:pPr>
  </w:p>
  <w:p w14:paraId="67EA7EDF" w14:textId="59F2ABDE" w:rsidR="007737F2" w:rsidRDefault="007737F2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69351" w14:textId="6D7F4961" w:rsidR="007737F2" w:rsidRPr="00774587" w:rsidRDefault="007737F2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14:paraId="766EB443" w14:textId="4C331C03" w:rsidR="007737F2" w:rsidRDefault="007737F2" w:rsidP="003E7F4C">
    <w:pPr>
      <w:pStyle w:val="Nagwek"/>
      <w:jc w:val="center"/>
      <w:rPr>
        <w:szCs w:val="18"/>
      </w:rPr>
    </w:pPr>
  </w:p>
  <w:p w14:paraId="4FB67AC6" w14:textId="77777777" w:rsidR="007737F2" w:rsidRDefault="007737F2" w:rsidP="00D61057">
    <w:pPr>
      <w:pStyle w:val="Nagwek"/>
      <w:jc w:val="center"/>
    </w:pPr>
  </w:p>
  <w:p w14:paraId="0F935A42" w14:textId="278C6E3E" w:rsidR="007737F2" w:rsidRDefault="007737F2" w:rsidP="006A1AA9">
    <w:pPr>
      <w:pStyle w:val="Nagwek"/>
      <w:jc w:val="center"/>
    </w:pPr>
    <w:r>
      <w:rPr>
        <w:noProof/>
        <w:szCs w:val="18"/>
      </w:rPr>
      <w:drawing>
        <wp:inline distT="0" distB="0" distL="0" distR="0" wp14:anchorId="0D5FF4B8" wp14:editId="05D27017">
          <wp:extent cx="7222384" cy="866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8382" cy="8782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06897"/>
    <w:rsid w:val="00011811"/>
    <w:rsid w:val="00012374"/>
    <w:rsid w:val="00015841"/>
    <w:rsid w:val="0001736B"/>
    <w:rsid w:val="0001762B"/>
    <w:rsid w:val="00017AAA"/>
    <w:rsid w:val="00020A90"/>
    <w:rsid w:val="0002384E"/>
    <w:rsid w:val="0002611A"/>
    <w:rsid w:val="00026733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2A58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8E0"/>
    <w:rsid w:val="00123BCF"/>
    <w:rsid w:val="00123EC5"/>
    <w:rsid w:val="00125285"/>
    <w:rsid w:val="00131570"/>
    <w:rsid w:val="00131E05"/>
    <w:rsid w:val="0013251F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05DB"/>
    <w:rsid w:val="00152623"/>
    <w:rsid w:val="001617AE"/>
    <w:rsid w:val="00161F2F"/>
    <w:rsid w:val="00163B55"/>
    <w:rsid w:val="001641BC"/>
    <w:rsid w:val="001660AF"/>
    <w:rsid w:val="00167C6B"/>
    <w:rsid w:val="00171476"/>
    <w:rsid w:val="00173083"/>
    <w:rsid w:val="00174257"/>
    <w:rsid w:val="0017496E"/>
    <w:rsid w:val="00175D37"/>
    <w:rsid w:val="00176C76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D561B"/>
    <w:rsid w:val="001D7F53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6C4C"/>
    <w:rsid w:val="0023761D"/>
    <w:rsid w:val="00243E8C"/>
    <w:rsid w:val="00246222"/>
    <w:rsid w:val="00251A54"/>
    <w:rsid w:val="002521BC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6A47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0B3"/>
    <w:rsid w:val="00313137"/>
    <w:rsid w:val="00315104"/>
    <w:rsid w:val="00315D50"/>
    <w:rsid w:val="00316024"/>
    <w:rsid w:val="003171FA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47A4"/>
    <w:rsid w:val="003467C3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19CB"/>
    <w:rsid w:val="003721D3"/>
    <w:rsid w:val="00373306"/>
    <w:rsid w:val="00374795"/>
    <w:rsid w:val="00376A25"/>
    <w:rsid w:val="00377E6A"/>
    <w:rsid w:val="0038011F"/>
    <w:rsid w:val="00381636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08C7"/>
    <w:rsid w:val="003A21E6"/>
    <w:rsid w:val="003A340E"/>
    <w:rsid w:val="003A34D9"/>
    <w:rsid w:val="003A3D96"/>
    <w:rsid w:val="003A56CD"/>
    <w:rsid w:val="003A5BA8"/>
    <w:rsid w:val="003B0CC4"/>
    <w:rsid w:val="003B1C27"/>
    <w:rsid w:val="003B5202"/>
    <w:rsid w:val="003B564B"/>
    <w:rsid w:val="003B5D08"/>
    <w:rsid w:val="003B687E"/>
    <w:rsid w:val="003C1924"/>
    <w:rsid w:val="003C1B05"/>
    <w:rsid w:val="003C581B"/>
    <w:rsid w:val="003C5D74"/>
    <w:rsid w:val="003C6987"/>
    <w:rsid w:val="003D186A"/>
    <w:rsid w:val="003D428B"/>
    <w:rsid w:val="003D6582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6CB4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2ED3"/>
    <w:rsid w:val="004439F1"/>
    <w:rsid w:val="0044486E"/>
    <w:rsid w:val="0044521A"/>
    <w:rsid w:val="00454671"/>
    <w:rsid w:val="0045469C"/>
    <w:rsid w:val="004549FB"/>
    <w:rsid w:val="00455ECA"/>
    <w:rsid w:val="00456457"/>
    <w:rsid w:val="00461ED8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6978"/>
    <w:rsid w:val="004D6D9A"/>
    <w:rsid w:val="004D7867"/>
    <w:rsid w:val="004E6A5E"/>
    <w:rsid w:val="004E6C6B"/>
    <w:rsid w:val="004F044C"/>
    <w:rsid w:val="004F2484"/>
    <w:rsid w:val="004F3E63"/>
    <w:rsid w:val="004F3FF5"/>
    <w:rsid w:val="004F5661"/>
    <w:rsid w:val="004F6887"/>
    <w:rsid w:val="005003AA"/>
    <w:rsid w:val="00502408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6EB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759F3"/>
    <w:rsid w:val="00581E39"/>
    <w:rsid w:val="005843F9"/>
    <w:rsid w:val="00584EDC"/>
    <w:rsid w:val="00585145"/>
    <w:rsid w:val="005865AC"/>
    <w:rsid w:val="00586867"/>
    <w:rsid w:val="00590EAC"/>
    <w:rsid w:val="00593A6D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0585"/>
    <w:rsid w:val="005C195D"/>
    <w:rsid w:val="005C64B9"/>
    <w:rsid w:val="005D1219"/>
    <w:rsid w:val="005D1AD3"/>
    <w:rsid w:val="005D1ED1"/>
    <w:rsid w:val="005D3FFC"/>
    <w:rsid w:val="005D7B26"/>
    <w:rsid w:val="005D7E95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0713"/>
    <w:rsid w:val="006416E2"/>
    <w:rsid w:val="00641764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0D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171"/>
    <w:rsid w:val="0069674E"/>
    <w:rsid w:val="00696777"/>
    <w:rsid w:val="006A1A0C"/>
    <w:rsid w:val="006A1AA9"/>
    <w:rsid w:val="006A57B0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21C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4D2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7F2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2272"/>
    <w:rsid w:val="007C58BB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0A52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08E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D7C50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2874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084F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14AAE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1D67"/>
    <w:rsid w:val="00B72274"/>
    <w:rsid w:val="00B73997"/>
    <w:rsid w:val="00B73BD6"/>
    <w:rsid w:val="00B73D01"/>
    <w:rsid w:val="00B752D5"/>
    <w:rsid w:val="00B76600"/>
    <w:rsid w:val="00B77D2E"/>
    <w:rsid w:val="00B81825"/>
    <w:rsid w:val="00B834B2"/>
    <w:rsid w:val="00B83593"/>
    <w:rsid w:val="00B841D0"/>
    <w:rsid w:val="00B84C19"/>
    <w:rsid w:val="00B85FA0"/>
    <w:rsid w:val="00B87773"/>
    <w:rsid w:val="00B87B64"/>
    <w:rsid w:val="00B90715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1270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043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1806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BF8"/>
    <w:rsid w:val="00CD769A"/>
    <w:rsid w:val="00CE13C0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23D1"/>
    <w:rsid w:val="00D5359C"/>
    <w:rsid w:val="00D56153"/>
    <w:rsid w:val="00D61057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77E46"/>
    <w:rsid w:val="00D80489"/>
    <w:rsid w:val="00D80E8C"/>
    <w:rsid w:val="00D84EFE"/>
    <w:rsid w:val="00D8585D"/>
    <w:rsid w:val="00D94576"/>
    <w:rsid w:val="00D951DE"/>
    <w:rsid w:val="00D97F3C"/>
    <w:rsid w:val="00DA012E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3FEB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3FA"/>
    <w:rsid w:val="00F24C93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581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3059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B24B4D7"/>
  <w15:docId w15:val="{71CE0CF5-5484-4D8B-8B47-DAE42CD8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B5A4-6A2B-4E17-B37D-BDECBA3C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3852</Words>
  <Characters>23117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2018-04-23T11:57:00Z</cp:lastPrinted>
  <dcterms:created xsi:type="dcterms:W3CDTF">2018-05-18T08:43:00Z</dcterms:created>
  <dcterms:modified xsi:type="dcterms:W3CDTF">2018-05-18T08:43:00Z</dcterms:modified>
</cp:coreProperties>
</file>