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bookmarkStart w:id="0" w:name="_GoBack"/>
      <w:bookmarkEnd w:id="0"/>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7777777" w:rsidR="002760FB" w:rsidRPr="00010E86" w:rsidRDefault="002760FB" w:rsidP="00E90A46">
      <w:pPr>
        <w:numPr>
          <w:ilvl w:val="0"/>
          <w:numId w:val="48"/>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xml:space="preserve">   (na tej stronie możesz wypełnić wniosek o dofinansowanie tylko dla </w:t>
      </w:r>
      <w:r w:rsidRPr="00010E86">
        <w:rPr>
          <w:rFonts w:ascii="Arial Narrow" w:hAnsi="Arial Narrow"/>
          <w:sz w:val="20"/>
          <w:szCs w:val="20"/>
        </w:rPr>
        <w:lastRenderedPageBreak/>
        <w:t>naborów ogłoszonych przez Departament ds. RPO, Urząd Marszałkowski Województwa Łódzkiego w Łodzi,)</w:t>
      </w:r>
      <w:r w:rsidRPr="00010E86">
        <w:rPr>
          <w:rStyle w:val="FontStyle51"/>
          <w:rFonts w:ascii="Arial Narrow" w:hAnsi="Arial Narrow" w:cs="Calibri"/>
        </w:rPr>
        <w:t xml:space="preserve">. </w:t>
      </w:r>
    </w:p>
    <w:p w14:paraId="5E73CFD4" w14:textId="77777777" w:rsidR="002760FB" w:rsidRPr="00010E86" w:rsidRDefault="002760FB" w:rsidP="00E90A46">
      <w:pPr>
        <w:numPr>
          <w:ilvl w:val="0"/>
          <w:numId w:val="48"/>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6F72A7E2"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 xml:space="preserve">Podczas rejestracji konta, bardzo ważne jest podanie aktualnego adresu e-mail. Na podany adres zostanie wysłana wiadomość wraz z instrukcją dokończenia </w:t>
      </w:r>
      <w:r w:rsidRPr="00010E86">
        <w:rPr>
          <w:rStyle w:val="FontStyle51"/>
          <w:rFonts w:ascii="Arial Narrow" w:hAnsi="Arial Narrow" w:cs="Calibri"/>
        </w:rPr>
        <w:lastRenderedPageBreak/>
        <w:t>rejestracji konta, jak również za pomocą tego adresu będzie można odzyskać hasło do systemu.</w:t>
      </w:r>
    </w:p>
    <w:p w14:paraId="1C9F7EAB" w14:textId="77777777" w:rsidR="002760FB" w:rsidRPr="00010E86" w:rsidRDefault="002760FB" w:rsidP="00E90A46">
      <w:pPr>
        <w:numPr>
          <w:ilvl w:val="0"/>
          <w:numId w:val="48"/>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lastRenderedPageBreak/>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lastRenderedPageBreak/>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lastRenderedPageBreak/>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E90A46">
      <w:pPr>
        <w:pStyle w:val="TAPodpunktAkapitu1"/>
        <w:numPr>
          <w:ilvl w:val="0"/>
          <w:numId w:val="50"/>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E90A46">
      <w:pPr>
        <w:pStyle w:val="TAAkapit"/>
        <w:numPr>
          <w:ilvl w:val="0"/>
          <w:numId w:val="48"/>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pt;height:12.45pt" o:ole="">
                  <v:imagedata r:id="rId17" o:title=""/>
                </v:shape>
                <o:OLEObject Type="Embed" ProgID="PBrush" ShapeID="_x0000_i1025" DrawAspect="Content" ObjectID="_1594021848"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E90A46">
      <w:pPr>
        <w:pStyle w:val="TAAkapit"/>
        <w:numPr>
          <w:ilvl w:val="0"/>
          <w:numId w:val="48"/>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E90A46">
      <w:pPr>
        <w:numPr>
          <w:ilvl w:val="0"/>
          <w:numId w:val="48"/>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lastRenderedPageBreak/>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E90A46">
      <w:pPr>
        <w:pStyle w:val="Default"/>
        <w:numPr>
          <w:ilvl w:val="0"/>
          <w:numId w:val="48"/>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77777777"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E90A46">
      <w:pPr>
        <w:pStyle w:val="TAAkapit"/>
        <w:numPr>
          <w:ilvl w:val="0"/>
          <w:numId w:val="48"/>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w:t>
      </w:r>
      <w:r w:rsidRPr="00010E86">
        <w:rPr>
          <w:rFonts w:ascii="Arial Narrow" w:hAnsi="Arial Narrow"/>
          <w:szCs w:val="20"/>
        </w:rPr>
        <w:lastRenderedPageBreak/>
        <w:t xml:space="preserve">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E90A46">
      <w:pPr>
        <w:numPr>
          <w:ilvl w:val="0"/>
          <w:numId w:val="48"/>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lastRenderedPageBreak/>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77777777"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lastRenderedPageBreak/>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03719E" w14:paraId="6C31C351" w14:textId="77777777" w:rsidTr="000702D3">
        <w:tc>
          <w:tcPr>
            <w:tcW w:w="9212" w:type="dxa"/>
            <w:shd w:val="clear" w:color="auto" w:fill="808080"/>
          </w:tcPr>
          <w:p w14:paraId="571C1A82" w14:textId="77777777" w:rsidR="005A0F26" w:rsidRPr="0003719E"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3719E">
              <w:rPr>
                <w:rFonts w:ascii="Arial Narrow" w:hAnsi="Arial Narrow" w:cs="Arial"/>
                <w:b/>
                <w:sz w:val="20"/>
                <w:szCs w:val="20"/>
              </w:rPr>
              <w:t>WSTĘP</w:t>
            </w:r>
            <w:r w:rsidRPr="0003719E">
              <w:rPr>
                <w:rFonts w:ascii="Arial Narrow" w:hAnsi="Arial Narrow" w:cs="Arial"/>
                <w:b/>
                <w:sz w:val="20"/>
                <w:szCs w:val="20"/>
              </w:rPr>
              <w:tab/>
            </w:r>
          </w:p>
        </w:tc>
      </w:tr>
    </w:tbl>
    <w:p w14:paraId="4C1EEF50" w14:textId="77777777" w:rsidR="005A0F26" w:rsidRPr="0003719E" w:rsidRDefault="005A0F26" w:rsidP="001D76E3">
      <w:pPr>
        <w:spacing w:line="276" w:lineRule="auto"/>
        <w:rPr>
          <w:rFonts w:ascii="Arial Narrow" w:hAnsi="Arial Narrow" w:cs="Arial"/>
          <w:sz w:val="20"/>
          <w:szCs w:val="20"/>
        </w:rPr>
      </w:pPr>
    </w:p>
    <w:p w14:paraId="59CFB7B0" w14:textId="77777777" w:rsidR="005A0F26" w:rsidRPr="0003719E" w:rsidRDefault="005A0F26" w:rsidP="001D76E3">
      <w:pPr>
        <w:spacing w:line="276" w:lineRule="auto"/>
        <w:jc w:val="both"/>
        <w:rPr>
          <w:rFonts w:ascii="Arial Narrow" w:hAnsi="Arial Narrow" w:cs="Arial"/>
          <w:sz w:val="20"/>
          <w:szCs w:val="20"/>
        </w:rPr>
      </w:pPr>
      <w:r w:rsidRPr="0003719E">
        <w:rPr>
          <w:rFonts w:ascii="Arial Narrow" w:hAnsi="Arial Narrow" w:cs="Arial"/>
          <w:sz w:val="20"/>
          <w:szCs w:val="20"/>
        </w:rPr>
        <w:t xml:space="preserve">Niniejsza instrukcja odnosi się do wniosku o dofinansowanie projektu w ramach </w:t>
      </w:r>
      <w:r w:rsidRPr="0003719E">
        <w:rPr>
          <w:rFonts w:ascii="Arial Narrow" w:hAnsi="Arial Narrow" w:cs="Arial"/>
          <w:i/>
          <w:sz w:val="20"/>
          <w:szCs w:val="20"/>
        </w:rPr>
        <w:t>Regionalnego Programu Operacyjnego Województwa Łódzkiego na lata 2014-2020 finansowanego w ramach EFRR</w:t>
      </w:r>
      <w:r w:rsidR="005826D2" w:rsidRPr="0003719E">
        <w:rPr>
          <w:rFonts w:ascii="Arial Narrow" w:hAnsi="Arial Narrow" w:cs="Arial"/>
          <w:i/>
          <w:sz w:val="20"/>
          <w:szCs w:val="20"/>
        </w:rPr>
        <w:t>.</w:t>
      </w:r>
    </w:p>
    <w:p w14:paraId="10C6BCCC" w14:textId="77777777" w:rsidR="005A0F26" w:rsidRPr="0003719E" w:rsidRDefault="005A0F26" w:rsidP="001D76E3">
      <w:pPr>
        <w:spacing w:line="276" w:lineRule="auto"/>
        <w:jc w:val="both"/>
        <w:rPr>
          <w:rFonts w:ascii="Arial Narrow" w:hAnsi="Arial Narrow" w:cs="Arial"/>
          <w:sz w:val="20"/>
          <w:szCs w:val="20"/>
        </w:rPr>
      </w:pPr>
      <w:r w:rsidRPr="0003719E">
        <w:rPr>
          <w:rFonts w:ascii="Arial Narrow" w:hAnsi="Arial Narrow" w:cs="Arial"/>
          <w:sz w:val="20"/>
          <w:szCs w:val="20"/>
        </w:rPr>
        <w:lastRenderedPageBreak/>
        <w:t>W celu prawidłowego wypełnienia wniosku o dofinansowanie niezbędna jest znajomość:</w:t>
      </w:r>
    </w:p>
    <w:p w14:paraId="33459A21" w14:textId="77777777" w:rsidR="005A0F26" w:rsidRPr="0003719E" w:rsidRDefault="005A0F26" w:rsidP="00F07DF6">
      <w:pPr>
        <w:spacing w:line="276" w:lineRule="auto"/>
        <w:ind w:left="360" w:hanging="76"/>
        <w:jc w:val="both"/>
        <w:rPr>
          <w:rFonts w:ascii="Arial Narrow" w:hAnsi="Arial Narrow" w:cs="Arial"/>
          <w:sz w:val="20"/>
          <w:szCs w:val="20"/>
        </w:rPr>
      </w:pPr>
      <w:r w:rsidRPr="0003719E">
        <w:rPr>
          <w:rFonts w:ascii="Arial Narrow" w:hAnsi="Arial Narrow" w:cs="Arial"/>
          <w:sz w:val="20"/>
          <w:szCs w:val="20"/>
        </w:rPr>
        <w:t>-</w:t>
      </w:r>
      <w:r w:rsidRPr="0003719E">
        <w:rPr>
          <w:rFonts w:ascii="Arial Narrow" w:hAnsi="Arial Narrow" w:cs="Arial"/>
          <w:sz w:val="20"/>
          <w:szCs w:val="20"/>
        </w:rPr>
        <w:tab/>
      </w:r>
      <w:r w:rsidRPr="0003719E">
        <w:rPr>
          <w:rFonts w:ascii="Arial Narrow" w:hAnsi="Arial Narrow" w:cs="Arial"/>
          <w:b/>
          <w:i/>
          <w:sz w:val="20"/>
          <w:szCs w:val="20"/>
        </w:rPr>
        <w:t>Regionalnego Programu Operacyjnego Województwa Łódzkiego na lata 2014-2020</w:t>
      </w:r>
      <w:r w:rsidRPr="0003719E">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03719E">
          <w:rPr>
            <w:rStyle w:val="Hipercze"/>
            <w:rFonts w:ascii="Arial Narrow" w:hAnsi="Arial Narrow" w:cs="Arial"/>
            <w:sz w:val="20"/>
            <w:szCs w:val="20"/>
          </w:rPr>
          <w:t>www.rpo.lodzkie.pl</w:t>
        </w:r>
      </w:hyperlink>
      <w:r w:rsidRPr="0003719E">
        <w:rPr>
          <w:rFonts w:ascii="Arial Narrow" w:hAnsi="Arial Narrow" w:cs="Arial"/>
          <w:sz w:val="20"/>
          <w:szCs w:val="20"/>
        </w:rPr>
        <w:t>),</w:t>
      </w:r>
    </w:p>
    <w:p w14:paraId="1036AA6D" w14:textId="77777777" w:rsidR="005D1C86" w:rsidRPr="0003719E" w:rsidRDefault="005A0F26" w:rsidP="001D76E3">
      <w:pPr>
        <w:spacing w:line="276" w:lineRule="auto"/>
        <w:ind w:left="360" w:hanging="360"/>
        <w:jc w:val="both"/>
        <w:rPr>
          <w:rFonts w:ascii="Arial Narrow" w:hAnsi="Arial Narrow" w:cs="Arial"/>
          <w:sz w:val="20"/>
          <w:szCs w:val="20"/>
        </w:rPr>
      </w:pPr>
      <w:r w:rsidRPr="0003719E">
        <w:rPr>
          <w:rFonts w:ascii="Arial Narrow" w:hAnsi="Arial Narrow" w:cs="Arial"/>
          <w:sz w:val="20"/>
          <w:szCs w:val="20"/>
        </w:rPr>
        <w:t>-</w:t>
      </w:r>
      <w:r w:rsidRPr="0003719E">
        <w:rPr>
          <w:rFonts w:ascii="Arial Narrow" w:hAnsi="Arial Narrow" w:cs="Arial"/>
          <w:sz w:val="20"/>
          <w:szCs w:val="20"/>
        </w:rPr>
        <w:tab/>
      </w:r>
      <w:r w:rsidRPr="0003719E">
        <w:rPr>
          <w:rFonts w:ascii="Arial Narrow" w:hAnsi="Arial Narrow" w:cs="Arial"/>
          <w:b/>
          <w:i/>
          <w:sz w:val="20"/>
          <w:szCs w:val="20"/>
        </w:rPr>
        <w:t>Szczegółowego Opisu Osi Priorytetowych Regionalnego Programu Operacyjnego Województwa Łódzkiego na lata 2014-2020</w:t>
      </w:r>
      <w:r w:rsidRPr="0003719E">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03719E">
          <w:rPr>
            <w:rStyle w:val="Hipercze"/>
            <w:rFonts w:ascii="Arial Narrow" w:hAnsi="Arial Narrow" w:cs="Arial"/>
            <w:sz w:val="20"/>
            <w:szCs w:val="20"/>
          </w:rPr>
          <w:t>www.rpo.lodzkie.pl</w:t>
        </w:r>
      </w:hyperlink>
      <w:r w:rsidRPr="0003719E">
        <w:rPr>
          <w:rFonts w:ascii="Arial Narrow" w:hAnsi="Arial Narrow" w:cs="Arial"/>
          <w:sz w:val="20"/>
          <w:szCs w:val="20"/>
        </w:rPr>
        <w:t>),</w:t>
      </w:r>
    </w:p>
    <w:p w14:paraId="1C34C12F" w14:textId="77777777" w:rsidR="005A0F26" w:rsidRPr="0003719E" w:rsidRDefault="005A0F26" w:rsidP="001D76E3">
      <w:pPr>
        <w:spacing w:after="60" w:line="276" w:lineRule="auto"/>
        <w:ind w:left="360" w:hanging="360"/>
        <w:jc w:val="both"/>
        <w:rPr>
          <w:rFonts w:ascii="Arial Narrow" w:hAnsi="Arial Narrow" w:cs="Arial"/>
          <w:sz w:val="20"/>
          <w:szCs w:val="20"/>
        </w:rPr>
      </w:pPr>
      <w:r w:rsidRPr="0003719E">
        <w:rPr>
          <w:rFonts w:ascii="Arial Narrow" w:hAnsi="Arial Narrow" w:cs="Arial"/>
          <w:i/>
          <w:sz w:val="20"/>
          <w:szCs w:val="20"/>
        </w:rPr>
        <w:t xml:space="preserve">- </w:t>
      </w:r>
      <w:r w:rsidRPr="0003719E">
        <w:rPr>
          <w:rFonts w:ascii="Arial Narrow" w:hAnsi="Arial Narrow" w:cs="Arial"/>
          <w:i/>
          <w:sz w:val="20"/>
          <w:szCs w:val="20"/>
        </w:rPr>
        <w:tab/>
      </w:r>
      <w:r w:rsidRPr="0003719E">
        <w:rPr>
          <w:rFonts w:ascii="Arial Narrow" w:hAnsi="Arial Narrow" w:cs="Arial"/>
          <w:b/>
          <w:i/>
          <w:sz w:val="20"/>
          <w:szCs w:val="20"/>
        </w:rPr>
        <w:t>rozporządzeń unijnych</w:t>
      </w:r>
      <w:r w:rsidRPr="0003719E">
        <w:rPr>
          <w:rFonts w:ascii="Arial Narrow" w:hAnsi="Arial Narrow" w:cs="Arial"/>
          <w:sz w:val="20"/>
          <w:szCs w:val="20"/>
        </w:rPr>
        <w:t xml:space="preserve"> dotyczących polityki spójnośc</w:t>
      </w:r>
      <w:r w:rsidR="00C53A64" w:rsidRPr="0003719E">
        <w:rPr>
          <w:rFonts w:ascii="Arial Narrow" w:hAnsi="Arial Narrow" w:cs="Arial"/>
          <w:sz w:val="20"/>
          <w:szCs w:val="20"/>
        </w:rPr>
        <w:t>i na lata 2014-2020 (publikowanych</w:t>
      </w:r>
      <w:r w:rsidRPr="0003719E">
        <w:rPr>
          <w:rFonts w:ascii="Arial Narrow" w:hAnsi="Arial Narrow" w:cs="Arial"/>
          <w:sz w:val="20"/>
          <w:szCs w:val="20"/>
        </w:rPr>
        <w:t xml:space="preserve"> w Dzienniku Urzędowym Unii Europejskiej), w szczególności:</w:t>
      </w:r>
    </w:p>
    <w:p w14:paraId="2EE3FAA6" w14:textId="77777777" w:rsidR="005A0F26" w:rsidRPr="0003719E"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color w:val="000000"/>
          <w:sz w:val="20"/>
          <w:szCs w:val="20"/>
        </w:rPr>
        <w:t>Rozporządzenia</w:t>
      </w:r>
      <w:r w:rsidR="005A0F26" w:rsidRPr="0003719E">
        <w:rPr>
          <w:rFonts w:ascii="Arial Narrow" w:hAnsi="Arial Narrow" w:cs="Arial"/>
          <w:b/>
          <w:color w:val="000000"/>
          <w:sz w:val="20"/>
          <w:szCs w:val="20"/>
        </w:rPr>
        <w:t xml:space="preserve"> Parlamentu Europejskiego i Rady (UE) Nr 1303/2013</w:t>
      </w:r>
      <w:r w:rsidR="005A0F26" w:rsidRPr="0003719E">
        <w:rPr>
          <w:rFonts w:ascii="Arial Narrow" w:hAnsi="Arial Narrow" w:cs="Arial"/>
          <w:color w:val="000000"/>
          <w:sz w:val="20"/>
          <w:szCs w:val="20"/>
        </w:rPr>
        <w:t xml:space="preserve"> z dnia 17 grudnia 2013 r. ustanawiające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wspólne przepisy dotyczące Euro</w:t>
      </w:r>
      <w:r w:rsidR="005A0F26" w:rsidRPr="0003719E">
        <w:rPr>
          <w:rFonts w:ascii="Arial Narrow" w:hAnsi="Arial Narrow" w:cs="Arial"/>
          <w:color w:val="000000"/>
          <w:sz w:val="20"/>
          <w:szCs w:val="20"/>
        </w:rPr>
        <w:lastRenderedPageBreak/>
        <w:t>pejskiego Funduszu Rozwoju Regionalnego, Europejskiego Funduszu Społecznego, Funduszu Spójności, Europejskiego Funduszu Rolnego na rzecz Rozwoju Obszarów Wiejskich oraz Europejskiego Funduszu Morskiego i Rybackiego oraz ustanawiające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rozporządzenie Rady (WE) nr 1083/2006, zwane dalej rozporządzeniem ogólnym;</w:t>
      </w:r>
    </w:p>
    <w:p w14:paraId="7B136C39" w14:textId="77777777" w:rsidR="005A0F26" w:rsidRPr="0003719E"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sz w:val="20"/>
          <w:szCs w:val="20"/>
        </w:rPr>
        <w:t>Rozporządzenia</w:t>
      </w:r>
      <w:r w:rsidR="005A0F26" w:rsidRPr="0003719E">
        <w:rPr>
          <w:rFonts w:ascii="Arial Narrow" w:hAnsi="Arial Narrow" w:cs="Arial"/>
          <w:b/>
          <w:sz w:val="20"/>
          <w:szCs w:val="20"/>
        </w:rPr>
        <w:t xml:space="preserve"> Parlamentu Europejskiego i Rady (UE) Nr 1301/2013</w:t>
      </w:r>
      <w:r w:rsidR="005A0F26" w:rsidRPr="0003719E">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332BB035" w14:textId="77777777" w:rsidR="005A0F26" w:rsidRPr="0003719E" w:rsidRDefault="005A0F26"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sz w:val="20"/>
          <w:szCs w:val="20"/>
        </w:rPr>
        <w:t>Rozporządzeni</w:t>
      </w:r>
      <w:r w:rsidR="00696B59" w:rsidRPr="0003719E">
        <w:rPr>
          <w:rFonts w:ascii="Arial Narrow" w:hAnsi="Arial Narrow" w:cs="Arial"/>
          <w:b/>
          <w:sz w:val="20"/>
          <w:szCs w:val="20"/>
        </w:rPr>
        <w:t>a</w:t>
      </w:r>
      <w:r w:rsidRPr="0003719E">
        <w:rPr>
          <w:rFonts w:ascii="Arial Narrow" w:hAnsi="Arial Narrow" w:cs="Arial"/>
          <w:b/>
          <w:sz w:val="20"/>
          <w:szCs w:val="20"/>
        </w:rPr>
        <w:t xml:space="preserve"> Wykonawcze</w:t>
      </w:r>
      <w:r w:rsidR="00696B59" w:rsidRPr="0003719E">
        <w:rPr>
          <w:rFonts w:ascii="Arial Narrow" w:hAnsi="Arial Narrow" w:cs="Arial"/>
          <w:b/>
          <w:sz w:val="20"/>
          <w:szCs w:val="20"/>
        </w:rPr>
        <w:t>go</w:t>
      </w:r>
      <w:r w:rsidRPr="0003719E">
        <w:rPr>
          <w:rFonts w:ascii="Arial Narrow" w:hAnsi="Arial Narrow" w:cs="Arial"/>
          <w:b/>
          <w:sz w:val="20"/>
          <w:szCs w:val="20"/>
        </w:rPr>
        <w:t xml:space="preserve"> Komisji (UE) Nr 215/2014</w:t>
      </w:r>
      <w:r w:rsidRPr="0003719E">
        <w:rPr>
          <w:rFonts w:ascii="Arial Narrow" w:hAnsi="Arial Narrow" w:cs="Arial"/>
          <w:sz w:val="20"/>
          <w:szCs w:val="20"/>
        </w:rPr>
        <w:t xml:space="preserve"> z dnia 7 marca 2014 r. ustanawiające</w:t>
      </w:r>
      <w:r w:rsidR="00696B59" w:rsidRPr="0003719E">
        <w:rPr>
          <w:rFonts w:ascii="Arial Narrow" w:hAnsi="Arial Narrow" w:cs="Arial"/>
          <w:sz w:val="20"/>
          <w:szCs w:val="20"/>
        </w:rPr>
        <w:t>go</w:t>
      </w:r>
      <w:r w:rsidRPr="0003719E">
        <w:rPr>
          <w:rFonts w:ascii="Arial Narrow" w:hAnsi="Arial Narrow" w:cs="Arial"/>
          <w:sz w:val="20"/>
          <w:szCs w:val="20"/>
        </w:rPr>
        <w:t xml:space="preserve"> zasady wykonania rozporządzenia Parlamentu Eu</w:t>
      </w:r>
      <w:r w:rsidRPr="0003719E">
        <w:rPr>
          <w:rFonts w:ascii="Arial Narrow" w:hAnsi="Arial Narrow" w:cs="Arial"/>
          <w:sz w:val="20"/>
          <w:szCs w:val="20"/>
        </w:rPr>
        <w:lastRenderedPageBreak/>
        <w:t>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DB5DDFC" w14:textId="159AB92E" w:rsidR="0003719E" w:rsidRPr="001A1D21" w:rsidRDefault="0003719E" w:rsidP="0003719E">
      <w:pPr>
        <w:autoSpaceDE w:val="0"/>
        <w:autoSpaceDN w:val="0"/>
        <w:adjustRightInd w:val="0"/>
        <w:spacing w:after="120"/>
        <w:jc w:val="both"/>
        <w:rPr>
          <w:rFonts w:ascii="Arial" w:eastAsia="Calibri" w:hAnsi="Arial" w:cs="Arial"/>
          <w:color w:val="000000"/>
          <w:sz w:val="20"/>
          <w:szCs w:val="20"/>
        </w:rPr>
      </w:pPr>
      <w:r>
        <w:rPr>
          <w:rFonts w:ascii="Arial" w:eastAsia="Calibri" w:hAnsi="Arial" w:cs="Arial"/>
          <w:sz w:val="20"/>
          <w:szCs w:val="20"/>
        </w:rPr>
        <w:t xml:space="preserve">- </w:t>
      </w:r>
      <w:r w:rsidRPr="0003719E">
        <w:rPr>
          <w:rFonts w:ascii="Arial Narrow" w:eastAsia="Calibri" w:hAnsi="Arial Narrow" w:cs="Arial"/>
          <w:sz w:val="22"/>
          <w:szCs w:val="22"/>
        </w:rPr>
        <w:t>Ustawę z dnia 11 lipca 2014 r. o zasadach realizacji programów w zakresie polityki spójności finansowanych w perspektywie finansowej 2014-2020 (tj. Dz. U. z 2017 r. poz. 1460, 1475, 2433), dalej: ustawa wdrożeniowa;</w:t>
      </w:r>
    </w:p>
    <w:p w14:paraId="4E96809D" w14:textId="13C6AE3F" w:rsidR="005F2EC7" w:rsidRPr="0003719E" w:rsidRDefault="005F2EC7" w:rsidP="005F2EC7">
      <w:pPr>
        <w:pStyle w:val="Akapitzlist"/>
        <w:numPr>
          <w:ilvl w:val="0"/>
          <w:numId w:val="56"/>
        </w:numPr>
        <w:spacing w:after="60" w:line="276" w:lineRule="auto"/>
        <w:ind w:left="426"/>
        <w:jc w:val="both"/>
        <w:rPr>
          <w:rFonts w:ascii="Arial Narrow" w:hAnsi="Arial Narrow" w:cs="Arial"/>
          <w:sz w:val="20"/>
          <w:szCs w:val="20"/>
        </w:rPr>
      </w:pPr>
      <w:r w:rsidRPr="0003719E">
        <w:rPr>
          <w:rFonts w:ascii="Arial Narrow" w:hAnsi="Arial Narrow" w:cs="Arial"/>
          <w:sz w:val="20"/>
          <w:szCs w:val="20"/>
        </w:rPr>
        <w:t>Ustawy z dnia 10 maja 2018 r. o ochronie danych osobowych.</w:t>
      </w:r>
    </w:p>
    <w:p w14:paraId="239A3964" w14:textId="77777777" w:rsidR="005A0F26" w:rsidRPr="0003719E" w:rsidRDefault="005A0F26" w:rsidP="001D76E3">
      <w:pPr>
        <w:spacing w:after="60" w:line="276" w:lineRule="auto"/>
        <w:ind w:left="360" w:hanging="360"/>
        <w:jc w:val="both"/>
        <w:rPr>
          <w:rFonts w:ascii="Arial Narrow" w:hAnsi="Arial Narrow" w:cs="Arial"/>
          <w:b/>
          <w:sz w:val="20"/>
          <w:szCs w:val="20"/>
        </w:rPr>
      </w:pPr>
      <w:r w:rsidRPr="0003719E">
        <w:rPr>
          <w:rFonts w:ascii="Arial Narrow" w:hAnsi="Arial Narrow" w:cs="Arial"/>
          <w:i/>
          <w:sz w:val="20"/>
          <w:szCs w:val="20"/>
        </w:rPr>
        <w:lastRenderedPageBreak/>
        <w:t>-</w:t>
      </w:r>
      <w:r w:rsidR="00872540" w:rsidRPr="0003719E">
        <w:rPr>
          <w:rFonts w:ascii="Arial Narrow" w:hAnsi="Arial Narrow" w:cs="Arial"/>
          <w:i/>
          <w:sz w:val="20"/>
          <w:szCs w:val="20"/>
        </w:rPr>
        <w:tab/>
      </w:r>
      <w:r w:rsidRPr="0003719E">
        <w:rPr>
          <w:rFonts w:ascii="Arial Narrow" w:hAnsi="Arial Narrow" w:cs="Arial"/>
          <w:b/>
          <w:sz w:val="20"/>
          <w:szCs w:val="20"/>
        </w:rPr>
        <w:t xml:space="preserve">Wytycznych </w:t>
      </w:r>
      <w:r w:rsidRPr="0003719E">
        <w:rPr>
          <w:rFonts w:ascii="Arial Narrow" w:hAnsi="Arial Narrow" w:cs="Arial"/>
          <w:sz w:val="20"/>
          <w:szCs w:val="20"/>
        </w:rPr>
        <w:t>dotyczących polityki spójności na lata 2014-2020 w szczególności:</w:t>
      </w:r>
    </w:p>
    <w:p w14:paraId="037690C6" w14:textId="1D33D179"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bookmarkStart w:id="5" w:name="_Hlk498971782"/>
      <w:r w:rsidRPr="0003719E">
        <w:rPr>
          <w:rFonts w:ascii="Arial Narrow" w:hAnsi="Arial Narrow" w:cs="Arial"/>
          <w:sz w:val="20"/>
          <w:szCs w:val="20"/>
        </w:rPr>
        <w:t xml:space="preserve">Wytycznych Ministra Inwestycji i Rozwoju w zakresie trybów wyboru projektów na lata 2014-2020, z dnia 13 lutego 2018 r.; </w:t>
      </w:r>
    </w:p>
    <w:p w14:paraId="769C9F4B" w14:textId="6F425B0A"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 z dnia 19 lipca 2017 r.;</w:t>
      </w:r>
    </w:p>
    <w:p w14:paraId="7197F641" w14:textId="0F013901"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6DCF1F1C" w14:textId="45B777BD"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 xml:space="preserve">Wytycznych Ministra Rozwoju i Finansów w zakresie monitorowania postępu rzeczowego realizacji programów operacyjnych na lata 2014-2020, </w:t>
      </w:r>
      <w:r w:rsidR="0003719E" w:rsidRPr="0003719E">
        <w:rPr>
          <w:rFonts w:ascii="Arial Narrow" w:hAnsi="Arial Narrow" w:cs="Arial"/>
          <w:sz w:val="22"/>
          <w:szCs w:val="22"/>
        </w:rPr>
        <w:t xml:space="preserve">z dnia 9 lipca 2018 </w:t>
      </w:r>
      <w:r w:rsidRPr="0003719E">
        <w:rPr>
          <w:rFonts w:ascii="Arial Narrow" w:hAnsi="Arial Narrow" w:cs="Arial"/>
          <w:sz w:val="20"/>
          <w:szCs w:val="20"/>
        </w:rPr>
        <w:t>r.;</w:t>
      </w:r>
    </w:p>
    <w:p w14:paraId="3DE96CFC" w14:textId="17E89522"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lastRenderedPageBreak/>
        <w:t>Wytycznych Ministra Rozwoju i Finansów w zakresie zagadnień związanych z przygotowaniem projektów inwestycyjnych, w tym projektów generujących dochód i projektów hybrydowych na lata 2014-2020, z dnia 17 lutego 2017 r.;</w:t>
      </w:r>
    </w:p>
    <w:p w14:paraId="3F06C41B" w14:textId="103EDE3D"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realizacji przedsięwzięć z udziałem środków Europejskiego Funduszu Społecznego w obszarze edukacji na lata 2014-2020 z dnia 1 stycznia 2018 r.</w:t>
      </w:r>
    </w:p>
    <w:p w14:paraId="019E215F" w14:textId="5EA401C7"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 xml:space="preserve">Wytycznych Ministra Rozwoju w zakresie rewitalizacji w programach operacyjnych na lata 2014-2020 z dnia 2 sierpnia 2016 r. </w:t>
      </w:r>
    </w:p>
    <w:p w14:paraId="2A72D9A8" w14:textId="7C6475E7"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realizacji przedsięwzięć w obszarze włączenia społecznego i zwalczania ubóstwa z wykorzystaniem środków Europejskiego Funduszu Społecznego i Europejskiego Funduszu Rozwoju Regionalnego na lata 2014-2020 – obowiązujące od dnia 9 stycznia 2018 roku</w:t>
      </w:r>
    </w:p>
    <w:bookmarkEnd w:id="5"/>
    <w:p w14:paraId="66A1A384" w14:textId="77777777" w:rsidR="00FF64EE" w:rsidRPr="0003719E" w:rsidRDefault="00FF64EE" w:rsidP="00FF64EE">
      <w:pPr>
        <w:spacing w:line="276" w:lineRule="auto"/>
        <w:jc w:val="both"/>
        <w:rPr>
          <w:rFonts w:ascii="Arial Narrow" w:hAnsi="Arial Narrow" w:cs="Arial"/>
          <w:sz w:val="20"/>
          <w:szCs w:val="20"/>
        </w:rPr>
      </w:pPr>
      <w:r w:rsidRPr="0003719E">
        <w:rPr>
          <w:rFonts w:ascii="Arial Narrow" w:hAnsi="Arial Narrow" w:cs="Arial"/>
          <w:sz w:val="20"/>
          <w:szCs w:val="20"/>
        </w:rPr>
        <w:t xml:space="preserve">W przypadku wystąpienia pomocy publicznej lub pomocy de minimis wsparcie udzielane będzie zgodnie z właściwymi przepisami prawa unijnego i krajowego </w:t>
      </w:r>
      <w:r w:rsidRPr="0003719E">
        <w:rPr>
          <w:rFonts w:ascii="Arial Narrow" w:hAnsi="Arial Narrow" w:cs="Arial"/>
          <w:sz w:val="20"/>
          <w:szCs w:val="20"/>
        </w:rPr>
        <w:lastRenderedPageBreak/>
        <w:t>dotyczącymi zasad udzielania tej pomocy, obowiązującymi w momencie udzielania wsparcia, w szczególności na podstawie:</w:t>
      </w:r>
    </w:p>
    <w:p w14:paraId="620AE1EF" w14:textId="77777777" w:rsidR="00FF64EE" w:rsidRPr="0003719E" w:rsidRDefault="00FF64EE" w:rsidP="00E90A46">
      <w:pPr>
        <w:numPr>
          <w:ilvl w:val="0"/>
          <w:numId w:val="46"/>
        </w:numPr>
        <w:spacing w:before="120" w:line="276" w:lineRule="auto"/>
        <w:ind w:left="357" w:hanging="357"/>
        <w:jc w:val="both"/>
        <w:rPr>
          <w:rFonts w:ascii="Arial Narrow" w:hAnsi="Arial Narrow" w:cs="Arial"/>
          <w:sz w:val="20"/>
          <w:szCs w:val="20"/>
        </w:rPr>
      </w:pPr>
      <w:r w:rsidRPr="0003719E">
        <w:rPr>
          <w:rFonts w:ascii="Arial Narrow" w:hAnsi="Arial Narrow" w:cs="Arial"/>
          <w:sz w:val="20"/>
          <w:szCs w:val="20"/>
        </w:rPr>
        <w:t xml:space="preserve">rozporządzenia Ministra Infrastruktury i Rozwoju z dnia 19 marca 2015 r. w sprawie udzielania pomocy </w:t>
      </w:r>
      <w:r w:rsidRPr="0003719E">
        <w:rPr>
          <w:rFonts w:ascii="Arial Narrow" w:hAnsi="Arial Narrow" w:cs="Arial"/>
          <w:i/>
          <w:sz w:val="20"/>
          <w:szCs w:val="20"/>
        </w:rPr>
        <w:t>de minimis</w:t>
      </w:r>
      <w:r w:rsidRPr="0003719E">
        <w:rPr>
          <w:rFonts w:ascii="Arial Narrow" w:hAnsi="Arial Narrow" w:cs="Arial"/>
          <w:sz w:val="20"/>
          <w:szCs w:val="20"/>
        </w:rPr>
        <w:t xml:space="preserve"> w ramach regionalnych programów operacyjnych na lata 2014-2020,</w:t>
      </w:r>
    </w:p>
    <w:p w14:paraId="568A65A4" w14:textId="73D1FFE6" w:rsidR="00FF64EE" w:rsidRPr="0003719E" w:rsidRDefault="00FF64EE" w:rsidP="00E90A46">
      <w:pPr>
        <w:numPr>
          <w:ilvl w:val="0"/>
          <w:numId w:val="46"/>
        </w:numPr>
        <w:spacing w:before="120" w:line="276" w:lineRule="auto"/>
        <w:ind w:left="357" w:hanging="357"/>
        <w:jc w:val="both"/>
        <w:rPr>
          <w:rFonts w:ascii="Arial Narrow" w:hAnsi="Arial Narrow" w:cs="Arial"/>
          <w:sz w:val="20"/>
          <w:szCs w:val="20"/>
        </w:rPr>
      </w:pPr>
      <w:r w:rsidRPr="0003719E">
        <w:rPr>
          <w:rFonts w:ascii="Arial Narrow" w:hAnsi="Arial Narrow" w:cs="Arial"/>
          <w:sz w:val="20"/>
          <w:szCs w:val="20"/>
        </w:rPr>
        <w:t>rozporządzenia Ministra Infrastruktury i Rozwoju z dnia 3 września 2015 r. w sprawie udzielania regionalnej pomocy inwestycyjnej w ramach regionalnych programów operacyjnych na lata</w:t>
      </w:r>
      <w:r w:rsidR="004E172A" w:rsidRPr="0003719E">
        <w:rPr>
          <w:rFonts w:ascii="Arial Narrow" w:hAnsi="Arial Narrow" w:cs="Arial"/>
          <w:sz w:val="20"/>
          <w:szCs w:val="20"/>
        </w:rPr>
        <w:t xml:space="preserve"> 2014-2020,</w:t>
      </w:r>
    </w:p>
    <w:p w14:paraId="5A530088" w14:textId="0E08EC27" w:rsidR="004E172A" w:rsidRPr="0003719E" w:rsidRDefault="004E172A" w:rsidP="004E172A">
      <w:pPr>
        <w:numPr>
          <w:ilvl w:val="0"/>
          <w:numId w:val="46"/>
        </w:numPr>
        <w:spacing w:before="120" w:line="276" w:lineRule="auto"/>
        <w:jc w:val="both"/>
        <w:rPr>
          <w:rFonts w:ascii="Arial Narrow" w:hAnsi="Arial Narrow" w:cs="Arial"/>
          <w:sz w:val="20"/>
          <w:szCs w:val="20"/>
        </w:rPr>
      </w:pPr>
      <w:r w:rsidRPr="0003719E">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166A19ED" w14:textId="77777777" w:rsidR="00FF64EE" w:rsidRPr="0003719E" w:rsidRDefault="00FF64EE" w:rsidP="00FF64EE">
      <w:pPr>
        <w:spacing w:line="276" w:lineRule="auto"/>
        <w:jc w:val="both"/>
        <w:rPr>
          <w:rFonts w:ascii="Arial Narrow" w:hAnsi="Arial Narrow" w:cs="Arial"/>
          <w:sz w:val="20"/>
          <w:szCs w:val="20"/>
        </w:rPr>
      </w:pPr>
    </w:p>
    <w:p w14:paraId="27688A8E" w14:textId="77777777" w:rsidR="00FF64EE" w:rsidRPr="0003719E" w:rsidRDefault="00FF64EE" w:rsidP="00FF64EE">
      <w:pPr>
        <w:spacing w:line="276" w:lineRule="auto"/>
        <w:jc w:val="both"/>
        <w:rPr>
          <w:rFonts w:ascii="Arial Narrow" w:hAnsi="Arial Narrow" w:cs="Arial"/>
          <w:sz w:val="20"/>
          <w:szCs w:val="20"/>
        </w:rPr>
      </w:pPr>
      <w:r w:rsidRPr="0003719E">
        <w:rPr>
          <w:rFonts w:ascii="Arial Narrow" w:hAnsi="Arial Narrow" w:cs="Arial"/>
          <w:sz w:val="20"/>
          <w:szCs w:val="20"/>
        </w:rPr>
        <w:t>W związku z art. 27 ust. 5 ustawy wdrożeniowej w przypadku projektów objętych pomocą publiczną, która nie może być udzielona na podstawie rozporządzeń wy</w:t>
      </w:r>
      <w:r w:rsidRPr="0003719E">
        <w:rPr>
          <w:rFonts w:ascii="Arial Narrow" w:hAnsi="Arial Narrow" w:cs="Arial"/>
          <w:sz w:val="20"/>
          <w:szCs w:val="20"/>
        </w:rPr>
        <w:lastRenderedPageBreak/>
        <w:t xml:space="preserve">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03719E" w:rsidRDefault="00FF64EE" w:rsidP="00FF64EE">
      <w:pPr>
        <w:spacing w:line="276" w:lineRule="auto"/>
        <w:jc w:val="both"/>
        <w:rPr>
          <w:rFonts w:ascii="Arial Narrow" w:hAnsi="Arial Narrow" w:cs="Arial"/>
          <w:sz w:val="20"/>
          <w:szCs w:val="20"/>
        </w:rPr>
      </w:pPr>
    </w:p>
    <w:p w14:paraId="18015094"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 xml:space="preserve">Realizacja </w:t>
      </w:r>
      <w:r w:rsidRPr="0003719E">
        <w:rPr>
          <w:rFonts w:ascii="Arial Narrow" w:hAnsi="Arial Narrow" w:cs="Arial"/>
          <w:b/>
          <w:sz w:val="20"/>
          <w:szCs w:val="20"/>
        </w:rPr>
        <w:t>projektu hybrydowego</w:t>
      </w:r>
      <w:r w:rsidRPr="0003719E">
        <w:rPr>
          <w:rFonts w:ascii="Arial Narrow" w:hAnsi="Arial Narrow" w:cs="Arial"/>
          <w:sz w:val="20"/>
          <w:szCs w:val="20"/>
        </w:rPr>
        <w:t xml:space="preserve"> powinna być zgodna w szczególności z następującymi dokumentami:</w:t>
      </w:r>
    </w:p>
    <w:p w14:paraId="057D0F11"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62-64 rozporządzenia ogólnego;</w:t>
      </w:r>
    </w:p>
    <w:p w14:paraId="29B7B5BA"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07F17732" w:rsidR="00FF64E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lastRenderedPageBreak/>
        <w:t>rozdziałem 13 Wytycznych w zakresie zagadnień związanych z przygotowaniem projektów inwestycyjnych, w tym projektów generujących dochód i projektów hybrydowych na lata 2014-2020.</w:t>
      </w:r>
    </w:p>
    <w:p w14:paraId="14AB6567" w14:textId="77777777" w:rsidR="0003719E" w:rsidRDefault="0003719E" w:rsidP="0003719E">
      <w:pPr>
        <w:spacing w:line="276" w:lineRule="auto"/>
        <w:jc w:val="both"/>
        <w:rPr>
          <w:rFonts w:ascii="Arial Narrow" w:hAnsi="Arial Narrow" w:cs="Arial"/>
          <w:sz w:val="20"/>
          <w:szCs w:val="20"/>
        </w:rPr>
      </w:pPr>
    </w:p>
    <w:p w14:paraId="55767721" w14:textId="2AE0FF35" w:rsidR="0003719E" w:rsidRPr="0003719E" w:rsidRDefault="0003719E" w:rsidP="0003719E">
      <w:pPr>
        <w:spacing w:line="276" w:lineRule="auto"/>
        <w:jc w:val="both"/>
        <w:rPr>
          <w:rFonts w:ascii="Arial Narrow" w:hAnsi="Arial Narrow" w:cs="Arial"/>
          <w:sz w:val="20"/>
          <w:szCs w:val="20"/>
        </w:rPr>
      </w:pPr>
      <w:r w:rsidRPr="0003719E">
        <w:rPr>
          <w:rFonts w:ascii="Arial Narrow" w:hAnsi="Arial Narrow" w:cs="Arial"/>
          <w:sz w:val="20"/>
          <w:szCs w:val="20"/>
        </w:rPr>
        <w:t>Ponadto Konkurs jest organizowany również o następujące akty prawne:</w:t>
      </w:r>
    </w:p>
    <w:p w14:paraId="0E99E9F5" w14:textId="77777777"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14 czerwca 1960 roku Kodeks postępowania administracyjnego (t.j. Dz. U. z 2016 r. poz. 23 z późn. zm.);</w:t>
      </w:r>
    </w:p>
    <w:p w14:paraId="41B11792" w14:textId="77777777"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27 sierpnia 2009 r. o finansach publicznych (Dz.U. z 2016 r., poz. 1870, z późn. zm.);</w:t>
      </w:r>
    </w:p>
    <w:p w14:paraId="41E22563" w14:textId="0B828482"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14 grudnia 2016 r. o prawie oświatowym (Dz. U. z 2017 r. poz. 59, 949 i 2203 oraz z 2018 r. poz. 650);</w:t>
      </w:r>
    </w:p>
    <w:p w14:paraId="1BC12FA4" w14:textId="2965B159"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7 września 1991 r. o systemie oświaty (Dz. U. z 2017 r. poz. 2198, 2203 i 2361);</w:t>
      </w:r>
    </w:p>
    <w:p w14:paraId="5D4D76E6" w14:textId="2C864DFC"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Regionalny Plan Działań na Rzecz Zatrudnienia w województwie łódzkim;</w:t>
      </w:r>
    </w:p>
    <w:p w14:paraId="7FD74AF7" w14:textId="27FBB2C0" w:rsidR="0003719E" w:rsidRPr="00057858" w:rsidRDefault="0003719E" w:rsidP="00057858">
      <w:pPr>
        <w:numPr>
          <w:ilvl w:val="1"/>
          <w:numId w:val="60"/>
        </w:numPr>
        <w:autoSpaceDE w:val="0"/>
        <w:autoSpaceDN w:val="0"/>
        <w:adjustRightInd w:val="0"/>
        <w:spacing w:after="120" w:line="360" w:lineRule="auto"/>
        <w:jc w:val="both"/>
        <w:rPr>
          <w:rFonts w:ascii="Arial Narrow" w:eastAsia="Calibri" w:hAnsi="Arial Narrow" w:cs="Arial"/>
          <w:color w:val="000000"/>
          <w:sz w:val="20"/>
          <w:szCs w:val="20"/>
        </w:rPr>
      </w:pPr>
      <w:r w:rsidRPr="0003719E">
        <w:rPr>
          <w:rFonts w:ascii="Arial Narrow" w:hAnsi="Arial Narrow" w:cs="Arial"/>
          <w:sz w:val="20"/>
          <w:szCs w:val="20"/>
        </w:rPr>
        <w:t>Regionalna Strategia Innowacji dla Województwa Łódzkiego – LORIS 2030.</w:t>
      </w:r>
    </w:p>
    <w:p w14:paraId="34CDEDC7" w14:textId="77777777" w:rsidR="0003719E" w:rsidRDefault="0003719E" w:rsidP="0003719E">
      <w:pPr>
        <w:spacing w:before="120" w:line="276" w:lineRule="auto"/>
        <w:jc w:val="both"/>
        <w:rPr>
          <w:rFonts w:ascii="Arial Narrow" w:hAnsi="Arial Narrow" w:cs="Arial"/>
          <w:sz w:val="20"/>
          <w:szCs w:val="20"/>
        </w:rPr>
      </w:pPr>
      <w:r w:rsidRPr="0003719E">
        <w:rPr>
          <w:rFonts w:ascii="Arial Narrow" w:hAnsi="Arial Narrow" w:cs="Arial"/>
          <w:sz w:val="20"/>
          <w:szCs w:val="20"/>
        </w:rPr>
        <w:lastRenderedPageBreak/>
        <w:t>Zgłaszane wnioski o dofinansowanie poddane będą szczegółowej analizie, a następnie ocenie, co do zgodności z kryteriami wyboru projektów, zatwierdzonymi przez Komitet Monitorujący RPO WŁ.</w:t>
      </w:r>
    </w:p>
    <w:p w14:paraId="5808B841" w14:textId="77777777" w:rsidR="0003719E" w:rsidRPr="001D76E3" w:rsidRDefault="0003719E" w:rsidP="00A36B5F">
      <w:pPr>
        <w:spacing w:before="120" w:line="276" w:lineRule="auto"/>
        <w:jc w:val="both"/>
        <w:rPr>
          <w:rFonts w:ascii="Arial Narrow" w:hAnsi="Arial Narrow" w:cs="Arial"/>
          <w:sz w:val="20"/>
          <w:szCs w:val="20"/>
        </w:rPr>
      </w:pP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AF55F21" w14:textId="77777777" w:rsidR="009D2A0E" w:rsidRDefault="009D2A0E" w:rsidP="001D76E3">
      <w:pPr>
        <w:spacing w:line="276" w:lineRule="auto"/>
        <w:jc w:val="both"/>
        <w:rPr>
          <w:rFonts w:ascii="Arial Narrow" w:hAnsi="Arial Narrow" w:cs="Arial"/>
          <w:b/>
          <w:sz w:val="20"/>
          <w:szCs w:val="20"/>
        </w:rPr>
      </w:pPr>
    </w:p>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77777777"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4D148FD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 xml:space="preserve">Działanie </w:t>
      </w:r>
      <w:r w:rsidR="00C40033" w:rsidRPr="00C40033">
        <w:rPr>
          <w:rFonts w:ascii="Arial Narrow" w:hAnsi="Arial Narrow" w:cs="Arial"/>
          <w:sz w:val="20"/>
          <w:szCs w:val="20"/>
        </w:rPr>
        <w:t>VII.4 Edukacja</w:t>
      </w:r>
      <w:r w:rsidR="00AA138F" w:rsidRPr="001D76E3">
        <w:rPr>
          <w:rFonts w:ascii="Arial Narrow" w:hAnsi="Arial Narrow" w:cs="Arial"/>
          <w:sz w:val="20"/>
          <w:szCs w:val="20"/>
        </w:rPr>
        <w:t xml:space="preserve"> </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319D39B"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Pr>
          <w:rFonts w:ascii="Arial Narrow" w:hAnsi="Arial Narrow" w:cs="Arial"/>
          <w:sz w:val="20"/>
          <w:szCs w:val="20"/>
        </w:rPr>
        <w:t>Podd</w:t>
      </w:r>
      <w:r w:rsidRPr="001D76E3">
        <w:rPr>
          <w:rFonts w:ascii="Arial Narrow" w:hAnsi="Arial Narrow" w:cs="Arial"/>
          <w:sz w:val="20"/>
          <w:szCs w:val="20"/>
        </w:rPr>
        <w:t xml:space="preserve">ziałanie </w:t>
      </w:r>
      <w:r w:rsidRPr="00C40033">
        <w:rPr>
          <w:rFonts w:ascii="Arial Narrow" w:hAnsi="Arial Narrow" w:cs="Arial"/>
          <w:sz w:val="20"/>
          <w:szCs w:val="20"/>
        </w:rPr>
        <w:t>VII.4.</w:t>
      </w:r>
      <w:r w:rsidR="000B202A">
        <w:rPr>
          <w:rFonts w:ascii="Arial Narrow" w:hAnsi="Arial Narrow" w:cs="Arial"/>
          <w:sz w:val="20"/>
          <w:szCs w:val="20"/>
        </w:rPr>
        <w:t>1</w:t>
      </w:r>
      <w:r w:rsidRPr="00C40033">
        <w:rPr>
          <w:rFonts w:ascii="Arial Narrow" w:hAnsi="Arial Narrow" w:cs="Arial"/>
          <w:sz w:val="20"/>
          <w:szCs w:val="20"/>
        </w:rPr>
        <w:t xml:space="preserve"> Kształcenie zawodowe i ustawiczne </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lastRenderedPageBreak/>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0833D96A"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wpisując „projekt rewitalizacyjny”.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lastRenderedPageBreak/>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4A9D1FB0"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w:t>
      </w:r>
      <w:r>
        <w:rPr>
          <w:rFonts w:ascii="Arial Narrow" w:hAnsi="Arial Narrow" w:cs="Arial"/>
          <w:sz w:val="20"/>
          <w:szCs w:val="20"/>
        </w:rPr>
        <w:t xml:space="preserve">również </w:t>
      </w:r>
      <w:r w:rsidRPr="001D76E3">
        <w:rPr>
          <w:rFonts w:ascii="Arial Narrow" w:hAnsi="Arial Narrow" w:cs="Arial"/>
          <w:sz w:val="20"/>
          <w:szCs w:val="20"/>
        </w:rPr>
        <w:t xml:space="preserve">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3925DBB3" w14:textId="04C83CAB" w:rsidR="00252179" w:rsidRDefault="001B5C3F" w:rsidP="0073788B">
      <w:pPr>
        <w:spacing w:line="276" w:lineRule="auto"/>
        <w:jc w:val="both"/>
        <w:rPr>
          <w:rFonts w:ascii="Arial Narrow" w:hAnsi="Arial Narrow" w:cs="Arial"/>
          <w:bCs/>
          <w:sz w:val="20"/>
          <w:szCs w:val="20"/>
          <w:lang w:eastAsia="en-US"/>
        </w:rPr>
      </w:pPr>
      <w:r w:rsidRPr="001B5C3F">
        <w:rPr>
          <w:rFonts w:ascii="Arial Narrow" w:hAnsi="Arial Narrow" w:cs="Arial"/>
          <w:bCs/>
          <w:sz w:val="20"/>
          <w:szCs w:val="20"/>
          <w:lang w:eastAsia="en-US"/>
        </w:rPr>
        <w:t>050 - Infrastruktura edukacyjna na potrzeby kształcenia i szkolenia zawodowego oraz kształcenia osób dorosłych</w:t>
      </w:r>
    </w:p>
    <w:p w14:paraId="10CC2ECF" w14:textId="77777777" w:rsidR="001B5C3F" w:rsidRDefault="001B5C3F" w:rsidP="0073788B">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lastRenderedPageBreak/>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lastRenderedPageBreak/>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Default="00252179" w:rsidP="00252179">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w:t>
      </w:r>
      <w:r w:rsidRPr="001D76E3">
        <w:rPr>
          <w:rFonts w:ascii="Arial Narrow" w:hAnsi="Arial Narrow" w:cs="Arial"/>
          <w:sz w:val="20"/>
          <w:szCs w:val="20"/>
        </w:rPr>
        <w:lastRenderedPageBreak/>
        <w:t xml:space="preserve">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59E9BDA1"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działania VII.</w:t>
      </w:r>
      <w:r w:rsidR="006974F4">
        <w:rPr>
          <w:rFonts w:ascii="Arial Narrow" w:hAnsi="Arial Narrow" w:cs="Arial"/>
          <w:b w:val="0"/>
          <w:color w:val="auto"/>
          <w:sz w:val="20"/>
          <w:szCs w:val="20"/>
        </w:rPr>
        <w:t>4</w:t>
      </w:r>
      <w:r w:rsidR="00950D0A">
        <w:rPr>
          <w:rFonts w:ascii="Arial Narrow" w:hAnsi="Arial Narrow" w:cs="Arial"/>
          <w:b w:val="0"/>
          <w:color w:val="auto"/>
          <w:sz w:val="20"/>
          <w:szCs w:val="20"/>
        </w:rPr>
        <w:t>.</w:t>
      </w:r>
      <w:r w:rsidR="0012204B">
        <w:rPr>
          <w:rFonts w:ascii="Arial Narrow" w:hAnsi="Arial Narrow" w:cs="Arial"/>
          <w:b w:val="0"/>
          <w:color w:val="auto"/>
          <w:sz w:val="20"/>
          <w:szCs w:val="20"/>
        </w:rPr>
        <w:t>1</w:t>
      </w:r>
      <w:r w:rsidR="00197F39" w:rsidRPr="001D76E3">
        <w:rPr>
          <w:rFonts w:ascii="Arial Narrow" w:hAnsi="Arial Narrow" w:cs="Arial"/>
          <w:b w:val="0"/>
          <w:color w:val="auto"/>
          <w:sz w:val="20"/>
          <w:szCs w:val="20"/>
        </w:rPr>
        <w:t xml:space="preserve"> </w:t>
      </w:r>
      <w:r w:rsidR="00950D0A" w:rsidRPr="00950D0A">
        <w:rPr>
          <w:rFonts w:ascii="Arial Narrow" w:hAnsi="Arial Narrow" w:cs="Arial"/>
          <w:b w:val="0"/>
          <w:i/>
          <w:color w:val="auto"/>
          <w:sz w:val="20"/>
          <w:szCs w:val="20"/>
        </w:rPr>
        <w:t xml:space="preserve">Kształcenie  zawodowe  i  ustawiczne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w:t>
      </w:r>
      <w:r w:rsidRPr="001D76E3">
        <w:rPr>
          <w:rFonts w:ascii="Arial Narrow" w:hAnsi="Arial Narrow" w:cs="Arial"/>
          <w:sz w:val="20"/>
          <w:szCs w:val="20"/>
        </w:rPr>
        <w:lastRenderedPageBreak/>
        <w:t>ności gospodarczej, Krajowym Rejestrze Sądowym lub zaświadczeniu o numerze identyfikacyjnym REGON. Jeżeli projekt nie jest realizowany w partnerstwie, należy zaznaczyć NIE DOTYCZY.</w:t>
      </w:r>
    </w:p>
    <w:p w14:paraId="37EBB990"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9F457B6" w14:textId="77777777" w:rsidR="00186D2D" w:rsidRDefault="00186D2D" w:rsidP="001D76E3">
      <w:pPr>
        <w:spacing w:before="120" w:line="276" w:lineRule="auto"/>
        <w:jc w:val="both"/>
        <w:rPr>
          <w:rFonts w:ascii="Arial Narrow" w:hAnsi="Arial Narrow" w:cs="Arial"/>
          <w:b/>
          <w:sz w:val="20"/>
          <w:szCs w:val="20"/>
          <w:u w:val="single"/>
        </w:rPr>
      </w:pP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lastRenderedPageBreak/>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lastRenderedPageBreak/>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lastRenderedPageBreak/>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0837BD74" w:rsidR="00621CEB" w:rsidRPr="00595854" w:rsidRDefault="00621CEB" w:rsidP="00186D2D">
      <w:pPr>
        <w:pStyle w:val="Akapitzlist"/>
        <w:numPr>
          <w:ilvl w:val="0"/>
          <w:numId w:val="35"/>
        </w:numPr>
        <w:spacing w:line="276" w:lineRule="auto"/>
        <w:jc w:val="both"/>
        <w:rPr>
          <w:rFonts w:ascii="Arial Narrow" w:hAnsi="Arial Narrow" w:cs="Arial"/>
          <w:sz w:val="20"/>
          <w:szCs w:val="20"/>
        </w:rPr>
      </w:pPr>
      <w:r w:rsidRPr="00595854">
        <w:rPr>
          <w:rFonts w:ascii="Arial Narrow" w:hAnsi="Arial Narrow" w:cs="Arial"/>
          <w:sz w:val="20"/>
          <w:szCs w:val="20"/>
        </w:rPr>
        <w:lastRenderedPageBreak/>
        <w:t>wskazać sposób, w jaki projekt przyczynia się do real</w:t>
      </w:r>
      <w:r w:rsidR="0035799D" w:rsidRPr="00595854">
        <w:rPr>
          <w:rFonts w:ascii="Arial Narrow" w:hAnsi="Arial Narrow" w:cs="Arial"/>
          <w:sz w:val="20"/>
          <w:szCs w:val="20"/>
        </w:rPr>
        <w:t xml:space="preserve">izacji celów </w:t>
      </w:r>
      <w:r w:rsidR="00595854" w:rsidRPr="00595854">
        <w:rPr>
          <w:rFonts w:ascii="Arial Narrow" w:hAnsi="Arial Narrow" w:cs="Arial"/>
          <w:sz w:val="20"/>
          <w:szCs w:val="20"/>
        </w:rPr>
        <w:t>Podd</w:t>
      </w:r>
      <w:r w:rsidR="0035799D" w:rsidRPr="00595854">
        <w:rPr>
          <w:rFonts w:ascii="Arial Narrow" w:hAnsi="Arial Narrow" w:cs="Arial"/>
          <w:sz w:val="20"/>
          <w:szCs w:val="20"/>
        </w:rPr>
        <w:t>ziałania VII.4</w:t>
      </w:r>
      <w:r w:rsidR="00595854" w:rsidRPr="00595854">
        <w:rPr>
          <w:rFonts w:ascii="Arial Narrow" w:hAnsi="Arial Narrow" w:cs="Arial"/>
          <w:sz w:val="20"/>
          <w:szCs w:val="20"/>
        </w:rPr>
        <w:t>.</w:t>
      </w:r>
      <w:r w:rsidR="0012204B">
        <w:rPr>
          <w:rFonts w:ascii="Arial Narrow" w:hAnsi="Arial Narrow" w:cs="Arial"/>
          <w:sz w:val="20"/>
          <w:szCs w:val="20"/>
        </w:rPr>
        <w:t>1</w:t>
      </w:r>
      <w:r w:rsidR="0035799D" w:rsidRPr="00595854">
        <w:rPr>
          <w:rFonts w:ascii="Arial Narrow" w:hAnsi="Arial Narrow" w:cs="Arial"/>
          <w:sz w:val="20"/>
          <w:szCs w:val="20"/>
        </w:rPr>
        <w:t xml:space="preserve"> </w:t>
      </w:r>
      <w:r w:rsidR="00595854" w:rsidRPr="00595854">
        <w:rPr>
          <w:rFonts w:ascii="Arial Narrow" w:hAnsi="Arial Narrow" w:cs="Arial"/>
          <w:i/>
          <w:sz w:val="20"/>
          <w:szCs w:val="20"/>
        </w:rPr>
        <w:t>Ksz</w:t>
      </w:r>
      <w:r w:rsidR="0012204B">
        <w:rPr>
          <w:rFonts w:ascii="Arial Narrow" w:hAnsi="Arial Narrow" w:cs="Arial"/>
          <w:i/>
          <w:sz w:val="20"/>
          <w:szCs w:val="20"/>
        </w:rPr>
        <w:t>tałcenie zawodowe i ustawiczne</w:t>
      </w:r>
      <w:r w:rsidRPr="00595854">
        <w:rPr>
          <w:rFonts w:ascii="Arial Narrow" w:hAnsi="Arial Narrow" w:cs="Arial"/>
          <w:sz w:val="20"/>
          <w:szCs w:val="20"/>
        </w:rPr>
        <w:t>;</w:t>
      </w:r>
    </w:p>
    <w:p w14:paraId="101900E4" w14:textId="0E286E41" w:rsidR="00595854" w:rsidRDefault="00621CEB" w:rsidP="00595854">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SzOOP dla </w:t>
      </w:r>
      <w:r w:rsidR="00595854" w:rsidRPr="00595854">
        <w:rPr>
          <w:rFonts w:ascii="Arial Narrow" w:hAnsi="Arial Narrow" w:cs="Arial"/>
          <w:sz w:val="20"/>
          <w:szCs w:val="20"/>
        </w:rPr>
        <w:t>Poddziałania VII.4.</w:t>
      </w:r>
      <w:r w:rsidR="0012204B">
        <w:rPr>
          <w:rFonts w:ascii="Arial Narrow" w:hAnsi="Arial Narrow" w:cs="Arial"/>
          <w:sz w:val="20"/>
          <w:szCs w:val="20"/>
        </w:rPr>
        <w:t>1</w:t>
      </w:r>
      <w:r w:rsidR="00595854" w:rsidRPr="00595854">
        <w:rPr>
          <w:rFonts w:ascii="Arial Narrow" w:hAnsi="Arial Narrow" w:cs="Arial"/>
          <w:sz w:val="20"/>
          <w:szCs w:val="20"/>
        </w:rPr>
        <w:t xml:space="preserve"> </w:t>
      </w:r>
      <w:r w:rsidR="00595854" w:rsidRPr="00595854">
        <w:rPr>
          <w:rFonts w:ascii="Arial Narrow" w:hAnsi="Arial Narrow" w:cs="Arial"/>
          <w:i/>
          <w:sz w:val="20"/>
          <w:szCs w:val="20"/>
        </w:rPr>
        <w:t>Kształcenie zawodowe i ustawiczne</w:t>
      </w:r>
      <w:r w:rsidR="00595854" w:rsidRPr="00595854">
        <w:rPr>
          <w:rFonts w:ascii="Arial Narrow" w:hAnsi="Arial Narrow" w:cs="Arial"/>
          <w:sz w:val="20"/>
          <w:szCs w:val="20"/>
        </w:rPr>
        <w:t>;</w:t>
      </w:r>
    </w:p>
    <w:p w14:paraId="1D97C2B5" w14:textId="695BEC56" w:rsidR="00186D2D" w:rsidRPr="00595854" w:rsidRDefault="00186D2D" w:rsidP="00186D2D">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w:t>
      </w:r>
      <w:r w:rsidR="006B1E1B">
        <w:rPr>
          <w:rFonts w:ascii="Arial Narrow" w:hAnsi="Arial Narrow" w:cs="Arial"/>
          <w:sz w:val="20"/>
          <w:szCs w:val="20"/>
        </w:rPr>
        <w:t>czy i w jaki sposób</w:t>
      </w:r>
      <w:r w:rsidRPr="001D76E3">
        <w:rPr>
          <w:rFonts w:ascii="Arial Narrow" w:hAnsi="Arial Narrow" w:cs="Arial"/>
          <w:sz w:val="20"/>
          <w:szCs w:val="20"/>
        </w:rPr>
        <w:t xml:space="preserve"> przedmiotowy projekt wpisuje się w </w:t>
      </w:r>
      <w:r>
        <w:rPr>
          <w:rFonts w:ascii="Arial Narrow" w:hAnsi="Arial Narrow" w:cs="Arial"/>
          <w:sz w:val="20"/>
          <w:szCs w:val="20"/>
        </w:rPr>
        <w:t xml:space="preserve">politykę zatrudnienia w regionie opisaną w </w:t>
      </w:r>
      <w:r w:rsidRPr="00186D2D">
        <w:rPr>
          <w:rFonts w:ascii="Arial Narrow" w:hAnsi="Arial Narrow" w:cs="Arial"/>
          <w:i/>
          <w:sz w:val="20"/>
          <w:szCs w:val="20"/>
        </w:rPr>
        <w:t>Regionalnym Planie Działań na rzecz zatrudnienia</w:t>
      </w:r>
      <w:r>
        <w:rPr>
          <w:rFonts w:ascii="Arial Narrow" w:hAnsi="Arial Narrow" w:cs="Arial"/>
          <w:sz w:val="20"/>
          <w:szCs w:val="20"/>
        </w:rPr>
        <w:t xml:space="preserve"> </w:t>
      </w:r>
    </w:p>
    <w:p w14:paraId="4D260E67" w14:textId="091A6C92" w:rsidR="00186D2D" w:rsidRDefault="00186D2D"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 xml:space="preserve">określić czy projekt jest zgodny z Regionalną Strategią Innowacji </w:t>
      </w:r>
      <w:r w:rsidR="00E44A3C">
        <w:rPr>
          <w:rFonts w:ascii="Arial Narrow" w:hAnsi="Arial Narrow" w:cs="Arial"/>
          <w:sz w:val="20"/>
          <w:szCs w:val="20"/>
        </w:rPr>
        <w:t>dla Województwa Łódzkiego – LORIS 2030</w:t>
      </w:r>
    </w:p>
    <w:p w14:paraId="43E8A6AF" w14:textId="18534260" w:rsidR="00621CEB" w:rsidRPr="001D76E3" w:rsidRDefault="009A440C" w:rsidP="00E421F2">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E421F2">
        <w:rPr>
          <w:rFonts w:ascii="Arial Narrow" w:hAnsi="Arial Narrow" w:cs="Arial"/>
          <w:sz w:val="20"/>
          <w:szCs w:val="20"/>
        </w:rPr>
        <w:t xml:space="preserve"> </w:t>
      </w:r>
      <w:r w:rsidR="00E421F2" w:rsidRPr="00E421F2">
        <w:rPr>
          <w:rFonts w:ascii="Arial Narrow" w:hAnsi="Arial Narrow" w:cs="Arial"/>
          <w:sz w:val="20"/>
          <w:szCs w:val="20"/>
        </w:rPr>
        <w:t>m.in. Strategii Rozwoju Łódzkiego Obszaru Metropolitalnego 2020</w:t>
      </w:r>
      <w:r w:rsidR="00621CEB" w:rsidRPr="001D76E3">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lastRenderedPageBreak/>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lastRenderedPageBreak/>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w:t>
      </w:r>
      <w:r w:rsidRPr="001D76E3">
        <w:rPr>
          <w:rFonts w:ascii="Arial Narrow" w:hAnsi="Arial Narrow" w:cs="Arial"/>
          <w:sz w:val="20"/>
          <w:szCs w:val="20"/>
        </w:rPr>
        <w:lastRenderedPageBreak/>
        <w:t>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lastRenderedPageBreak/>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7ABF2220" w14:textId="77777777" w:rsidR="009A440C" w:rsidRPr="001D76E3" w:rsidRDefault="009A440C"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6F4A23D3" w14:textId="77777777" w:rsidR="00734109" w:rsidRPr="001D76E3" w:rsidRDefault="00734109"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w:t>
      </w:r>
      <w:r w:rsidR="00454032" w:rsidRPr="001D76E3">
        <w:rPr>
          <w:rFonts w:ascii="Arial Narrow" w:hAnsi="Arial Narrow" w:cs="Arial"/>
          <w:b/>
          <w:sz w:val="20"/>
          <w:szCs w:val="20"/>
        </w:rPr>
        <w:lastRenderedPageBreak/>
        <w:t>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nazwę, rodzaj wskaźnika tj. kluczowy/specyficzny oraz jednostkę, w której wskaźnik będzie mierzony (zgodnie z informacjami zawartymi w załącz</w:t>
      </w:r>
      <w:r w:rsidRPr="001D76E3">
        <w:rPr>
          <w:rFonts w:ascii="Arial Narrow" w:hAnsi="Arial Narrow" w:cs="Arial"/>
          <w:sz w:val="20"/>
          <w:szCs w:val="20"/>
        </w:rPr>
        <w:lastRenderedPageBreak/>
        <w:t xml:space="preserve">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7.3. SPOSÓB MONITOROWANIA I CZĘSTOTLIWOŚĆ POMIARU WSKAŹNIKÓW Z PKT. 7.1-7.2</w:t>
      </w:r>
    </w:p>
    <w:p w14:paraId="28280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także opis działań planowanych do realizacji w ra</w:t>
      </w:r>
      <w:r w:rsidR="005A0F26" w:rsidRPr="001D76E3">
        <w:rPr>
          <w:rFonts w:ascii="Arial Narrow" w:hAnsi="Arial Narrow" w:cs="Arial"/>
          <w:sz w:val="20"/>
          <w:szCs w:val="20"/>
          <w:lang w:eastAsia="en-US"/>
        </w:rPr>
        <w:lastRenderedPageBreak/>
        <w:t xml:space="preserve">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w:t>
      </w:r>
      <w:r w:rsidR="003D4BB4" w:rsidRPr="008A6EF5">
        <w:rPr>
          <w:rFonts w:ascii="Arial Narrow" w:hAnsi="Arial Narrow"/>
          <w:sz w:val="20"/>
          <w:szCs w:val="20"/>
        </w:rPr>
        <w:lastRenderedPageBreak/>
        <w:t xml:space="preserve">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7A4331C2" w14:textId="77777777" w:rsidR="0012204B"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A16A8C">
        <w:rPr>
          <w:rFonts w:ascii="Arial Narrow" w:hAnsi="Arial Narrow"/>
          <w:sz w:val="20"/>
          <w:szCs w:val="20"/>
        </w:rPr>
        <w:t>działania VII.4</w:t>
      </w:r>
      <w:r w:rsidR="00EA4AF1">
        <w:rPr>
          <w:rFonts w:ascii="Arial Narrow" w:hAnsi="Arial Narrow"/>
          <w:sz w:val="20"/>
          <w:szCs w:val="20"/>
        </w:rPr>
        <w:t>.</w:t>
      </w:r>
      <w:r w:rsidR="0012204B">
        <w:rPr>
          <w:rFonts w:ascii="Arial Narrow" w:hAnsi="Arial Narrow"/>
          <w:sz w:val="20"/>
          <w:szCs w:val="20"/>
        </w:rPr>
        <w:t>1</w:t>
      </w:r>
    </w:p>
    <w:p w14:paraId="1D1CEF52" w14:textId="61404926"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 wartość kosztów pośrednich </w:t>
      </w:r>
      <w:r w:rsidR="00C122FF">
        <w:rPr>
          <w:rFonts w:ascii="Arial Narrow" w:hAnsi="Arial Narrow"/>
          <w:sz w:val="20"/>
          <w:szCs w:val="20"/>
        </w:rPr>
        <w:t xml:space="preserve">rozliczanych ryczałtem wynosi 3 </w:t>
      </w:r>
      <w:r w:rsidRPr="00AD2AB7">
        <w:rPr>
          <w:rFonts w:ascii="Arial Narrow" w:hAnsi="Arial Narrow"/>
          <w:sz w:val="20"/>
          <w:szCs w:val="20"/>
        </w:rPr>
        <w:t>% bezpośrednich wydatków kwalifikowalnych projektu.</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07A2DCE4"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lastRenderedPageBreak/>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49AD04C1"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0D9C3AEE"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lastRenderedPageBreak/>
        <w:t>inne,</w:t>
      </w:r>
    </w:p>
    <w:p w14:paraId="3D8D75A2"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76E69207"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77777777"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lastRenderedPageBreak/>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2C42BAD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1705D7F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3BEC9C"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7985EBC5"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00618D12" w:rsidR="005E6AF2" w:rsidRPr="006708F0"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p>
    <w:p w14:paraId="09DC8DAE" w14:textId="77777777" w:rsidR="006708F0" w:rsidRDefault="006708F0" w:rsidP="00186D2D">
      <w:pPr>
        <w:numPr>
          <w:ilvl w:val="0"/>
          <w:numId w:val="6"/>
        </w:numPr>
        <w:contextualSpacing/>
        <w:rPr>
          <w:rFonts w:ascii="Arial Narrow" w:hAnsi="Arial Narrow"/>
          <w:sz w:val="20"/>
          <w:szCs w:val="20"/>
        </w:rPr>
      </w:pPr>
      <w:r w:rsidRPr="006708F0">
        <w:rPr>
          <w:rFonts w:ascii="Arial Narrow" w:hAnsi="Arial Narrow"/>
          <w:sz w:val="20"/>
          <w:szCs w:val="20"/>
        </w:rPr>
        <w:t xml:space="preserve">zakup nieruchomości niezabudowanej lub zabudowanej  </w:t>
      </w:r>
    </w:p>
    <w:p w14:paraId="62F1BE47" w14:textId="6382E0FF" w:rsidR="006708F0" w:rsidRPr="006708F0" w:rsidRDefault="006708F0" w:rsidP="00186D2D">
      <w:pPr>
        <w:numPr>
          <w:ilvl w:val="0"/>
          <w:numId w:val="6"/>
        </w:numPr>
        <w:contextualSpacing/>
        <w:rPr>
          <w:rFonts w:ascii="Arial Narrow" w:hAnsi="Arial Narrow"/>
          <w:sz w:val="20"/>
          <w:szCs w:val="20"/>
        </w:rPr>
      </w:pPr>
      <w:r w:rsidRPr="006708F0">
        <w:rPr>
          <w:rFonts w:ascii="Arial Narrow" w:hAnsi="Arial Narrow"/>
          <w:sz w:val="20"/>
          <w:szCs w:val="20"/>
        </w:rPr>
        <w:lastRenderedPageBreak/>
        <w:t xml:space="preserve">podniesienie efektywności energetycznej budynków edukacyjnych (jedynie jako element projektu) </w:t>
      </w:r>
    </w:p>
    <w:p w14:paraId="00490BEB" w14:textId="16B4E8E5" w:rsidR="006708F0" w:rsidRPr="006708F0" w:rsidRDefault="006708F0" w:rsidP="006708F0">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p>
    <w:p w14:paraId="355746D3" w14:textId="10286EBC"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p>
    <w:p w14:paraId="65BD39CC"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14:paraId="2D7A6D68" w14:textId="77777777" w:rsidR="005E6AF2" w:rsidRPr="005E6AF2"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w:t>
      </w:r>
      <w:r w:rsidRPr="005E6AF2">
        <w:rPr>
          <w:rFonts w:ascii="Arial Narrow" w:hAnsi="Arial Narrow" w:cs="Tahoma,Bold"/>
          <w:bCs/>
          <w:sz w:val="20"/>
          <w:szCs w:val="20"/>
          <w:lang w:eastAsia="en-US"/>
        </w:rPr>
        <w:lastRenderedPageBreak/>
        <w:t xml:space="preserve">kosztów pośrednich liczony w stosunku do bezpośrednich kosztów kwalifikowalnych projektu i limit dla cross-financingu, który jest liczony w stosunku do wartości finansowania unijnego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lastRenderedPageBreak/>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lastRenderedPageBreak/>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lastRenderedPageBreak/>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67CD97FB" w14:textId="77777777"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w:t>
      </w:r>
      <w:r w:rsidRPr="001D76E3">
        <w:rPr>
          <w:rFonts w:ascii="Arial Narrow" w:hAnsi="Arial Narrow" w:cs="Arial"/>
          <w:sz w:val="20"/>
          <w:szCs w:val="20"/>
        </w:rPr>
        <w:lastRenderedPageBreak/>
        <w:t>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340D776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lastRenderedPageBreak/>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336386" w:rsidRPr="001D76E3">
        <w:rPr>
          <w:rFonts w:ascii="Arial Narrow" w:hAnsi="Arial Narrow" w:cs="Arial"/>
          <w:sz w:val="20"/>
          <w:szCs w:val="20"/>
        </w:rPr>
        <w:t xml:space="preserve"> dla działania VII.</w:t>
      </w:r>
      <w:r w:rsidR="00A16A8C">
        <w:rPr>
          <w:rFonts w:ascii="Arial Narrow" w:hAnsi="Arial Narrow" w:cs="Arial"/>
          <w:sz w:val="20"/>
          <w:szCs w:val="20"/>
        </w:rPr>
        <w:t>4</w:t>
      </w:r>
      <w:r w:rsidR="00336386" w:rsidRPr="001D76E3">
        <w:rPr>
          <w:rFonts w:ascii="Arial Narrow" w:hAnsi="Arial Narrow" w:cs="Arial"/>
          <w:sz w:val="20"/>
          <w:szCs w:val="20"/>
        </w:rPr>
        <w:t xml:space="preserve"> </w:t>
      </w:r>
      <w:r w:rsidR="00A16A8C">
        <w:rPr>
          <w:rFonts w:ascii="Arial Narrow" w:hAnsi="Arial Narrow" w:cs="Arial"/>
          <w:i/>
          <w:sz w:val="20"/>
          <w:szCs w:val="20"/>
        </w:rPr>
        <w:t>Edukacja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lastRenderedPageBreak/>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 xml:space="preserve">operacyjnych osiągnięte przez operację są traktowane jako dochody, </w:t>
      </w:r>
      <w:r w:rsidR="008A60BE" w:rsidRPr="001D76E3">
        <w:rPr>
          <w:rFonts w:ascii="Arial Narrow" w:hAnsi="Arial Narrow" w:cs="Arial"/>
          <w:b/>
          <w:sz w:val="20"/>
          <w:szCs w:val="20"/>
          <w:u w:val="single"/>
        </w:rPr>
        <w:lastRenderedPageBreak/>
        <w:t>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 xml:space="preserve">rozumieniu art. 61 ust. 1 rozporządzenia ogólnego, jednak Wnioskodawca nie jest w stanie ich obiektywnie określić. Wówczas dochód wygenerowany w okresie trzech lat od zakończenia projektu lub do terminu na złożenie </w:t>
      </w:r>
      <w:r w:rsidRPr="001D76E3">
        <w:rPr>
          <w:rFonts w:ascii="Arial Narrow" w:hAnsi="Arial Narrow" w:cs="Arial"/>
          <w:sz w:val="20"/>
          <w:szCs w:val="20"/>
        </w:rPr>
        <w:lastRenderedPageBreak/>
        <w:t>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lastRenderedPageBreak/>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t>
      </w:r>
      <w:r w:rsidRPr="001D76E3">
        <w:rPr>
          <w:rFonts w:ascii="Arial Narrow" w:hAnsi="Arial Narrow" w:cs="Arial"/>
          <w:sz w:val="20"/>
          <w:szCs w:val="20"/>
        </w:rPr>
        <w:lastRenderedPageBreak/>
        <w:t>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 xml:space="preserve">ROZPORZĄDZENIA PARLAMENTU EUROPEJSKIEGO I </w:t>
      </w:r>
      <w:r w:rsidRPr="001D76E3">
        <w:rPr>
          <w:rFonts w:ascii="Arial Narrow" w:hAnsi="Arial Narrow" w:cs="Arial"/>
          <w:i/>
          <w:sz w:val="20"/>
          <w:szCs w:val="20"/>
        </w:rPr>
        <w:lastRenderedPageBreak/>
        <w:t>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lastRenderedPageBreak/>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w:t>
      </w:r>
      <w:r w:rsidRPr="001E5AE2">
        <w:rPr>
          <w:rFonts w:ascii="Arial Narrow" w:hAnsi="Arial Narrow" w:cs="Arial"/>
          <w:sz w:val="20"/>
          <w:szCs w:val="20"/>
        </w:rPr>
        <w:lastRenderedPageBreak/>
        <w:t xml:space="preserve">miesiącu poprzedzającym miesiąc złożenia wniosku o dofinansowanie. Miesięczne obrachunkowe kursy wymiany Komisji  Europejskiej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968D46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75A95C3D" w14:textId="77777777" w:rsidR="00E44A3C" w:rsidRPr="001E5AE2" w:rsidRDefault="00E44A3C"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C9B926E" w14:textId="77777777" w:rsidTr="00D672CC">
        <w:tc>
          <w:tcPr>
            <w:tcW w:w="921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lastRenderedPageBreak/>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 xml:space="preserve">projektów generujących dochód </w:t>
      </w:r>
      <w:r w:rsidR="00A565B3" w:rsidRPr="00307313">
        <w:rPr>
          <w:rFonts w:ascii="Arial Narrow" w:hAnsi="Arial Narrow" w:cs="Arial"/>
          <w:i/>
          <w:sz w:val="20"/>
          <w:szCs w:val="20"/>
        </w:rPr>
        <w:lastRenderedPageBreak/>
        <w:t>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Wszystkie produkty projektów realizowanych z funduszy unijnych (produkty, towary, usługi, infrastruktura) powinny być dostępne dla wszystkich osób, w tym </w:t>
      </w:r>
      <w:r w:rsidRPr="001D76E3">
        <w:rPr>
          <w:rFonts w:ascii="Arial Narrow" w:hAnsi="Arial Narrow" w:cs="Arial"/>
          <w:sz w:val="20"/>
          <w:szCs w:val="20"/>
        </w:rPr>
        <w:lastRenderedPageBreak/>
        <w:t>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724D80AA" w14:textId="5B80B60A" w:rsidR="00A87B4C" w:rsidRPr="00E44A3C" w:rsidRDefault="00E44A3C" w:rsidP="001D76E3">
      <w:pPr>
        <w:autoSpaceDE w:val="0"/>
        <w:autoSpaceDN w:val="0"/>
        <w:adjustRightInd w:val="0"/>
        <w:spacing w:before="120" w:line="276" w:lineRule="auto"/>
        <w:jc w:val="both"/>
        <w:rPr>
          <w:rFonts w:ascii="Arial Narrow" w:hAnsi="Arial Narrow" w:cs="Arial"/>
          <w:sz w:val="20"/>
          <w:szCs w:val="20"/>
        </w:rPr>
      </w:pPr>
      <w:r w:rsidRPr="00E44A3C">
        <w:rPr>
          <w:rFonts w:ascii="Arial Narrow" w:hAnsi="Arial Narrow" w:cs="Arial"/>
          <w:sz w:val="20"/>
          <w:szCs w:val="20"/>
        </w:rPr>
        <w:t xml:space="preserve">Ponadto w treści studium należy </w:t>
      </w:r>
      <w:r>
        <w:rPr>
          <w:rFonts w:ascii="Arial Narrow" w:hAnsi="Arial Narrow" w:cs="Arial"/>
          <w:sz w:val="20"/>
          <w:szCs w:val="20"/>
        </w:rPr>
        <w:t>zamieścić analizę wpływu projektu na dostosowanie infrastruktury edukacyjnej do zdiagnozowanych potrzeb rynku pracy. Dokumentem, z którego może korzystać Wnioskodawca przy tworzeniu ww. analizy jest „Monitoring zawodów deficytowych i nadwyżkowych” tworzony przez Wojewódzki Urząd Prcay.</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2F967595"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1DBE99F0" w14:textId="505162ED" w:rsidR="00307313" w:rsidRDefault="00307313" w:rsidP="001D76E3">
      <w:pPr>
        <w:spacing w:before="120" w:line="276" w:lineRule="auto"/>
        <w:jc w:val="both"/>
        <w:rPr>
          <w:rFonts w:ascii="Arial Narrow" w:hAnsi="Arial Narrow" w:cs="Arial"/>
          <w:b/>
          <w:sz w:val="20"/>
          <w:szCs w:val="20"/>
        </w:rPr>
      </w:pPr>
    </w:p>
    <w:p w14:paraId="5D4D0B91" w14:textId="1FE8B6C7" w:rsidR="00E44A3C" w:rsidRDefault="00E44A3C" w:rsidP="001D76E3">
      <w:pPr>
        <w:spacing w:before="120" w:line="276" w:lineRule="auto"/>
        <w:jc w:val="both"/>
        <w:rPr>
          <w:rFonts w:ascii="Arial Narrow" w:hAnsi="Arial Narrow" w:cs="Arial"/>
          <w:b/>
          <w:sz w:val="20"/>
          <w:szCs w:val="20"/>
        </w:rPr>
      </w:pPr>
    </w:p>
    <w:p w14:paraId="3DB8AC3C" w14:textId="77777777" w:rsidR="00E44A3C" w:rsidRDefault="00E44A3C" w:rsidP="001D76E3">
      <w:pPr>
        <w:spacing w:before="120" w:line="276" w:lineRule="auto"/>
        <w:jc w:val="both"/>
        <w:rPr>
          <w:rFonts w:ascii="Arial Narrow" w:hAnsi="Arial Narrow" w:cs="Arial"/>
          <w:b/>
          <w:sz w:val="20"/>
          <w:szCs w:val="20"/>
        </w:rPr>
      </w:pPr>
    </w:p>
    <w:p w14:paraId="3A29A501" w14:textId="64AB613F"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lastRenderedPageBreak/>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704CB9FE" w14:textId="77777777" w:rsidR="00252179" w:rsidRDefault="00252179" w:rsidP="001D76E3">
      <w:pPr>
        <w:autoSpaceDE w:val="0"/>
        <w:autoSpaceDN w:val="0"/>
        <w:adjustRightInd w:val="0"/>
        <w:spacing w:line="276" w:lineRule="auto"/>
        <w:jc w:val="both"/>
        <w:rPr>
          <w:rFonts w:ascii="Arial Narrow" w:hAnsi="Arial Narrow" w:cs="Arial"/>
          <w:b/>
          <w:sz w:val="20"/>
          <w:szCs w:val="20"/>
        </w:rPr>
      </w:pPr>
    </w:p>
    <w:p w14:paraId="6599B0A0" w14:textId="77777777"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lastRenderedPageBreak/>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zakres i formę udziału poszczególnych partnerów w projekcie,</w:t>
      </w:r>
    </w:p>
    <w:p w14:paraId="30B9D5E3"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14:paraId="717FAF28"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t>
      </w:r>
      <w:r w:rsidRPr="001D76E3">
        <w:rPr>
          <w:rFonts w:ascii="Arial Narrow" w:hAnsi="Arial Narrow" w:cs="Arial"/>
          <w:sz w:val="20"/>
          <w:szCs w:val="20"/>
        </w:rPr>
        <w:lastRenderedPageBreak/>
        <w:t>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lastRenderedPageBreak/>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77777777"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6CC73A8C" w14:textId="77777777" w:rsidR="00E90A46" w:rsidRPr="00F26F84" w:rsidRDefault="00E90A46" w:rsidP="00853C2C">
      <w:pPr>
        <w:autoSpaceDE w:val="0"/>
        <w:autoSpaceDN w:val="0"/>
        <w:adjustRightInd w:val="0"/>
        <w:spacing w:line="276" w:lineRule="auto"/>
        <w:ind w:left="426" w:hanging="426"/>
        <w:jc w:val="both"/>
        <w:rPr>
          <w:rFonts w:ascii="Arial Narrow" w:hAnsi="Arial Narrow" w:cs="Arial"/>
          <w:b/>
          <w:sz w:val="20"/>
          <w:szCs w:val="20"/>
        </w:rPr>
      </w:pPr>
    </w:p>
    <w:p w14:paraId="321DF53C" w14:textId="77777777"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lastRenderedPageBreak/>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lastRenderedPageBreak/>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21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14:paraId="3EDA77F2" w14:textId="77777777" w:rsidR="00E90A46" w:rsidRPr="00E90A46" w:rsidRDefault="00E90A46" w:rsidP="00E90A46">
            <w:pPr>
              <w:numPr>
                <w:ilvl w:val="0"/>
                <w:numId w:val="52"/>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lastRenderedPageBreak/>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w:t>
      </w:r>
      <w:r w:rsidRPr="004A7087">
        <w:rPr>
          <w:rFonts w:ascii="Arial Narrow" w:hAnsi="Arial Narrow" w:cs="Arial"/>
          <w:sz w:val="20"/>
          <w:szCs w:val="20"/>
        </w:rPr>
        <w:lastRenderedPageBreak/>
        <w:t xml:space="preserve">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w:t>
      </w:r>
      <w:r w:rsidRPr="004A7087">
        <w:rPr>
          <w:rFonts w:ascii="Arial Narrow" w:hAnsi="Arial Narrow" w:cs="Arial"/>
          <w:sz w:val="20"/>
          <w:szCs w:val="20"/>
        </w:rPr>
        <w:lastRenderedPageBreak/>
        <w:t>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2F211292" w14:textId="77777777"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lastRenderedPageBreak/>
        <w:t xml:space="preserve">W przypadku projektów związanych z dostawami lub usługami należy załączyć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28BC9CE2"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66DB4ECF" w14:textId="77777777" w:rsidR="00C71C13" w:rsidRPr="001D76E3" w:rsidRDefault="00C71C13" w:rsidP="001D76E3">
      <w:pPr>
        <w:spacing w:line="276" w:lineRule="auto"/>
        <w:jc w:val="both"/>
        <w:rPr>
          <w:rFonts w:ascii="Arial Narrow" w:hAnsi="Arial Narrow" w:cs="Arial"/>
          <w:sz w:val="20"/>
          <w:szCs w:val="20"/>
        </w:rPr>
      </w:pPr>
    </w:p>
    <w:p w14:paraId="066B4AB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5D1D4CEE" w14:textId="77777777" w:rsidR="005A0F26" w:rsidRPr="001D76E3" w:rsidRDefault="005A0F26" w:rsidP="001D76E3">
      <w:pPr>
        <w:spacing w:line="276" w:lineRule="auto"/>
        <w:jc w:val="both"/>
        <w:rPr>
          <w:rFonts w:ascii="Arial Narrow" w:hAnsi="Arial Narrow" w:cs="Arial"/>
          <w:sz w:val="20"/>
          <w:szCs w:val="20"/>
        </w:rPr>
      </w:pPr>
    </w:p>
    <w:p w14:paraId="481D1E20" w14:textId="77777777"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20199F6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w:t>
      </w:r>
      <w:r w:rsidR="006750D9" w:rsidRPr="001D76E3">
        <w:rPr>
          <w:rFonts w:ascii="Arial Narrow" w:hAnsi="Arial Narrow" w:cs="Arial"/>
          <w:sz w:val="20"/>
          <w:szCs w:val="20"/>
        </w:rPr>
        <w:lastRenderedPageBreak/>
        <w:t xml:space="preserve">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1204C381" w14:textId="77777777" w:rsidR="005A0F26" w:rsidRPr="001D76E3" w:rsidRDefault="005A0F26" w:rsidP="001D76E3">
      <w:pPr>
        <w:spacing w:line="276" w:lineRule="auto"/>
        <w:jc w:val="both"/>
        <w:rPr>
          <w:rFonts w:ascii="Arial Narrow" w:hAnsi="Arial Narrow" w:cs="Arial"/>
          <w:sz w:val="20"/>
          <w:szCs w:val="20"/>
        </w:rPr>
      </w:pPr>
    </w:p>
    <w:p w14:paraId="5BCCEF39" w14:textId="77777777"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600242DC" w14:textId="77777777" w:rsidR="00B82E48" w:rsidRPr="001D76E3" w:rsidRDefault="005A0F26"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51CBD401" w14:textId="77777777" w:rsidR="00B82E48" w:rsidRPr="001D76E3" w:rsidRDefault="004C389D"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390FB4A" w14:textId="77777777" w:rsidR="00B82E48" w:rsidRPr="001D76E3" w:rsidRDefault="00B82E48" w:rsidP="001D76E3">
      <w:pPr>
        <w:spacing w:line="276" w:lineRule="auto"/>
        <w:jc w:val="both"/>
        <w:rPr>
          <w:rFonts w:ascii="Arial Narrow" w:hAnsi="Arial Narrow" w:cs="Arial"/>
          <w:sz w:val="20"/>
          <w:szCs w:val="20"/>
        </w:rPr>
      </w:pPr>
    </w:p>
    <w:p w14:paraId="3C04FFF4"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26DC04B7" w14:textId="77777777" w:rsidR="00FD58DB" w:rsidRPr="001D76E3" w:rsidRDefault="00FD58DB" w:rsidP="001D76E3">
      <w:pPr>
        <w:spacing w:line="276" w:lineRule="auto"/>
        <w:jc w:val="both"/>
        <w:rPr>
          <w:rFonts w:ascii="Arial Narrow" w:hAnsi="Arial Narrow" w:cs="Arial"/>
          <w:sz w:val="20"/>
          <w:szCs w:val="20"/>
        </w:rPr>
      </w:pPr>
    </w:p>
    <w:p w14:paraId="61ADA87C" w14:textId="77777777" w:rsidR="00035601" w:rsidRDefault="00035601" w:rsidP="001D76E3">
      <w:pPr>
        <w:spacing w:line="276" w:lineRule="auto"/>
        <w:jc w:val="both"/>
        <w:rPr>
          <w:rFonts w:ascii="Arial Narrow" w:hAnsi="Arial Narrow" w:cs="Arial"/>
          <w:sz w:val="20"/>
          <w:szCs w:val="20"/>
        </w:rPr>
      </w:pPr>
    </w:p>
    <w:p w14:paraId="5E258C3D"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3D1C63D6" w14:textId="77777777" w:rsidTr="004054B5">
        <w:tc>
          <w:tcPr>
            <w:tcW w:w="8640" w:type="dxa"/>
          </w:tcPr>
          <w:p w14:paraId="6181EF47" w14:textId="77777777" w:rsidR="004C389D" w:rsidRPr="001D76E3" w:rsidRDefault="004C389D" w:rsidP="001D76E3">
            <w:pPr>
              <w:spacing w:line="276" w:lineRule="auto"/>
              <w:jc w:val="both"/>
              <w:rPr>
                <w:rFonts w:ascii="Arial Narrow" w:hAnsi="Arial Narrow" w:cs="Arial"/>
                <w:sz w:val="20"/>
                <w:szCs w:val="20"/>
              </w:rPr>
            </w:pPr>
          </w:p>
          <w:p w14:paraId="50C55EF1"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3ED82FD3"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06AF7731" w14:textId="77777777" w:rsidR="004C389D" w:rsidRPr="001D76E3" w:rsidRDefault="004C389D" w:rsidP="001D76E3">
            <w:pPr>
              <w:spacing w:line="276" w:lineRule="auto"/>
              <w:rPr>
                <w:rFonts w:ascii="Arial Narrow" w:hAnsi="Arial Narrow" w:cs="Arial"/>
                <w:sz w:val="20"/>
                <w:szCs w:val="20"/>
              </w:rPr>
            </w:pPr>
          </w:p>
          <w:p w14:paraId="147C357F"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C1D006E" w14:textId="77777777" w:rsidR="004C389D" w:rsidRPr="001D76E3" w:rsidRDefault="004C389D" w:rsidP="001D76E3">
            <w:pPr>
              <w:spacing w:line="276" w:lineRule="auto"/>
              <w:rPr>
                <w:rFonts w:ascii="Arial Narrow" w:hAnsi="Arial Narrow" w:cs="Arial"/>
                <w:sz w:val="20"/>
                <w:szCs w:val="20"/>
              </w:rPr>
            </w:pPr>
          </w:p>
          <w:p w14:paraId="7FA67E1C"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3140E5A5"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21B6ACF5"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815E773" w14:textId="77777777" w:rsidR="00035601" w:rsidRDefault="00035601" w:rsidP="001D76E3">
            <w:pPr>
              <w:spacing w:line="276" w:lineRule="auto"/>
              <w:jc w:val="both"/>
              <w:rPr>
                <w:rFonts w:ascii="Arial Narrow" w:hAnsi="Arial Narrow" w:cs="Arial"/>
                <w:sz w:val="20"/>
                <w:szCs w:val="20"/>
              </w:rPr>
            </w:pPr>
          </w:p>
          <w:p w14:paraId="7B5D2CAC"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4087B31A" w14:textId="77777777" w:rsidR="004C389D" w:rsidRPr="001D76E3" w:rsidRDefault="004C389D" w:rsidP="001D76E3">
            <w:pPr>
              <w:spacing w:line="276" w:lineRule="auto"/>
              <w:rPr>
                <w:rFonts w:ascii="Arial Narrow" w:hAnsi="Arial Narrow" w:cs="Arial"/>
                <w:sz w:val="20"/>
                <w:szCs w:val="20"/>
              </w:rPr>
            </w:pPr>
          </w:p>
          <w:p w14:paraId="30EEC696"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3452FAC"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2042C8C1" w14:textId="77777777" w:rsidR="004C389D" w:rsidRPr="001D76E3" w:rsidRDefault="004C389D" w:rsidP="001D76E3">
            <w:pPr>
              <w:spacing w:line="276" w:lineRule="auto"/>
              <w:jc w:val="both"/>
              <w:rPr>
                <w:rFonts w:ascii="Arial Narrow" w:hAnsi="Arial Narrow" w:cs="Arial"/>
                <w:sz w:val="20"/>
                <w:szCs w:val="20"/>
              </w:rPr>
            </w:pPr>
          </w:p>
        </w:tc>
      </w:tr>
    </w:tbl>
    <w:p w14:paraId="052EECC6" w14:textId="77777777" w:rsidR="005A0F26" w:rsidRPr="001D76E3" w:rsidRDefault="005A0F26" w:rsidP="001D76E3">
      <w:pPr>
        <w:spacing w:line="276" w:lineRule="auto"/>
        <w:rPr>
          <w:rFonts w:ascii="Arial Narrow" w:hAnsi="Arial Narrow" w:cs="Arial"/>
          <w:b/>
          <w:sz w:val="20"/>
          <w:szCs w:val="20"/>
        </w:rPr>
      </w:pPr>
    </w:p>
    <w:p w14:paraId="743E2E36" w14:textId="77777777" w:rsidR="005A0F26" w:rsidRPr="001D76E3" w:rsidRDefault="005A0F26" w:rsidP="001D76E3">
      <w:pPr>
        <w:spacing w:line="276" w:lineRule="auto"/>
        <w:jc w:val="both"/>
        <w:rPr>
          <w:rFonts w:ascii="Arial Narrow" w:hAnsi="Arial Narrow" w:cs="Arial"/>
          <w:sz w:val="20"/>
          <w:szCs w:val="20"/>
        </w:rPr>
      </w:pPr>
    </w:p>
    <w:p w14:paraId="107FB5FF" w14:textId="77777777" w:rsidR="00602607" w:rsidRDefault="00602607" w:rsidP="009B26F3">
      <w:pPr>
        <w:spacing w:line="276" w:lineRule="auto"/>
        <w:jc w:val="both"/>
        <w:rPr>
          <w:rFonts w:ascii="Arial Narrow" w:hAnsi="Arial Narrow" w:cs="Arial"/>
          <w:sz w:val="20"/>
          <w:szCs w:val="20"/>
        </w:rPr>
      </w:pPr>
    </w:p>
    <w:p w14:paraId="0E75AC2A" w14:textId="77777777" w:rsidR="00602607" w:rsidRDefault="00602607" w:rsidP="009B26F3">
      <w:pPr>
        <w:spacing w:line="276" w:lineRule="auto"/>
        <w:jc w:val="both"/>
        <w:rPr>
          <w:rFonts w:ascii="Arial Narrow" w:hAnsi="Arial Narrow" w:cs="Arial"/>
          <w:sz w:val="20"/>
          <w:szCs w:val="20"/>
        </w:rPr>
      </w:pPr>
    </w:p>
    <w:p w14:paraId="535A8765" w14:textId="77777777" w:rsidR="00602607" w:rsidRDefault="00602607" w:rsidP="009B26F3">
      <w:pPr>
        <w:spacing w:line="276" w:lineRule="auto"/>
        <w:jc w:val="both"/>
        <w:rPr>
          <w:rFonts w:ascii="Arial Narrow" w:hAnsi="Arial Narrow" w:cs="Arial"/>
          <w:sz w:val="20"/>
          <w:szCs w:val="20"/>
        </w:rPr>
      </w:pPr>
    </w:p>
    <w:p w14:paraId="53091A1D" w14:textId="77777777" w:rsidR="00602607" w:rsidRDefault="00602607" w:rsidP="009B26F3">
      <w:pPr>
        <w:spacing w:line="276" w:lineRule="auto"/>
        <w:jc w:val="both"/>
        <w:rPr>
          <w:rFonts w:ascii="Arial Narrow" w:hAnsi="Arial Narrow" w:cs="Arial"/>
          <w:sz w:val="20"/>
          <w:szCs w:val="20"/>
        </w:rPr>
      </w:pPr>
    </w:p>
    <w:p w14:paraId="1F3B9E02" w14:textId="77777777" w:rsidR="00602607" w:rsidRDefault="00602607" w:rsidP="009B26F3">
      <w:pPr>
        <w:spacing w:line="276" w:lineRule="auto"/>
        <w:jc w:val="both"/>
        <w:rPr>
          <w:rFonts w:ascii="Arial Narrow" w:hAnsi="Arial Narrow" w:cs="Arial"/>
          <w:sz w:val="20"/>
          <w:szCs w:val="20"/>
        </w:rPr>
      </w:pPr>
    </w:p>
    <w:p w14:paraId="4D29738A" w14:textId="77777777" w:rsidR="00602607" w:rsidRDefault="00602607" w:rsidP="009B26F3">
      <w:pPr>
        <w:spacing w:line="276" w:lineRule="auto"/>
        <w:jc w:val="both"/>
        <w:rPr>
          <w:rFonts w:ascii="Arial Narrow" w:hAnsi="Arial Narrow" w:cs="Arial"/>
          <w:sz w:val="20"/>
          <w:szCs w:val="20"/>
        </w:rPr>
      </w:pPr>
    </w:p>
    <w:p w14:paraId="4A42538B" w14:textId="77777777" w:rsidR="00602607" w:rsidRDefault="00602607" w:rsidP="009B26F3">
      <w:pPr>
        <w:spacing w:line="276" w:lineRule="auto"/>
        <w:jc w:val="both"/>
        <w:rPr>
          <w:rFonts w:ascii="Arial Narrow" w:hAnsi="Arial Narrow" w:cs="Arial"/>
          <w:sz w:val="20"/>
          <w:szCs w:val="20"/>
        </w:rPr>
      </w:pPr>
    </w:p>
    <w:p w14:paraId="6D8BD03D" w14:textId="77777777" w:rsidR="00602607" w:rsidRDefault="00602607" w:rsidP="009B26F3">
      <w:pPr>
        <w:spacing w:line="276" w:lineRule="auto"/>
        <w:jc w:val="both"/>
        <w:rPr>
          <w:rFonts w:ascii="Arial Narrow" w:hAnsi="Arial Narrow" w:cs="Arial"/>
          <w:sz w:val="20"/>
          <w:szCs w:val="20"/>
        </w:rPr>
      </w:pPr>
    </w:p>
    <w:p w14:paraId="27C09EB6" w14:textId="77777777" w:rsidR="00602607" w:rsidRDefault="00602607" w:rsidP="009B26F3">
      <w:pPr>
        <w:spacing w:line="276" w:lineRule="auto"/>
        <w:jc w:val="both"/>
        <w:rPr>
          <w:rFonts w:ascii="Arial Narrow" w:hAnsi="Arial Narrow" w:cs="Arial"/>
          <w:sz w:val="20"/>
          <w:szCs w:val="20"/>
        </w:rPr>
      </w:pPr>
    </w:p>
    <w:p w14:paraId="23956AFC" w14:textId="77777777" w:rsidR="00602607" w:rsidRDefault="00602607" w:rsidP="009B26F3">
      <w:pPr>
        <w:spacing w:line="276" w:lineRule="auto"/>
        <w:jc w:val="both"/>
        <w:rPr>
          <w:rFonts w:ascii="Arial Narrow" w:hAnsi="Arial Narrow" w:cs="Arial"/>
          <w:sz w:val="20"/>
          <w:szCs w:val="20"/>
        </w:rPr>
      </w:pPr>
    </w:p>
    <w:p w14:paraId="3636083C" w14:textId="77777777" w:rsidR="00602607" w:rsidRDefault="00602607" w:rsidP="009B26F3">
      <w:pPr>
        <w:spacing w:line="276" w:lineRule="auto"/>
        <w:jc w:val="both"/>
        <w:rPr>
          <w:rFonts w:ascii="Arial Narrow" w:hAnsi="Arial Narrow" w:cs="Arial"/>
          <w:sz w:val="20"/>
          <w:szCs w:val="20"/>
        </w:rPr>
      </w:pPr>
    </w:p>
    <w:p w14:paraId="51E6B299" w14:textId="77777777" w:rsidR="00602607" w:rsidRDefault="00602607" w:rsidP="009B26F3">
      <w:pPr>
        <w:spacing w:line="276" w:lineRule="auto"/>
        <w:jc w:val="both"/>
        <w:rPr>
          <w:rFonts w:ascii="Arial Narrow" w:hAnsi="Arial Narrow" w:cs="Arial"/>
          <w:sz w:val="20"/>
          <w:szCs w:val="20"/>
        </w:rPr>
      </w:pPr>
    </w:p>
    <w:p w14:paraId="1A5E7864" w14:textId="77777777" w:rsidR="00602607" w:rsidRDefault="00602607" w:rsidP="009B26F3">
      <w:pPr>
        <w:spacing w:line="276" w:lineRule="auto"/>
        <w:jc w:val="both"/>
        <w:rPr>
          <w:rFonts w:ascii="Arial Narrow" w:hAnsi="Arial Narrow" w:cs="Arial"/>
          <w:sz w:val="20"/>
          <w:szCs w:val="20"/>
        </w:rPr>
      </w:pPr>
    </w:p>
    <w:p w14:paraId="353D61E1" w14:textId="77777777" w:rsidR="00602607" w:rsidRDefault="00602607" w:rsidP="009B26F3">
      <w:pPr>
        <w:spacing w:line="276" w:lineRule="auto"/>
        <w:jc w:val="both"/>
        <w:rPr>
          <w:rFonts w:ascii="Arial Narrow" w:hAnsi="Arial Narrow" w:cs="Arial"/>
          <w:sz w:val="20"/>
          <w:szCs w:val="20"/>
        </w:rPr>
      </w:pPr>
    </w:p>
    <w:p w14:paraId="0EE0CE81" w14:textId="77777777" w:rsidR="00602607" w:rsidRDefault="00602607" w:rsidP="009B26F3">
      <w:pPr>
        <w:spacing w:line="276" w:lineRule="auto"/>
        <w:jc w:val="both"/>
        <w:rPr>
          <w:rFonts w:ascii="Arial Narrow" w:hAnsi="Arial Narrow" w:cs="Arial"/>
          <w:sz w:val="20"/>
          <w:szCs w:val="20"/>
        </w:rPr>
      </w:pPr>
    </w:p>
    <w:p w14:paraId="615EF591" w14:textId="77777777" w:rsidR="00602607" w:rsidRDefault="00602607" w:rsidP="009B26F3">
      <w:pPr>
        <w:spacing w:line="276" w:lineRule="auto"/>
        <w:jc w:val="both"/>
        <w:rPr>
          <w:rFonts w:ascii="Arial Narrow" w:hAnsi="Arial Narrow" w:cs="Arial"/>
          <w:sz w:val="20"/>
          <w:szCs w:val="20"/>
        </w:rPr>
      </w:pPr>
    </w:p>
    <w:p w14:paraId="12FF9930" w14:textId="77777777" w:rsidR="00602607" w:rsidRDefault="00602607" w:rsidP="009B26F3">
      <w:pPr>
        <w:spacing w:line="276" w:lineRule="auto"/>
        <w:jc w:val="both"/>
        <w:rPr>
          <w:rFonts w:ascii="Arial Narrow" w:hAnsi="Arial Narrow" w:cs="Arial"/>
          <w:sz w:val="20"/>
          <w:szCs w:val="20"/>
        </w:rPr>
      </w:pPr>
    </w:p>
    <w:p w14:paraId="72A49449" w14:textId="77777777" w:rsidR="00602607" w:rsidRDefault="00602607" w:rsidP="009B26F3">
      <w:pPr>
        <w:spacing w:line="276" w:lineRule="auto"/>
        <w:jc w:val="both"/>
        <w:rPr>
          <w:rFonts w:ascii="Arial Narrow" w:hAnsi="Arial Narrow" w:cs="Arial"/>
          <w:sz w:val="20"/>
          <w:szCs w:val="20"/>
        </w:rPr>
      </w:pPr>
    </w:p>
    <w:p w14:paraId="2ED9AA29"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6F61A143" w14:textId="77777777" w:rsidR="009B26F3" w:rsidRPr="009B26F3" w:rsidRDefault="009B26F3" w:rsidP="009B26F3">
      <w:pPr>
        <w:spacing w:line="276" w:lineRule="auto"/>
        <w:jc w:val="both"/>
        <w:rPr>
          <w:rFonts w:ascii="Arial Narrow" w:hAnsi="Arial Narrow" w:cs="Arial"/>
          <w:sz w:val="20"/>
          <w:szCs w:val="20"/>
        </w:rPr>
      </w:pPr>
    </w:p>
    <w:p w14:paraId="0F74744A" w14:textId="77777777" w:rsidR="009B26F3" w:rsidRPr="009B26F3" w:rsidRDefault="009B26F3" w:rsidP="00E90A46">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019DF28F"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236F09DB"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75D9C8FC"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F005A41"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0B9344A9" w14:textId="77777777" w:rsidR="009B26F3" w:rsidRPr="009B26F3" w:rsidRDefault="009B26F3" w:rsidP="009B26F3">
      <w:pPr>
        <w:spacing w:line="276" w:lineRule="auto"/>
        <w:ind w:left="720"/>
        <w:jc w:val="both"/>
        <w:rPr>
          <w:rFonts w:ascii="Arial Narrow" w:hAnsi="Arial Narrow" w:cs="Arial"/>
          <w:sz w:val="20"/>
          <w:szCs w:val="20"/>
          <w:lang w:val="x-none"/>
        </w:rPr>
      </w:pPr>
    </w:p>
    <w:p w14:paraId="2BBDC117"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29A563F4"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8F83DE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766B1AC8"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05EF6B6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CF76AD6"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4ACA8495"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64D3719" w14:textId="77777777" w:rsidR="009B26F3" w:rsidRPr="009B26F3" w:rsidRDefault="009B26F3" w:rsidP="00E90A46">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t>
      </w:r>
      <w:r w:rsidRPr="009B26F3">
        <w:rPr>
          <w:rFonts w:ascii="Arial Narrow" w:hAnsi="Arial Narrow" w:cs="Arial"/>
          <w:sz w:val="20"/>
          <w:szCs w:val="20"/>
          <w:lang w:val="x-none"/>
        </w:rPr>
        <w:lastRenderedPageBreak/>
        <w:t xml:space="preserve">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6B47944B" w14:textId="77777777" w:rsidR="009B26F3" w:rsidRPr="009B26F3" w:rsidRDefault="009B26F3" w:rsidP="00E90A46">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3410F5C3" w14:textId="77777777" w:rsidR="009B26F3" w:rsidRPr="009B26F3" w:rsidRDefault="009B26F3" w:rsidP="00E90A46">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09B0FEB4" w14:textId="77777777" w:rsid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6627F018" w14:textId="77777777" w:rsidR="009B26F3" w:rsidRPr="009B26F3" w:rsidRDefault="009B26F3" w:rsidP="009B26F3">
      <w:pPr>
        <w:spacing w:line="276" w:lineRule="auto"/>
        <w:ind w:left="720"/>
        <w:jc w:val="both"/>
        <w:rPr>
          <w:rFonts w:ascii="Arial Narrow" w:hAnsi="Arial Narrow" w:cs="Arial"/>
          <w:sz w:val="20"/>
          <w:szCs w:val="20"/>
        </w:rPr>
      </w:pPr>
    </w:p>
    <w:p w14:paraId="2532A51B"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22F4D53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i  ustalające jego zakres albo </w:t>
      </w:r>
      <w:r w:rsidRPr="009B26F3">
        <w:rPr>
          <w:rFonts w:ascii="Arial Narrow" w:hAnsi="Arial Narrow" w:cs="Arial"/>
          <w:sz w:val="20"/>
          <w:szCs w:val="20"/>
        </w:rPr>
        <w:lastRenderedPageBreak/>
        <w:t>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5A4D270"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3F29C74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40CF28FD"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66645A35" w14:textId="77777777" w:rsidR="009B26F3" w:rsidRPr="009B26F3" w:rsidRDefault="009B26F3" w:rsidP="00E90A4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t>
      </w:r>
      <w:r w:rsidRPr="009B26F3">
        <w:rPr>
          <w:rFonts w:ascii="Arial Narrow" w:hAnsi="Arial Narrow" w:cs="Arial"/>
          <w:sz w:val="20"/>
          <w:szCs w:val="20"/>
          <w:lang w:val="x-none"/>
        </w:rPr>
        <w:lastRenderedPageBreak/>
        <w:t xml:space="preserve">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32E59D77" w14:textId="77777777" w:rsidR="009B26F3" w:rsidRPr="009B26F3" w:rsidRDefault="009B26F3" w:rsidP="00E90A4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DD69B86" w14:textId="77777777" w:rsidR="009B26F3" w:rsidRPr="009B26F3" w:rsidRDefault="009B26F3" w:rsidP="009B26F3">
      <w:pPr>
        <w:spacing w:line="276" w:lineRule="auto"/>
        <w:jc w:val="both"/>
        <w:rPr>
          <w:rFonts w:ascii="Arial Narrow" w:hAnsi="Arial Narrow" w:cs="Arial"/>
          <w:b/>
          <w:sz w:val="20"/>
          <w:szCs w:val="20"/>
        </w:rPr>
      </w:pPr>
    </w:p>
    <w:p w14:paraId="1D192D7D"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69F2C4A9"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216F86B3"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E8F4BCE"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6A5C0250"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66D1A727" w14:textId="77777777" w:rsidR="009B26F3" w:rsidRPr="009B26F3" w:rsidRDefault="009B26F3" w:rsidP="00E90A46">
      <w:pPr>
        <w:numPr>
          <w:ilvl w:val="0"/>
          <w:numId w:val="23"/>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1406792F"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763B6C5" w14:textId="77777777" w:rsidR="009B26F3" w:rsidRPr="009B26F3" w:rsidRDefault="009B26F3" w:rsidP="00E90A46">
      <w:pPr>
        <w:numPr>
          <w:ilvl w:val="0"/>
          <w:numId w:val="23"/>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27679456" w14:textId="77777777" w:rsidR="009B26F3" w:rsidRPr="009B26F3" w:rsidRDefault="009B26F3" w:rsidP="00E90A46">
      <w:pPr>
        <w:numPr>
          <w:ilvl w:val="0"/>
          <w:numId w:val="23"/>
        </w:numPr>
        <w:spacing w:line="276" w:lineRule="auto"/>
        <w:jc w:val="both"/>
        <w:rPr>
          <w:rFonts w:ascii="Arial Narrow" w:hAnsi="Arial Narrow" w:cs="Arial"/>
          <w:b/>
          <w:sz w:val="20"/>
          <w:szCs w:val="20"/>
          <w:u w:val="single"/>
        </w:rPr>
      </w:pPr>
      <w:r w:rsidRPr="009B26F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BB268E1"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166E5E13"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231BCCAE" w14:textId="77777777" w:rsidR="00B82E48" w:rsidRPr="001D76E3" w:rsidRDefault="00B82E48" w:rsidP="00E90A46">
      <w:pPr>
        <w:numPr>
          <w:ilvl w:val="0"/>
          <w:numId w:val="22"/>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7C87F783"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072F67A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0A876AA"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19DD416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582310F7" w14:textId="77777777" w:rsidR="00B82E48" w:rsidRPr="001D76E3" w:rsidRDefault="00B82E48" w:rsidP="00E90A46">
      <w:pPr>
        <w:numPr>
          <w:ilvl w:val="0"/>
          <w:numId w:val="23"/>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544EB9EF"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B3FD65F" w14:textId="77777777" w:rsidR="00B82E48" w:rsidRPr="001D76E3" w:rsidRDefault="00B82E48" w:rsidP="00E90A46">
      <w:pPr>
        <w:numPr>
          <w:ilvl w:val="0"/>
          <w:numId w:val="23"/>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B0FDE78"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AD6610E" w14:textId="77777777" w:rsidR="00BE0DA1" w:rsidRPr="001D76E3" w:rsidRDefault="00BE0DA1" w:rsidP="001D76E3">
      <w:pPr>
        <w:spacing w:line="276" w:lineRule="auto"/>
        <w:ind w:left="1004"/>
        <w:jc w:val="both"/>
        <w:rPr>
          <w:rFonts w:ascii="Arial Narrow" w:hAnsi="Arial Narrow" w:cs="Arial"/>
          <w:sz w:val="20"/>
          <w:szCs w:val="20"/>
        </w:rPr>
      </w:pPr>
    </w:p>
    <w:p w14:paraId="0D565086"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435BD0AA" w14:textId="77777777" w:rsidR="00035601" w:rsidRDefault="00035601" w:rsidP="001D76E3">
      <w:pPr>
        <w:spacing w:line="276" w:lineRule="auto"/>
        <w:jc w:val="center"/>
        <w:rPr>
          <w:rFonts w:ascii="Arial Narrow" w:hAnsi="Arial Narrow" w:cs="Arial"/>
          <w:b/>
          <w:sz w:val="20"/>
          <w:szCs w:val="20"/>
          <w:u w:val="single"/>
        </w:rPr>
      </w:pPr>
    </w:p>
    <w:p w14:paraId="3460D523" w14:textId="77777777"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01DD6F38" w14:textId="77777777" w:rsidR="008704C2" w:rsidRPr="008704C2" w:rsidRDefault="008704C2" w:rsidP="008704C2">
      <w:pPr>
        <w:spacing w:line="276" w:lineRule="auto"/>
        <w:rPr>
          <w:rFonts w:ascii="Arial Narrow" w:hAnsi="Arial Narrow" w:cs="Arial"/>
          <w:b/>
          <w:sz w:val="20"/>
          <w:szCs w:val="20"/>
        </w:rPr>
      </w:pPr>
    </w:p>
    <w:p w14:paraId="2700601B"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5473BE75"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16CCCD" w14:textId="77777777" w:rsidTr="002760FB">
        <w:trPr>
          <w:trHeight w:val="416"/>
        </w:trPr>
        <w:tc>
          <w:tcPr>
            <w:tcW w:w="5000" w:type="pct"/>
            <w:shd w:val="clear" w:color="auto" w:fill="D9D9D9"/>
          </w:tcPr>
          <w:p w14:paraId="775E666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B8B0D0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207EB0D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3751E01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B0FE6D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61BB8506"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71EB2BFD"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B860170" w14:textId="77777777" w:rsidTr="002760FB">
        <w:trPr>
          <w:trHeight w:val="416"/>
        </w:trPr>
        <w:tc>
          <w:tcPr>
            <w:tcW w:w="5000" w:type="pct"/>
            <w:shd w:val="clear" w:color="auto" w:fill="D9D9D9"/>
          </w:tcPr>
          <w:p w14:paraId="66038FEE"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1B5839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1E765" w14:textId="77777777"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14719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3FA4A81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69D98696" w14:textId="77777777" w:rsidTr="002760FB">
        <w:trPr>
          <w:trHeight w:val="273"/>
        </w:trPr>
        <w:tc>
          <w:tcPr>
            <w:tcW w:w="9214" w:type="dxa"/>
            <w:shd w:val="clear" w:color="auto" w:fill="D9D9D9" w:themeFill="background1" w:themeFillShade="D9"/>
          </w:tcPr>
          <w:p w14:paraId="2AD0CFF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7C6581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7F2E81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361BFA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A6D4B5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DEF35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5CDC7A67"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1509A83"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5C4445F1"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423C0ACA"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1476B1DD"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289233E4"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0BDD8C0C"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D525025"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590D1EF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6769572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4F4124D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C155B3B" w14:textId="77777777" w:rsidTr="002760FB">
        <w:trPr>
          <w:trHeight w:val="5115"/>
        </w:trPr>
        <w:tc>
          <w:tcPr>
            <w:tcW w:w="5000" w:type="pct"/>
            <w:shd w:val="clear" w:color="auto" w:fill="D9D9D9"/>
          </w:tcPr>
          <w:p w14:paraId="112F5CB8"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6104C80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0F7B5FF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0B1D0D8D"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49DA200"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5E5CDAA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B3D0D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60499E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36269B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17EBB91" w14:textId="77777777" w:rsidR="008704C2" w:rsidRPr="008704C2" w:rsidRDefault="008704C2" w:rsidP="00E90A46">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25EE8FF4"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A59CD3C"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122358BB" w14:textId="77777777" w:rsidR="008704C2" w:rsidRPr="008704C2" w:rsidRDefault="008704C2" w:rsidP="00E90A46">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710FC0E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A75E2D7" w14:textId="77777777" w:rsidTr="002760FB">
        <w:trPr>
          <w:cantSplit/>
          <w:jc w:val="center"/>
        </w:trPr>
        <w:tc>
          <w:tcPr>
            <w:tcW w:w="851" w:type="dxa"/>
          </w:tcPr>
          <w:p w14:paraId="0468E00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667FCC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5874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79F3B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86B90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8C3801"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94D7FC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224179C9" w14:textId="77777777" w:rsidTr="002760FB">
        <w:trPr>
          <w:cantSplit/>
          <w:jc w:val="center"/>
        </w:trPr>
        <w:tc>
          <w:tcPr>
            <w:tcW w:w="851" w:type="dxa"/>
          </w:tcPr>
          <w:p w14:paraId="0D2B50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1B677D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02069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67EC02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9FA31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4E9DD3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5AD8BF4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2FE6E1"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0B933E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6ABD05E" w14:textId="77777777" w:rsidTr="002760FB">
        <w:trPr>
          <w:trHeight w:val="416"/>
        </w:trPr>
        <w:tc>
          <w:tcPr>
            <w:tcW w:w="5000" w:type="pct"/>
            <w:shd w:val="clear" w:color="auto" w:fill="D9D9D9"/>
          </w:tcPr>
          <w:p w14:paraId="0C083F65"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374B48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1F3E405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236096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E1404DE"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NIE – jeśli plan lub program nie podlegał strategicznej ocenie oddziaływania na środowisko, a następnie w polu tekstowym podać krótkie wyjaśnienie, dlaczego nie przeprowadzono tej oceny, </w:t>
            </w:r>
          </w:p>
          <w:p w14:paraId="410B9EE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75DCC19C"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30FC83DF"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5BC1C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7525B8D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43322B1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38659D23"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D4A0C4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 xml:space="preserve">W przypadku niespełnienia warunku wstępnego dotyczącego przepisów w dziedzinie ochrony środowiska (dyrektywa 2011/92/UE i dyrektywa </w:t>
      </w:r>
      <w:r w:rsidRPr="008704C2">
        <w:rPr>
          <w:rFonts w:ascii="Arial Narrow" w:hAnsi="Arial Narrow" w:cs="Arial"/>
          <w:sz w:val="20"/>
          <w:szCs w:val="20"/>
          <w:lang w:eastAsia="en-GB"/>
        </w:rPr>
        <w:lastRenderedPageBreak/>
        <w:t>2001/42/WE), zgodnie z art. 19 rozporządzenia (UE) nr 1303/2013, należy przedstawić łącze internetowe do uzgodnionego planu działania</w:t>
      </w:r>
    </w:p>
    <w:p w14:paraId="0CC5BAF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6B31409" w14:textId="77777777" w:rsidTr="002760FB">
        <w:trPr>
          <w:trHeight w:val="416"/>
        </w:trPr>
        <w:tc>
          <w:tcPr>
            <w:tcW w:w="5000" w:type="pct"/>
            <w:shd w:val="clear" w:color="auto" w:fill="D9D9D9"/>
          </w:tcPr>
          <w:p w14:paraId="18A3426C"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A37D9C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BAAE8D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F14833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0FBE9E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4B48C02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1002FFF"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3F3E1A5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B0440" w14:textId="77777777" w:rsidTr="002760FB">
        <w:trPr>
          <w:trHeight w:val="416"/>
        </w:trPr>
        <w:tc>
          <w:tcPr>
            <w:tcW w:w="5000" w:type="pct"/>
            <w:shd w:val="clear" w:color="auto" w:fill="D9D9D9"/>
          </w:tcPr>
          <w:p w14:paraId="4C8520C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A4703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5EEB84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220825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543617C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3A3B200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947CA1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2220944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2B58DF8" w14:textId="77777777" w:rsidTr="002760FB">
        <w:trPr>
          <w:trHeight w:val="416"/>
        </w:trPr>
        <w:tc>
          <w:tcPr>
            <w:tcW w:w="5000" w:type="pct"/>
            <w:shd w:val="clear" w:color="auto" w:fill="D9D9D9"/>
          </w:tcPr>
          <w:p w14:paraId="56E4F29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83B1DF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EF94C6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3CF58DD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334F83B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0C7DD58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527698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AB23C0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A142A2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B943D1D" w14:textId="77777777" w:rsidTr="002760FB">
        <w:trPr>
          <w:cantSplit/>
          <w:jc w:val="center"/>
        </w:trPr>
        <w:tc>
          <w:tcPr>
            <w:tcW w:w="851" w:type="dxa"/>
          </w:tcPr>
          <w:p w14:paraId="52A0EE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2FC04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57816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D0B0D3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065FC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0F95EBF"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59B49DBA"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0113C855"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6EF91D9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5F163A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7889DB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B2C9A70" w14:textId="77777777" w:rsidTr="002760FB">
        <w:trPr>
          <w:trHeight w:val="416"/>
        </w:trPr>
        <w:tc>
          <w:tcPr>
            <w:tcW w:w="5000" w:type="pct"/>
            <w:shd w:val="clear" w:color="auto" w:fill="D9D9D9"/>
          </w:tcPr>
          <w:p w14:paraId="5BAB67A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9B464F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892DFED"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35A572C5"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2730CA28"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15C82B2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392D8C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7B7D36A" w14:textId="77777777" w:rsidTr="002760FB">
        <w:trPr>
          <w:trHeight w:val="416"/>
        </w:trPr>
        <w:tc>
          <w:tcPr>
            <w:tcW w:w="5000" w:type="pct"/>
            <w:shd w:val="clear" w:color="auto" w:fill="D9D9D9"/>
          </w:tcPr>
          <w:p w14:paraId="2379FE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A1D675A" w14:textId="77777777" w:rsidR="008704C2" w:rsidRPr="008704C2" w:rsidRDefault="008704C2" w:rsidP="00E90A46">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7512B4F2"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69B48C2A" w14:textId="77777777" w:rsidR="008704C2" w:rsidRPr="008704C2" w:rsidRDefault="008704C2" w:rsidP="00E90A46">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4E7228F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C9A28F5"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1121EC57"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5D7474F5"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42365F6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5419BEB" w14:textId="77777777" w:rsidTr="002760FB">
        <w:trPr>
          <w:cantSplit/>
        </w:trPr>
        <w:tc>
          <w:tcPr>
            <w:tcW w:w="851" w:type="dxa"/>
          </w:tcPr>
          <w:p w14:paraId="3AF5C5D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1B4568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E69199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107A2C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FD87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10764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7FC558C" w14:textId="77777777" w:rsidTr="002760FB">
        <w:trPr>
          <w:cantSplit/>
        </w:trPr>
        <w:tc>
          <w:tcPr>
            <w:tcW w:w="851" w:type="dxa"/>
          </w:tcPr>
          <w:p w14:paraId="339842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3E779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E7E973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7B53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B51462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66ADBD6"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 xml:space="preserve">*Komisja Europejska nie dopuszcza projektów znajdujących się na etapie budowy (odpowiedź „Tak” na pytanie 2.5.1.), w przypadku których nie posiadano zezwolenia na inwestycje/pozwolenia na budowę w odniesieniu do </w:t>
      </w:r>
      <w:r w:rsidRPr="008704C2">
        <w:rPr>
          <w:rFonts w:ascii="Arial Narrow" w:hAnsi="Arial Narrow" w:cs="Arial"/>
          <w:b/>
          <w:bCs/>
          <w:sz w:val="20"/>
          <w:szCs w:val="20"/>
          <w:lang w:eastAsia="en-GB"/>
        </w:rPr>
        <w:lastRenderedPageBreak/>
        <w:t>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192A71A" w14:textId="77777777" w:rsidTr="002760FB">
        <w:trPr>
          <w:trHeight w:val="416"/>
        </w:trPr>
        <w:tc>
          <w:tcPr>
            <w:tcW w:w="5000" w:type="pct"/>
            <w:shd w:val="clear" w:color="auto" w:fill="D9D9D9"/>
          </w:tcPr>
          <w:p w14:paraId="5C8083DF"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94FE7C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97B174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2239E1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1221455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16E23F4"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140B261" w14:textId="77777777" w:rsidTr="002760FB">
        <w:trPr>
          <w:trHeight w:val="416"/>
        </w:trPr>
        <w:tc>
          <w:tcPr>
            <w:tcW w:w="5000" w:type="pct"/>
            <w:shd w:val="clear" w:color="auto" w:fill="D9D9D9"/>
          </w:tcPr>
          <w:p w14:paraId="1965F91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811E30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A081DDD"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46E6CF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695A8D" w14:textId="77777777" w:rsidTr="002760FB">
        <w:trPr>
          <w:trHeight w:val="416"/>
        </w:trPr>
        <w:tc>
          <w:tcPr>
            <w:tcW w:w="5000" w:type="pct"/>
            <w:shd w:val="clear" w:color="auto" w:fill="D9D9D9"/>
          </w:tcPr>
          <w:p w14:paraId="4B573D1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CCF4A7C"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4FC3B57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215020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1AFA9231"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19C733A0"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0A14421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638325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4F000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3640F7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554A4D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E8A30AB" w14:textId="77777777" w:rsidTr="002760FB">
        <w:trPr>
          <w:trHeight w:val="416"/>
        </w:trPr>
        <w:tc>
          <w:tcPr>
            <w:tcW w:w="5000" w:type="pct"/>
            <w:shd w:val="clear" w:color="auto" w:fill="D9D9D9"/>
          </w:tcPr>
          <w:p w14:paraId="4B44CA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922673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27DF59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679D9D9"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BA74FD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7CAEEE8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E01A1CF"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79C9F3" w14:textId="77777777" w:rsidTr="002760FB">
        <w:trPr>
          <w:trHeight w:val="416"/>
        </w:trPr>
        <w:tc>
          <w:tcPr>
            <w:tcW w:w="5000" w:type="pct"/>
            <w:shd w:val="clear" w:color="auto" w:fill="D9D9D9"/>
          </w:tcPr>
          <w:p w14:paraId="7FA96A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EE4B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B455E52"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F4050F8"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416F2A9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5186B92D" w14:textId="77777777" w:rsidTr="002760FB">
        <w:trPr>
          <w:cantSplit/>
        </w:trPr>
        <w:tc>
          <w:tcPr>
            <w:tcW w:w="851" w:type="dxa"/>
          </w:tcPr>
          <w:p w14:paraId="60C0A2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924918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EEF4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C26CF4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E9DB1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87AD98D"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BF8C6C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71EE5785"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5FA06EFE"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28CEF2D9"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264729E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131E555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DBB96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EF82AD1" w14:textId="77777777" w:rsidTr="002760FB">
        <w:trPr>
          <w:trHeight w:val="416"/>
        </w:trPr>
        <w:tc>
          <w:tcPr>
            <w:tcW w:w="5000" w:type="pct"/>
            <w:shd w:val="clear" w:color="auto" w:fill="D9D9D9"/>
          </w:tcPr>
          <w:p w14:paraId="709743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60A127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7321B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E061A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D0E781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F20F374" w14:textId="77777777" w:rsidR="008704C2" w:rsidRPr="008704C2" w:rsidRDefault="008704C2" w:rsidP="00E90A46">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7E28635B" w14:textId="77777777" w:rsidR="008704C2" w:rsidRPr="008704C2" w:rsidRDefault="008704C2" w:rsidP="00E90A46">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6E789F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489251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C60AD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DA14C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05BAAC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7B251C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8F6082"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9C8B90" w14:textId="77777777" w:rsidTr="002760FB">
        <w:trPr>
          <w:trHeight w:val="416"/>
        </w:trPr>
        <w:tc>
          <w:tcPr>
            <w:tcW w:w="5000" w:type="pct"/>
            <w:shd w:val="clear" w:color="auto" w:fill="D9D9D9"/>
          </w:tcPr>
          <w:p w14:paraId="747600C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6E08391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C84181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AA2D40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3ADCE2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942BDA" w14:textId="77777777" w:rsidTr="002760FB">
        <w:trPr>
          <w:trHeight w:val="416"/>
        </w:trPr>
        <w:tc>
          <w:tcPr>
            <w:tcW w:w="5000" w:type="pct"/>
            <w:shd w:val="clear" w:color="auto" w:fill="D9D9D9"/>
          </w:tcPr>
          <w:p w14:paraId="1DCB112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25CD9B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F19C45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6A8EC6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0269B39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C1B9DA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Informacje szczegółowe: </w:t>
            </w:r>
          </w:p>
          <w:p w14:paraId="3A7B8B1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14:paraId="3F63280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5A02981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4EFC192" w14:textId="77777777" w:rsidTr="002760FB">
        <w:trPr>
          <w:cantSplit/>
        </w:trPr>
        <w:tc>
          <w:tcPr>
            <w:tcW w:w="851" w:type="dxa"/>
          </w:tcPr>
          <w:p w14:paraId="309169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7B928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0B0EF9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E4C76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C1A55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CE1D58F"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329357CD" w14:textId="77777777" w:rsidTr="002760FB">
        <w:trPr>
          <w:trHeight w:val="983"/>
        </w:trPr>
        <w:tc>
          <w:tcPr>
            <w:tcW w:w="9072" w:type="dxa"/>
            <w:tcBorders>
              <w:top w:val="single" w:sz="4" w:space="0" w:color="auto"/>
              <w:bottom w:val="single" w:sz="4" w:space="0" w:color="auto"/>
            </w:tcBorders>
            <w:shd w:val="clear" w:color="auto" w:fill="CCCCCC"/>
          </w:tcPr>
          <w:p w14:paraId="1ECA886C"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AE056E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B7384B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49B6FFF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0C85F23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09A9A86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CAF613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F328D3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15F92C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5A8FA20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5346F0E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394C76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studialne, czyli dotyczące opracowania dokumentacji, jeśli w ramach tych projektów nie zachodzi potrzeba działań fizycznych, </w:t>
            </w:r>
          </w:p>
          <w:p w14:paraId="5DB1989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01370C0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7D647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599C11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35B97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BD3252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DC99B94" w14:textId="77777777" w:rsidTr="002760FB">
        <w:trPr>
          <w:trHeight w:val="416"/>
        </w:trPr>
        <w:tc>
          <w:tcPr>
            <w:tcW w:w="5000" w:type="pct"/>
            <w:shd w:val="clear" w:color="auto" w:fill="D9D9D9"/>
          </w:tcPr>
          <w:p w14:paraId="6E44B32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9936A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7CD1B4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4066F9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55F2B1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w:t>
            </w:r>
            <w:r w:rsidRPr="008704C2">
              <w:rPr>
                <w:rFonts w:ascii="Arial Narrow" w:eastAsia="Calibri" w:hAnsi="Arial Narrow" w:cs="Arial"/>
                <w:color w:val="000000"/>
                <w:sz w:val="20"/>
                <w:szCs w:val="20"/>
                <w:lang w:eastAsia="en-US"/>
              </w:rPr>
              <w:lastRenderedPageBreak/>
              <w:t xml:space="preserve">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5A9E613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09049D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112690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0F6F11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32F619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2631758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27742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43707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0E1BDBB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A62664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BFA0EF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531C6EB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4D07F0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191D51C" w14:textId="77777777" w:rsidTr="002760FB">
        <w:trPr>
          <w:trHeight w:val="416"/>
        </w:trPr>
        <w:tc>
          <w:tcPr>
            <w:tcW w:w="5000" w:type="pct"/>
            <w:shd w:val="clear" w:color="auto" w:fill="D9D9D9"/>
          </w:tcPr>
          <w:p w14:paraId="4DA5345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D695F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4434D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5074A0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43B09FA7" w14:textId="77777777"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69E995B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1219B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15ECC1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6CC757D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36814DF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997B5A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20636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42A96E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79071AE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5E3E9E" w14:textId="77777777" w:rsidTr="002760FB">
        <w:trPr>
          <w:trHeight w:val="416"/>
        </w:trPr>
        <w:tc>
          <w:tcPr>
            <w:tcW w:w="5000" w:type="pct"/>
            <w:shd w:val="clear" w:color="auto" w:fill="D9D9D9"/>
          </w:tcPr>
          <w:p w14:paraId="20A074D3"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6AE99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3337E523"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7494F123"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35E220E" w14:textId="77777777" w:rsidTr="002760FB">
        <w:trPr>
          <w:trHeight w:val="416"/>
        </w:trPr>
        <w:tc>
          <w:tcPr>
            <w:tcW w:w="5000" w:type="pct"/>
            <w:shd w:val="clear" w:color="auto" w:fill="D9D9D9"/>
          </w:tcPr>
          <w:p w14:paraId="10F3BF56"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71FFF4C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4D4D298F"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4402ED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4D50AF9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2B6C048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91CDDFB" w14:textId="77777777" w:rsidTr="002760FB">
        <w:trPr>
          <w:trHeight w:val="416"/>
        </w:trPr>
        <w:tc>
          <w:tcPr>
            <w:tcW w:w="5000" w:type="pct"/>
            <w:shd w:val="clear" w:color="auto" w:fill="D9D9D9"/>
          </w:tcPr>
          <w:p w14:paraId="69F6610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2BF4DC9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BBED27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129DCC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AAD6CE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7A379C00"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4268B4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5D3CAE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37CD80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774E78"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70A1C9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414DA42" w14:textId="77777777" w:rsidTr="002760FB">
        <w:trPr>
          <w:trHeight w:val="416"/>
        </w:trPr>
        <w:tc>
          <w:tcPr>
            <w:tcW w:w="5000" w:type="pct"/>
            <w:shd w:val="clear" w:color="auto" w:fill="D9D9D9"/>
          </w:tcPr>
          <w:p w14:paraId="59F7EC9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73CB3AD"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0EC5C4A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F05EF4B"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w:t>
      </w:r>
      <w:r w:rsidRPr="008704C2">
        <w:rPr>
          <w:rFonts w:ascii="Arial Narrow" w:hAnsi="Arial Narrow" w:cs="Arial"/>
          <w:sz w:val="20"/>
          <w:szCs w:val="20"/>
          <w:lang w:eastAsia="en-GB"/>
        </w:rPr>
        <w:lastRenderedPageBreak/>
        <w:t>hierarchią postępowania z odpadami (art. 4) i w jaki sposób projekt przyczynia się do osiągnięcia celów w zakresie recyklingu na 2020 r. (art. 11 ust. 2).</w:t>
      </w:r>
    </w:p>
    <w:p w14:paraId="61B9D78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E44BBE" w14:textId="77777777" w:rsidTr="002760FB">
        <w:trPr>
          <w:trHeight w:val="416"/>
        </w:trPr>
        <w:tc>
          <w:tcPr>
            <w:tcW w:w="5000" w:type="pct"/>
            <w:shd w:val="clear" w:color="auto" w:fill="D9D9D9"/>
          </w:tcPr>
          <w:p w14:paraId="318D3FBD"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2D30144"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83AA126"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6C450292"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E809E1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FAD0567" w14:textId="77777777" w:rsidTr="002760FB">
        <w:trPr>
          <w:trHeight w:val="416"/>
        </w:trPr>
        <w:tc>
          <w:tcPr>
            <w:tcW w:w="5000" w:type="pct"/>
            <w:shd w:val="clear" w:color="auto" w:fill="D9D9D9"/>
          </w:tcPr>
          <w:p w14:paraId="173DA65C"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3323CE4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BB5468B"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14:paraId="645FFB5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3B19D1"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35A4A81"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AA02F78" w14:textId="77777777" w:rsidTr="002760FB">
        <w:trPr>
          <w:cantSplit/>
        </w:trPr>
        <w:tc>
          <w:tcPr>
            <w:tcW w:w="851" w:type="dxa"/>
          </w:tcPr>
          <w:p w14:paraId="19E920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F7FE08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7D659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3F68A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C9FD44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E49C97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 xml:space="preserve">Jeżeli przedmiotowe koszty uwzględnia się w kosztach całkowitych, należy oszacować udział kosztów związanych z uruchomieniem rozwiązań na rzecz </w:t>
      </w:r>
      <w:r w:rsidRPr="008704C2">
        <w:rPr>
          <w:rFonts w:ascii="Arial Narrow" w:hAnsi="Arial Narrow" w:cs="Arial"/>
          <w:sz w:val="20"/>
          <w:szCs w:val="20"/>
          <w:lang w:eastAsia="en-GB"/>
        </w:rPr>
        <w:lastRenderedPageBreak/>
        <w:t>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40951A07" w14:textId="77777777" w:rsidTr="002760FB">
        <w:trPr>
          <w:cantSplit/>
          <w:trHeight w:val="821"/>
        </w:trPr>
        <w:tc>
          <w:tcPr>
            <w:tcW w:w="1350" w:type="dxa"/>
          </w:tcPr>
          <w:p w14:paraId="2FC3916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CAE2A2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3144700"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2BF497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FCB719" w14:textId="77777777" w:rsidTr="002760FB">
        <w:trPr>
          <w:trHeight w:val="416"/>
        </w:trPr>
        <w:tc>
          <w:tcPr>
            <w:tcW w:w="5000" w:type="pct"/>
            <w:shd w:val="clear" w:color="auto" w:fill="D9D9D9"/>
          </w:tcPr>
          <w:p w14:paraId="615C552F"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E3CD679"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091D6F" w14:textId="77777777" w:rsidR="008704C2" w:rsidRPr="008704C2" w:rsidRDefault="008704C2" w:rsidP="008704C2">
      <w:pPr>
        <w:spacing w:after="200" w:line="276" w:lineRule="auto"/>
        <w:rPr>
          <w:rFonts w:ascii="Arial Narrow" w:hAnsi="Arial Narrow" w:cs="Arial"/>
          <w:b/>
          <w:sz w:val="20"/>
          <w:szCs w:val="20"/>
        </w:rPr>
      </w:pPr>
    </w:p>
    <w:p w14:paraId="28BB2622"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2EB2B51A"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8DA7C9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2FAAFD5" w14:textId="77777777" w:rsidTr="002760FB">
        <w:trPr>
          <w:trHeight w:val="1701"/>
        </w:trPr>
        <w:tc>
          <w:tcPr>
            <w:tcW w:w="9288" w:type="dxa"/>
            <w:shd w:val="clear" w:color="auto" w:fill="D9D9D9"/>
          </w:tcPr>
          <w:p w14:paraId="10EB688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3215E68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0D3A6B1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152B3038"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34E5862C"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645917CE"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48F3212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324C0E3E"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CB2D07"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4F8B2A7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8E9685B"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D554354"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6B049FF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B78C3C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76386DB8" w14:textId="77777777" w:rsidR="008704C2" w:rsidRPr="008704C2" w:rsidRDefault="008704C2" w:rsidP="008704C2">
      <w:pPr>
        <w:spacing w:after="200" w:line="276" w:lineRule="auto"/>
        <w:rPr>
          <w:rFonts w:ascii="Arial Narrow" w:hAnsi="Arial Narrow" w:cs="Arial"/>
          <w:sz w:val="20"/>
          <w:szCs w:val="20"/>
        </w:rPr>
      </w:pPr>
    </w:p>
    <w:p w14:paraId="6DD628E6"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BEBDF8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2EB7ED6"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F6D9915"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A967D16"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49B99D"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962A95A"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907E27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113F117" w14:textId="77777777" w:rsidTr="002760FB">
        <w:trPr>
          <w:trHeight w:val="978"/>
        </w:trPr>
        <w:tc>
          <w:tcPr>
            <w:tcW w:w="9288" w:type="dxa"/>
            <w:shd w:val="clear" w:color="auto" w:fill="D9D9D9"/>
          </w:tcPr>
          <w:p w14:paraId="1E89054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099BE77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3D0B409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73BA50A0"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DB3ED8E"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0AAD3BED"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2E0B6A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71CD2B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701CBC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AF3B01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01B6520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A764FF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7E71D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86F85E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Należy także wskazać konkretne dane/źródła wykorzystane w analizie podatności i ryzyka, dotyczące scenariuszy zmian klimatu oraz opisać, na jakich etapach projektu przeprowadzono tę analizę i jakie zidentyfikowano ryzyka. </w:t>
            </w:r>
          </w:p>
          <w:p w14:paraId="297205B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651A91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55D114B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514E5F0"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0DC5CEDB"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789D508B"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627CC0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lastRenderedPageBreak/>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5BDCBB8" w14:textId="77777777" w:rsidTr="002760FB">
        <w:trPr>
          <w:trHeight w:val="2551"/>
        </w:trPr>
        <w:tc>
          <w:tcPr>
            <w:tcW w:w="9288" w:type="dxa"/>
            <w:shd w:val="clear" w:color="auto" w:fill="D9D9D9"/>
          </w:tcPr>
          <w:p w14:paraId="7FCBC36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13EE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2A34C5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DB3A1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5F4AA90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4E4301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7B8F206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3CDC2D2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D3D50C6"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74508A3A"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50D3CC27" w14:textId="77777777" w:rsidR="008704C2" w:rsidRPr="008704C2" w:rsidRDefault="008704C2" w:rsidP="008704C2">
      <w:pPr>
        <w:spacing w:line="276" w:lineRule="auto"/>
        <w:jc w:val="both"/>
        <w:rPr>
          <w:rFonts w:ascii="Arial Narrow" w:hAnsi="Arial Narrow" w:cs="Arial"/>
          <w:bCs/>
          <w:color w:val="000000"/>
          <w:sz w:val="20"/>
          <w:szCs w:val="20"/>
        </w:rPr>
      </w:pP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7D5508CA" w14:textId="77777777" w:rsidR="00B82E48" w:rsidRPr="001D76E3" w:rsidRDefault="00B82E48" w:rsidP="001D76E3">
      <w:pPr>
        <w:spacing w:line="276" w:lineRule="auto"/>
        <w:ind w:left="5664"/>
        <w:jc w:val="right"/>
        <w:rPr>
          <w:rFonts w:ascii="Arial Narrow" w:hAnsi="Arial Narrow" w:cs="Arial"/>
          <w:b/>
          <w:sz w:val="20"/>
          <w:szCs w:val="20"/>
        </w:rPr>
      </w:pPr>
    </w:p>
    <w:p w14:paraId="423F20B3" w14:textId="77777777" w:rsidR="00B82E48" w:rsidRPr="001D76E3" w:rsidRDefault="00B82E48" w:rsidP="001D76E3">
      <w:pPr>
        <w:spacing w:line="276" w:lineRule="auto"/>
        <w:ind w:left="5664"/>
        <w:jc w:val="right"/>
        <w:rPr>
          <w:rFonts w:ascii="Arial Narrow" w:hAnsi="Arial Narrow" w:cs="Arial"/>
          <w:b/>
          <w:sz w:val="20"/>
          <w:szCs w:val="20"/>
        </w:rPr>
      </w:pPr>
    </w:p>
    <w:p w14:paraId="0AD63B7D" w14:textId="77777777" w:rsidR="00B82E48" w:rsidRPr="001D76E3" w:rsidRDefault="00B82E48" w:rsidP="001D76E3">
      <w:pPr>
        <w:spacing w:line="276" w:lineRule="auto"/>
        <w:ind w:left="5664"/>
        <w:jc w:val="right"/>
        <w:rPr>
          <w:rFonts w:ascii="Arial Narrow" w:hAnsi="Arial Narrow" w:cs="Arial"/>
          <w:b/>
          <w:sz w:val="20"/>
          <w:szCs w:val="20"/>
        </w:rPr>
      </w:pPr>
    </w:p>
    <w:p w14:paraId="57B4D053" w14:textId="77777777" w:rsidR="00E90A46" w:rsidRDefault="00E90A46" w:rsidP="001D76E3">
      <w:pPr>
        <w:spacing w:line="276" w:lineRule="auto"/>
        <w:rPr>
          <w:rFonts w:ascii="Arial Narrow" w:hAnsi="Arial Narrow" w:cs="Arial"/>
          <w:b/>
          <w:sz w:val="20"/>
          <w:szCs w:val="20"/>
        </w:rPr>
      </w:pPr>
    </w:p>
    <w:p w14:paraId="4EA8D68B" w14:textId="77777777" w:rsidR="00E90A46" w:rsidRDefault="00E90A46" w:rsidP="001D76E3">
      <w:pPr>
        <w:spacing w:line="276" w:lineRule="auto"/>
        <w:rPr>
          <w:rFonts w:ascii="Arial Narrow" w:hAnsi="Arial Narrow" w:cs="Arial"/>
          <w:b/>
          <w:sz w:val="20"/>
          <w:szCs w:val="20"/>
        </w:rPr>
      </w:pPr>
    </w:p>
    <w:p w14:paraId="3E3B7CE5" w14:textId="77777777" w:rsidR="00E90A46" w:rsidRDefault="00E90A46" w:rsidP="001D76E3">
      <w:pPr>
        <w:spacing w:line="276" w:lineRule="auto"/>
        <w:rPr>
          <w:rFonts w:ascii="Arial Narrow" w:hAnsi="Arial Narrow" w:cs="Arial"/>
          <w:b/>
          <w:sz w:val="20"/>
          <w:szCs w:val="20"/>
        </w:rPr>
      </w:pPr>
    </w:p>
    <w:p w14:paraId="0B333456" w14:textId="77777777" w:rsidR="00E90A46" w:rsidRDefault="00E90A46" w:rsidP="001D76E3">
      <w:pPr>
        <w:spacing w:line="276" w:lineRule="auto"/>
        <w:rPr>
          <w:rFonts w:ascii="Arial Narrow" w:hAnsi="Arial Narrow" w:cs="Arial"/>
          <w:b/>
          <w:sz w:val="20"/>
          <w:szCs w:val="20"/>
        </w:rPr>
      </w:pPr>
    </w:p>
    <w:p w14:paraId="466B843C" w14:textId="77777777" w:rsidR="00E90A46" w:rsidRDefault="00E90A46" w:rsidP="001D76E3">
      <w:pPr>
        <w:spacing w:line="276" w:lineRule="auto"/>
        <w:rPr>
          <w:rFonts w:ascii="Arial Narrow" w:hAnsi="Arial Narrow" w:cs="Arial"/>
          <w:b/>
          <w:sz w:val="20"/>
          <w:szCs w:val="20"/>
        </w:rPr>
      </w:pPr>
    </w:p>
    <w:p w14:paraId="25BCC618" w14:textId="77777777" w:rsidR="00E90A46" w:rsidRDefault="00E90A46" w:rsidP="001D76E3">
      <w:pPr>
        <w:spacing w:line="276" w:lineRule="auto"/>
        <w:rPr>
          <w:rFonts w:ascii="Arial Narrow" w:hAnsi="Arial Narrow" w:cs="Arial"/>
          <w:b/>
          <w:sz w:val="20"/>
          <w:szCs w:val="20"/>
        </w:rPr>
      </w:pPr>
    </w:p>
    <w:p w14:paraId="56084775" w14:textId="77777777" w:rsidR="00E90A46" w:rsidRDefault="00E90A46" w:rsidP="001D76E3">
      <w:pPr>
        <w:spacing w:line="276" w:lineRule="auto"/>
        <w:rPr>
          <w:rFonts w:ascii="Arial Narrow" w:hAnsi="Arial Narrow" w:cs="Arial"/>
          <w:b/>
          <w:sz w:val="20"/>
          <w:szCs w:val="20"/>
        </w:rPr>
      </w:pPr>
    </w:p>
    <w:p w14:paraId="16AA2AF3" w14:textId="77777777" w:rsidR="00E90A46" w:rsidRDefault="00E90A46" w:rsidP="001D76E3">
      <w:pPr>
        <w:spacing w:line="276" w:lineRule="auto"/>
        <w:rPr>
          <w:rFonts w:ascii="Arial Narrow" w:hAnsi="Arial Narrow" w:cs="Arial"/>
          <w:b/>
          <w:sz w:val="20"/>
          <w:szCs w:val="20"/>
        </w:rPr>
      </w:pPr>
    </w:p>
    <w:p w14:paraId="193E5EC8" w14:textId="77777777" w:rsidR="00E90A46" w:rsidRDefault="00E90A46" w:rsidP="001D76E3">
      <w:pPr>
        <w:spacing w:line="276" w:lineRule="auto"/>
        <w:rPr>
          <w:rFonts w:ascii="Arial Narrow" w:hAnsi="Arial Narrow" w:cs="Arial"/>
          <w:b/>
          <w:sz w:val="20"/>
          <w:szCs w:val="20"/>
        </w:rPr>
      </w:pPr>
    </w:p>
    <w:p w14:paraId="08C6E278" w14:textId="77777777" w:rsidR="00E90A46" w:rsidRDefault="00E90A46" w:rsidP="001D76E3">
      <w:pPr>
        <w:spacing w:line="276" w:lineRule="auto"/>
        <w:rPr>
          <w:rFonts w:ascii="Arial Narrow" w:hAnsi="Arial Narrow" w:cs="Arial"/>
          <w:b/>
          <w:sz w:val="20"/>
          <w:szCs w:val="20"/>
        </w:rPr>
      </w:pPr>
    </w:p>
    <w:p w14:paraId="50EAD7D4" w14:textId="77777777" w:rsidR="00E90A46" w:rsidRDefault="00E90A46" w:rsidP="001D76E3">
      <w:pPr>
        <w:spacing w:line="276" w:lineRule="auto"/>
        <w:rPr>
          <w:rFonts w:ascii="Arial Narrow" w:hAnsi="Arial Narrow" w:cs="Arial"/>
          <w:b/>
          <w:sz w:val="20"/>
          <w:szCs w:val="20"/>
        </w:rPr>
      </w:pPr>
    </w:p>
    <w:p w14:paraId="5C66CFBB" w14:textId="77777777" w:rsidR="00E90A46" w:rsidRDefault="00E90A46" w:rsidP="001D76E3">
      <w:pPr>
        <w:spacing w:line="276" w:lineRule="auto"/>
        <w:rPr>
          <w:rFonts w:ascii="Arial Narrow" w:hAnsi="Arial Narrow" w:cs="Arial"/>
          <w:b/>
          <w:sz w:val="20"/>
          <w:szCs w:val="20"/>
        </w:rPr>
      </w:pPr>
    </w:p>
    <w:p w14:paraId="6F3C3277" w14:textId="77777777" w:rsidR="00E90A46" w:rsidRDefault="00E90A46" w:rsidP="001D76E3">
      <w:pPr>
        <w:spacing w:line="276" w:lineRule="auto"/>
        <w:rPr>
          <w:rFonts w:ascii="Arial Narrow" w:hAnsi="Arial Narrow" w:cs="Arial"/>
          <w:b/>
          <w:sz w:val="20"/>
          <w:szCs w:val="20"/>
        </w:rPr>
      </w:pPr>
    </w:p>
    <w:p w14:paraId="7368F0E5" w14:textId="77777777" w:rsidR="00E90A46" w:rsidRDefault="00E90A46" w:rsidP="001D76E3">
      <w:pPr>
        <w:spacing w:line="276" w:lineRule="auto"/>
        <w:rPr>
          <w:rFonts w:ascii="Arial Narrow" w:hAnsi="Arial Narrow" w:cs="Arial"/>
          <w:b/>
          <w:sz w:val="20"/>
          <w:szCs w:val="20"/>
        </w:rPr>
      </w:pPr>
    </w:p>
    <w:p w14:paraId="1BEE702A" w14:textId="77777777" w:rsidR="00E90A46" w:rsidRDefault="00E90A46" w:rsidP="001D76E3">
      <w:pPr>
        <w:spacing w:line="276" w:lineRule="auto"/>
        <w:rPr>
          <w:rFonts w:ascii="Arial Narrow" w:hAnsi="Arial Narrow" w:cs="Arial"/>
          <w:b/>
          <w:sz w:val="20"/>
          <w:szCs w:val="20"/>
        </w:rPr>
      </w:pPr>
    </w:p>
    <w:p w14:paraId="2551AF2F" w14:textId="77777777" w:rsidR="00E90A46" w:rsidRDefault="00E90A46" w:rsidP="001D76E3">
      <w:pPr>
        <w:spacing w:line="276" w:lineRule="auto"/>
        <w:rPr>
          <w:rFonts w:ascii="Arial Narrow" w:hAnsi="Arial Narrow" w:cs="Arial"/>
          <w:b/>
          <w:sz w:val="20"/>
          <w:szCs w:val="20"/>
        </w:rPr>
      </w:pPr>
    </w:p>
    <w:p w14:paraId="49BA7331" w14:textId="77777777" w:rsidR="00E90A46" w:rsidRDefault="00E90A46" w:rsidP="001D76E3">
      <w:pPr>
        <w:spacing w:line="276" w:lineRule="auto"/>
        <w:rPr>
          <w:rFonts w:ascii="Arial Narrow" w:hAnsi="Arial Narrow" w:cs="Arial"/>
          <w:b/>
          <w:sz w:val="20"/>
          <w:szCs w:val="20"/>
        </w:rPr>
      </w:pPr>
    </w:p>
    <w:p w14:paraId="10E205D5" w14:textId="77777777" w:rsidR="00E90A46" w:rsidRDefault="00E90A46" w:rsidP="001D76E3">
      <w:pPr>
        <w:spacing w:line="276" w:lineRule="auto"/>
        <w:rPr>
          <w:rFonts w:ascii="Arial Narrow" w:hAnsi="Arial Narrow" w:cs="Arial"/>
          <w:b/>
          <w:sz w:val="20"/>
          <w:szCs w:val="20"/>
        </w:rPr>
      </w:pPr>
    </w:p>
    <w:p w14:paraId="4A06667D" w14:textId="77777777" w:rsidR="00E90A46" w:rsidRDefault="00E90A46" w:rsidP="001D76E3">
      <w:pPr>
        <w:spacing w:line="276" w:lineRule="auto"/>
        <w:rPr>
          <w:rFonts w:ascii="Arial Narrow" w:hAnsi="Arial Narrow" w:cs="Arial"/>
          <w:b/>
          <w:sz w:val="20"/>
          <w:szCs w:val="20"/>
        </w:rPr>
      </w:pPr>
    </w:p>
    <w:p w14:paraId="7296A665" w14:textId="77777777" w:rsidR="00E90A46" w:rsidRDefault="00E90A46" w:rsidP="001D76E3">
      <w:pPr>
        <w:spacing w:line="276" w:lineRule="auto"/>
        <w:rPr>
          <w:rFonts w:ascii="Arial Narrow" w:hAnsi="Arial Narrow" w:cs="Arial"/>
          <w:b/>
          <w:sz w:val="20"/>
          <w:szCs w:val="20"/>
        </w:rPr>
      </w:pPr>
    </w:p>
    <w:p w14:paraId="187A5A7E" w14:textId="77777777" w:rsidR="00E90A46" w:rsidRDefault="00E90A46" w:rsidP="001D76E3">
      <w:pPr>
        <w:spacing w:line="276" w:lineRule="auto"/>
        <w:rPr>
          <w:rFonts w:ascii="Arial Narrow" w:hAnsi="Arial Narrow" w:cs="Arial"/>
          <w:b/>
          <w:sz w:val="20"/>
          <w:szCs w:val="20"/>
        </w:rPr>
      </w:pPr>
    </w:p>
    <w:p w14:paraId="28EE5989" w14:textId="77777777" w:rsidR="00E90A46" w:rsidRDefault="00E90A46" w:rsidP="001D76E3">
      <w:pPr>
        <w:spacing w:line="276" w:lineRule="auto"/>
        <w:rPr>
          <w:rFonts w:ascii="Arial Narrow" w:hAnsi="Arial Narrow" w:cs="Arial"/>
          <w:b/>
          <w:sz w:val="20"/>
          <w:szCs w:val="20"/>
        </w:rPr>
      </w:pPr>
    </w:p>
    <w:p w14:paraId="5AED945D" w14:textId="77777777" w:rsidR="00E90A46" w:rsidRDefault="00E90A46" w:rsidP="001D76E3">
      <w:pPr>
        <w:spacing w:line="276" w:lineRule="auto"/>
        <w:rPr>
          <w:rFonts w:ascii="Arial Narrow" w:hAnsi="Arial Narrow" w:cs="Arial"/>
          <w:b/>
          <w:sz w:val="20"/>
          <w:szCs w:val="20"/>
        </w:rPr>
      </w:pPr>
    </w:p>
    <w:p w14:paraId="6761AB72" w14:textId="77777777" w:rsidR="00E90A46" w:rsidRDefault="00E90A46" w:rsidP="001D76E3">
      <w:pPr>
        <w:spacing w:line="276" w:lineRule="auto"/>
        <w:rPr>
          <w:rFonts w:ascii="Arial Narrow" w:hAnsi="Arial Narrow" w:cs="Arial"/>
          <w:b/>
          <w:sz w:val="20"/>
          <w:szCs w:val="20"/>
        </w:rPr>
      </w:pPr>
    </w:p>
    <w:p w14:paraId="28FB1154" w14:textId="77777777" w:rsidR="00E90A46" w:rsidRDefault="00E90A46" w:rsidP="001D76E3">
      <w:pPr>
        <w:spacing w:line="276" w:lineRule="auto"/>
        <w:rPr>
          <w:rFonts w:ascii="Arial Narrow" w:hAnsi="Arial Narrow" w:cs="Arial"/>
          <w:b/>
          <w:sz w:val="20"/>
          <w:szCs w:val="20"/>
        </w:rPr>
      </w:pPr>
    </w:p>
    <w:p w14:paraId="42D47FFC" w14:textId="77777777" w:rsidR="00E90A46" w:rsidRDefault="00E90A46" w:rsidP="001D76E3">
      <w:pPr>
        <w:spacing w:line="276" w:lineRule="auto"/>
        <w:rPr>
          <w:rFonts w:ascii="Arial Narrow" w:hAnsi="Arial Narrow" w:cs="Arial"/>
          <w:b/>
          <w:sz w:val="20"/>
          <w:szCs w:val="20"/>
        </w:rPr>
      </w:pPr>
    </w:p>
    <w:p w14:paraId="6D3EB06C" w14:textId="77777777" w:rsidR="00E90A46" w:rsidRDefault="00E90A46" w:rsidP="001D76E3">
      <w:pPr>
        <w:spacing w:line="276" w:lineRule="auto"/>
        <w:rPr>
          <w:rFonts w:ascii="Arial Narrow" w:hAnsi="Arial Narrow" w:cs="Arial"/>
          <w:b/>
          <w:sz w:val="20"/>
          <w:szCs w:val="20"/>
        </w:rPr>
      </w:pPr>
    </w:p>
    <w:p w14:paraId="19032330" w14:textId="77777777" w:rsidR="00E90A46" w:rsidRDefault="00E90A46" w:rsidP="001D76E3">
      <w:pPr>
        <w:spacing w:line="276" w:lineRule="auto"/>
        <w:rPr>
          <w:rFonts w:ascii="Arial Narrow" w:hAnsi="Arial Narrow" w:cs="Arial"/>
          <w:b/>
          <w:sz w:val="20"/>
          <w:szCs w:val="20"/>
        </w:rPr>
      </w:pPr>
    </w:p>
    <w:p w14:paraId="286996F8" w14:textId="77777777" w:rsidR="00E90A46" w:rsidRDefault="00E90A46" w:rsidP="001D76E3">
      <w:pPr>
        <w:spacing w:line="276" w:lineRule="auto"/>
        <w:rPr>
          <w:rFonts w:ascii="Arial Narrow" w:hAnsi="Arial Narrow" w:cs="Arial"/>
          <w:b/>
          <w:sz w:val="20"/>
          <w:szCs w:val="20"/>
        </w:rPr>
      </w:pPr>
    </w:p>
    <w:p w14:paraId="75D17A36" w14:textId="77777777" w:rsidR="00E90A46" w:rsidRDefault="00E90A46" w:rsidP="001D76E3">
      <w:pPr>
        <w:spacing w:line="276" w:lineRule="auto"/>
        <w:rPr>
          <w:rFonts w:ascii="Arial Narrow" w:hAnsi="Arial Narrow" w:cs="Arial"/>
          <w:b/>
          <w:sz w:val="20"/>
          <w:szCs w:val="20"/>
        </w:rPr>
      </w:pPr>
    </w:p>
    <w:p w14:paraId="004A6CD2"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1D76E3">
      <w:pPr>
        <w:spacing w:line="276" w:lineRule="auto"/>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lastRenderedPageBreak/>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4) Czy, w przypadku przedsiębiorcy innego niż mikro, mały lub średni, w ciągu ostatnich dwóch lat stosunek długów do kapitału własnego był większy niż 7,5 a </w:t>
      </w:r>
      <w:r w:rsidRPr="001D76E3">
        <w:rPr>
          <w:rFonts w:ascii="Arial Narrow" w:hAnsi="Arial Narrow" w:cs="Arial"/>
          <w:bCs/>
          <w:sz w:val="20"/>
          <w:szCs w:val="20"/>
        </w:rPr>
        <w:lastRenderedPageBreak/>
        <w:t>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lastRenderedPageBreak/>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 xml:space="preserve">w ciągu dwóch następujących po sobie okresów obrachunkowych. Wyjątek </w:t>
      </w:r>
      <w:r w:rsidRPr="001D76E3">
        <w:rPr>
          <w:rFonts w:ascii="Arial Narrow" w:hAnsi="Arial Narrow" w:cs="Arial"/>
          <w:sz w:val="20"/>
          <w:szCs w:val="20"/>
          <w:u w:val="single"/>
        </w:rPr>
        <w:lastRenderedPageBreak/>
        <w:t>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 xml:space="preserve">Rozporządzenia Komisji (UE) nr 651/2014 z dnia 17 czerwca 2014 r. </w:t>
      </w:r>
      <w:r w:rsidRPr="001D76E3">
        <w:rPr>
          <w:rFonts w:ascii="Arial Narrow" w:hAnsi="Arial Narrow" w:cs="Arial"/>
          <w:bCs/>
          <w:sz w:val="20"/>
          <w:szCs w:val="20"/>
        </w:rPr>
        <w:lastRenderedPageBreak/>
        <w:t>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lastRenderedPageBreak/>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lastRenderedPageBreak/>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71BC6C4D"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7A942E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1C400C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2820DC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0FC64157"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5002DD7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F6B6F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5F4B2A0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6197E3B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F78067B"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A9D5E7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18C7EAA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48816A9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lastRenderedPageBreak/>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5A0E929B" w14:textId="77777777" w:rsidR="007A0EE7" w:rsidRPr="001D76E3" w:rsidRDefault="007A0EE7" w:rsidP="001D76E3">
      <w:pPr>
        <w:spacing w:line="276" w:lineRule="auto"/>
        <w:ind w:left="142"/>
        <w:rPr>
          <w:rFonts w:ascii="Arial Narrow" w:hAnsi="Arial Narrow" w:cs="Arial"/>
          <w:b/>
          <w:bCs/>
          <w:sz w:val="20"/>
          <w:szCs w:val="20"/>
        </w:rPr>
      </w:pPr>
    </w:p>
    <w:p w14:paraId="7C1B33CC" w14:textId="77777777" w:rsidR="007A0EE7" w:rsidRPr="001D76E3" w:rsidRDefault="007A0EE7" w:rsidP="001D76E3">
      <w:pPr>
        <w:spacing w:line="276" w:lineRule="auto"/>
        <w:ind w:left="142"/>
        <w:rPr>
          <w:rFonts w:ascii="Arial Narrow" w:hAnsi="Arial Narrow" w:cs="Arial"/>
          <w:i/>
          <w:sz w:val="20"/>
          <w:szCs w:val="20"/>
          <w:u w:val="single"/>
        </w:rPr>
      </w:pPr>
    </w:p>
    <w:p w14:paraId="3A9F241A"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05961F8D" w14:textId="77777777" w:rsidR="007A0EE7" w:rsidRPr="001D76E3" w:rsidRDefault="007A0EE7" w:rsidP="001D76E3">
      <w:pPr>
        <w:spacing w:line="276" w:lineRule="auto"/>
        <w:ind w:left="142"/>
        <w:rPr>
          <w:rFonts w:ascii="Arial Narrow" w:hAnsi="Arial Narrow" w:cs="Arial"/>
          <w:b/>
          <w:iCs/>
          <w:sz w:val="20"/>
          <w:szCs w:val="20"/>
        </w:rPr>
      </w:pPr>
    </w:p>
    <w:p w14:paraId="6B451AFE" w14:textId="77777777" w:rsidR="007A0EE7" w:rsidRPr="001D76E3" w:rsidRDefault="007A0EE7" w:rsidP="001D76E3">
      <w:pPr>
        <w:spacing w:line="276" w:lineRule="auto"/>
        <w:ind w:left="142"/>
        <w:rPr>
          <w:rFonts w:ascii="Arial Narrow" w:hAnsi="Arial Narrow" w:cs="Arial"/>
          <w:b/>
          <w:iCs/>
          <w:sz w:val="20"/>
          <w:szCs w:val="20"/>
        </w:rPr>
      </w:pPr>
    </w:p>
    <w:p w14:paraId="55297A02"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 xml:space="preserve">Konieczne jest uwzględnienie wszelkich związków z innymi przedsiębiorstwami, które mają oraz miały miejsce w ostatnim okresie sprawozdawczym, w poprzednim okresie </w:t>
      </w:r>
      <w:r w:rsidRPr="001D76E3">
        <w:rPr>
          <w:rFonts w:ascii="Arial Narrow" w:hAnsi="Arial Narrow" w:cs="Arial"/>
          <w:sz w:val="20"/>
          <w:szCs w:val="20"/>
        </w:rPr>
        <w:lastRenderedPageBreak/>
        <w:t>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41B35C6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w:t>
      </w:r>
      <w:r w:rsidRPr="001D76E3">
        <w:rPr>
          <w:rFonts w:ascii="Arial Narrow" w:hAnsi="Arial Narrow" w:cs="Arial"/>
          <w:sz w:val="20"/>
          <w:szCs w:val="20"/>
        </w:rPr>
        <w:lastRenderedPageBreak/>
        <w:t>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t>
      </w:r>
      <w:r w:rsidRPr="001D76E3">
        <w:rPr>
          <w:rFonts w:ascii="Arial Narrow" w:hAnsi="Arial Narrow" w:cs="Arial"/>
          <w:sz w:val="20"/>
          <w:szCs w:val="20"/>
        </w:rPr>
        <w:lastRenderedPageBreak/>
        <w:t xml:space="preserve">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385B207E"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1A2075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0FFFA1D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 xml:space="preserve">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w:t>
      </w:r>
      <w:r w:rsidRPr="001D76E3">
        <w:rPr>
          <w:rFonts w:ascii="Arial Narrow" w:hAnsi="Arial Narrow" w:cs="Arial"/>
          <w:sz w:val="20"/>
          <w:szCs w:val="20"/>
        </w:rPr>
        <w:lastRenderedPageBreak/>
        <w:t>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C13D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17236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F43B07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t>
      </w:r>
      <w:r w:rsidRPr="001D76E3">
        <w:rPr>
          <w:rFonts w:ascii="Arial Narrow" w:hAnsi="Arial Narrow" w:cs="Arial"/>
          <w:sz w:val="20"/>
          <w:szCs w:val="20"/>
          <w:lang w:eastAsia="en-US"/>
        </w:rPr>
        <w:lastRenderedPageBreak/>
        <w:t>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69C0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F3A0FB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421F15"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0EB2A3C"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t>
      </w:r>
      <w:r w:rsidRPr="001D76E3">
        <w:rPr>
          <w:rFonts w:ascii="Arial Narrow" w:hAnsi="Arial Narrow" w:cs="Arial"/>
          <w:sz w:val="20"/>
          <w:szCs w:val="20"/>
          <w:lang w:eastAsia="en-US"/>
        </w:rPr>
        <w:lastRenderedPageBreak/>
        <w:t xml:space="preserve">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 xml:space="preserve">polepszenie pozycji konkurencyjnej </w:t>
      </w:r>
      <w:r w:rsidRPr="001D76E3">
        <w:rPr>
          <w:rFonts w:ascii="Arial Narrow" w:hAnsi="Arial Narrow" w:cs="Arial"/>
          <w:bCs/>
          <w:sz w:val="20"/>
          <w:szCs w:val="20"/>
          <w:lang w:eastAsia="en-US"/>
        </w:rPr>
        <w:lastRenderedPageBreak/>
        <w:t>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 xml:space="preserve">które są zliberalizowane. Jednocześnie Wnioskodawca działający w warunkach monopolu </w:t>
      </w:r>
      <w:r w:rsidRPr="001D76E3">
        <w:rPr>
          <w:rFonts w:ascii="Arial Narrow" w:hAnsi="Arial Narrow" w:cs="Arial"/>
          <w:color w:val="000000"/>
          <w:sz w:val="20"/>
          <w:szCs w:val="20"/>
        </w:rPr>
        <w:lastRenderedPageBreak/>
        <w:t>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F244FD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Aby wsparcie stanowiło pomoc publiczną, musi ono, choćby potencjalnie, oddziaływać na handel pomiędzy Państwami Członkowskimi Unii Europejskiej. Pojęcie „handlu” należy rozumieć szeroko – jako wszelkie aspekty </w:t>
      </w:r>
      <w:r w:rsidRPr="001D76E3">
        <w:rPr>
          <w:rFonts w:ascii="Arial Narrow" w:hAnsi="Arial Narrow" w:cs="Arial"/>
          <w:sz w:val="20"/>
          <w:szCs w:val="20"/>
          <w:lang w:eastAsia="en-US"/>
        </w:rPr>
        <w:lastRenderedPageBreak/>
        <w:t>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w:t>
      </w:r>
      <w:r w:rsidRPr="001D76E3">
        <w:rPr>
          <w:rFonts w:ascii="Arial Narrow" w:hAnsi="Arial Narrow" w:cs="Arial"/>
          <w:sz w:val="20"/>
          <w:szCs w:val="20"/>
          <w:lang w:eastAsia="en-US"/>
        </w:rPr>
        <w:lastRenderedPageBreak/>
        <w:t xml:space="preserve">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w:t>
      </w:r>
      <w:r w:rsidRPr="001D76E3">
        <w:rPr>
          <w:rFonts w:ascii="Arial Narrow" w:hAnsi="Arial Narrow" w:cs="Arial"/>
          <w:sz w:val="20"/>
          <w:szCs w:val="20"/>
          <w:lang w:eastAsia="en-US"/>
        </w:rPr>
        <w:lastRenderedPageBreak/>
        <w:t xml:space="preserve">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565D66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0D94D700"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xml:space="preserve">” w rozumieniu art. 2 ust. 2 rozporządzenia Komisji (UE) nr 1407/2013 z dnia 18 </w:t>
      </w:r>
      <w:r w:rsidRPr="001D76E3">
        <w:rPr>
          <w:rFonts w:ascii="Arial Narrow" w:hAnsi="Arial Narrow" w:cs="Arial"/>
          <w:i/>
          <w:sz w:val="20"/>
          <w:szCs w:val="20"/>
        </w:rPr>
        <w:lastRenderedPageBreak/>
        <w:t>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w:t>
      </w:r>
      <w:r w:rsidRPr="001D76E3">
        <w:rPr>
          <w:rFonts w:ascii="Arial Narrow" w:hAnsi="Arial Narrow" w:cs="Arial"/>
          <w:i/>
          <w:sz w:val="20"/>
          <w:szCs w:val="20"/>
        </w:rPr>
        <w:lastRenderedPageBreak/>
        <w:t xml:space="preserve">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w:t>
            </w:r>
            <w:r w:rsidRPr="001D76E3">
              <w:rPr>
                <w:rFonts w:ascii="Arial Narrow" w:hAnsi="Arial Narrow" w:cs="Arial"/>
                <w:b/>
                <w:sz w:val="16"/>
                <w:szCs w:val="16"/>
              </w:rPr>
              <w:lastRenderedPageBreak/>
              <w:t xml:space="preserve">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lastRenderedPageBreak/>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 xml:space="preserve">Numer decyzji / umowy na podstawie, której udzielono </w:t>
            </w:r>
            <w:r w:rsidRPr="001D76E3">
              <w:rPr>
                <w:rFonts w:ascii="Arial Narrow" w:hAnsi="Arial Narrow" w:cs="Arial"/>
                <w:b/>
                <w:sz w:val="16"/>
                <w:szCs w:val="16"/>
              </w:rPr>
              <w:lastRenderedPageBreak/>
              <w:t>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lastRenderedPageBreak/>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lastRenderedPageBreak/>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lastRenderedPageBreak/>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lastRenderedPageBreak/>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w:t>
      </w:r>
      <w:r w:rsidRPr="001D76E3">
        <w:rPr>
          <w:rFonts w:ascii="Arial Narrow" w:hAnsi="Arial Narrow" w:cs="Arial"/>
          <w:sz w:val="20"/>
          <w:szCs w:val="20"/>
        </w:rPr>
        <w:lastRenderedPageBreak/>
        <w:t xml:space="preserve">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w:t>
      </w:r>
      <w:r w:rsidRPr="001D76E3">
        <w:rPr>
          <w:rFonts w:ascii="Arial Narrow" w:hAnsi="Arial Narrow" w:cs="Arial"/>
          <w:sz w:val="20"/>
          <w:szCs w:val="20"/>
        </w:rPr>
        <w:lastRenderedPageBreak/>
        <w:t>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lastRenderedPageBreak/>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Odpowiadając na pytanie nr 5 w sekcji D ww. formularza należy mieć na uwadze, iż zgodnie z wyjaśnieniami Komisji Europejskiej chodzi w ww. pytaniu o podmiot </w:t>
      </w:r>
      <w:r w:rsidRPr="001D76E3">
        <w:rPr>
          <w:rFonts w:ascii="Arial Narrow" w:hAnsi="Arial Narrow" w:cs="Arial"/>
          <w:sz w:val="20"/>
          <w:szCs w:val="20"/>
        </w:rPr>
        <w:lastRenderedPageBreak/>
        <w:t>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w:t>
      </w:r>
      <w:r w:rsidRPr="001D76E3">
        <w:rPr>
          <w:rFonts w:ascii="Arial Narrow" w:hAnsi="Arial Narrow" w:cs="Arial"/>
          <w:sz w:val="20"/>
          <w:szCs w:val="20"/>
          <w:u w:val="single"/>
          <w:lang w:eastAsia="en-US"/>
        </w:rPr>
        <w:lastRenderedPageBreak/>
        <w:t xml:space="preserve">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t>
      </w:r>
      <w:r w:rsidRPr="001D76E3">
        <w:rPr>
          <w:rFonts w:ascii="Arial Narrow" w:hAnsi="Arial Narrow" w:cs="Arial"/>
          <w:sz w:val="20"/>
          <w:szCs w:val="20"/>
          <w:lang w:eastAsia="en-US"/>
        </w:rPr>
        <w:lastRenderedPageBreak/>
        <w:t>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D24C3F">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404DF031"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9046B9C" w14:textId="77777777" w:rsidR="00B82E48" w:rsidRPr="0050424D"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w:t>
      </w:r>
      <w:r w:rsidRPr="0050424D">
        <w:rPr>
          <w:rFonts w:ascii="Arial Narrow" w:hAnsi="Arial Narrow" w:cs="Arial"/>
          <w:b/>
          <w:sz w:val="20"/>
          <w:szCs w:val="20"/>
        </w:rPr>
        <w:t xml:space="preserve">AD. ZAŁĄCZNIK NR 16 – INNE DOKUMENTY WYMAGANE PRAWEM POLSKIM LUB KATEGORIĄ PROJEKTU </w:t>
      </w:r>
    </w:p>
    <w:p w14:paraId="09A0F10E" w14:textId="5630F136" w:rsidR="00DE31C9" w:rsidRPr="0050424D" w:rsidRDefault="00A16A8C" w:rsidP="001D76E3">
      <w:pPr>
        <w:spacing w:line="276" w:lineRule="auto"/>
        <w:jc w:val="both"/>
        <w:rPr>
          <w:rFonts w:ascii="Arial Narrow" w:hAnsi="Arial Narrow" w:cs="Arial"/>
          <w:sz w:val="20"/>
          <w:szCs w:val="20"/>
        </w:rPr>
      </w:pPr>
      <w:r w:rsidRPr="0050424D">
        <w:rPr>
          <w:rFonts w:ascii="Arial Narrow" w:hAnsi="Arial Narrow" w:cs="Arial"/>
          <w:sz w:val="20"/>
          <w:szCs w:val="20"/>
        </w:rPr>
        <w:t>Dla działania VII.4</w:t>
      </w:r>
      <w:r w:rsidR="00A11A18" w:rsidRPr="0050424D">
        <w:rPr>
          <w:rFonts w:ascii="Arial Narrow" w:hAnsi="Arial Narrow" w:cs="Arial"/>
          <w:sz w:val="20"/>
          <w:szCs w:val="20"/>
        </w:rPr>
        <w:t>.</w:t>
      </w:r>
      <w:r w:rsidR="00DE31C9" w:rsidRPr="0050424D">
        <w:rPr>
          <w:rFonts w:ascii="Arial Narrow" w:hAnsi="Arial Narrow" w:cs="Arial"/>
          <w:sz w:val="20"/>
          <w:szCs w:val="20"/>
        </w:rPr>
        <w:t xml:space="preserve"> należy przedłożyć:</w:t>
      </w:r>
    </w:p>
    <w:p w14:paraId="21B3FB4A" w14:textId="4117AADD" w:rsidR="002602B3" w:rsidRPr="00F9467D" w:rsidRDefault="002602B3" w:rsidP="002602B3">
      <w:pPr>
        <w:pStyle w:val="Akapitzlist"/>
        <w:numPr>
          <w:ilvl w:val="0"/>
          <w:numId w:val="58"/>
        </w:numPr>
        <w:spacing w:line="276" w:lineRule="auto"/>
        <w:jc w:val="both"/>
        <w:rPr>
          <w:rFonts w:ascii="Arial Narrow" w:hAnsi="Arial Narrow"/>
          <w:sz w:val="20"/>
          <w:szCs w:val="22"/>
        </w:rPr>
      </w:pPr>
      <w:r w:rsidRPr="00F9467D">
        <w:rPr>
          <w:rFonts w:ascii="Arial Narrow" w:hAnsi="Arial Narrow"/>
          <w:sz w:val="20"/>
          <w:szCs w:val="22"/>
        </w:rPr>
        <w:t>umowę o dofinansowanie projektu współfinansowanego ze środków EFS dla projektu/projektów komplementarnych. Integralną częścią umowy jest wniosek o dofinansowanie.</w:t>
      </w:r>
    </w:p>
    <w:p w14:paraId="68638333" w14:textId="77777777" w:rsidR="004B5EA1" w:rsidRDefault="002602B3" w:rsidP="004B5EA1">
      <w:pPr>
        <w:pStyle w:val="Akapitzlist"/>
        <w:spacing w:line="276" w:lineRule="auto"/>
        <w:jc w:val="both"/>
        <w:rPr>
          <w:rFonts w:ascii="Arial Narrow" w:hAnsi="Arial Narrow"/>
          <w:sz w:val="20"/>
          <w:szCs w:val="22"/>
        </w:rPr>
      </w:pPr>
      <w:r w:rsidRPr="00F9467D">
        <w:rPr>
          <w:rFonts w:ascii="Arial Narrow" w:hAnsi="Arial Narrow"/>
          <w:sz w:val="20"/>
          <w:szCs w:val="22"/>
        </w:rPr>
        <w:t xml:space="preserve">Jeśli umowa jest na etapie przygotowywania, należy przedłożyć stosowne dokumenty potwierdzające powyższe. W przedmiotowym przypadku umowę w ramach EFS należy przedłożyć najpóźniej w dniu podpisania umowy o dofinansowanie projektu w ramach RPO WŁ na lata 2014-2020. </w:t>
      </w:r>
    </w:p>
    <w:p w14:paraId="0CC8CB99" w14:textId="0648932A" w:rsidR="004B5EA1" w:rsidRPr="004B5EA1" w:rsidRDefault="004B5EA1" w:rsidP="004B5EA1">
      <w:pPr>
        <w:pStyle w:val="Akapitzlist"/>
        <w:numPr>
          <w:ilvl w:val="0"/>
          <w:numId w:val="61"/>
        </w:numPr>
        <w:spacing w:line="276" w:lineRule="auto"/>
        <w:jc w:val="both"/>
        <w:rPr>
          <w:rFonts w:ascii="Arial Narrow" w:hAnsi="Arial Narrow"/>
          <w:sz w:val="20"/>
          <w:szCs w:val="22"/>
        </w:rPr>
      </w:pPr>
      <w:r w:rsidRPr="004B5EA1">
        <w:rPr>
          <w:rFonts w:ascii="Arial Narrow" w:hAnsi="Arial Narrow" w:cs="Arial"/>
          <w:sz w:val="20"/>
          <w:szCs w:val="20"/>
          <w:lang w:eastAsia="en-US"/>
        </w:rPr>
        <w:t>analiz</w:t>
      </w:r>
      <w:r>
        <w:rPr>
          <w:rFonts w:ascii="Arial Narrow" w:hAnsi="Arial Narrow" w:cs="Arial"/>
          <w:sz w:val="20"/>
          <w:szCs w:val="20"/>
          <w:lang w:eastAsia="en-US"/>
        </w:rPr>
        <w:t>ę</w:t>
      </w:r>
      <w:r w:rsidRPr="004B5EA1">
        <w:rPr>
          <w:rFonts w:ascii="Arial Narrow" w:hAnsi="Arial Narrow" w:cs="Arial"/>
          <w:sz w:val="20"/>
          <w:szCs w:val="20"/>
          <w:lang w:eastAsia="en-US"/>
        </w:rPr>
        <w:t xml:space="preserve"> grup interesariuszy uwzględniają</w:t>
      </w:r>
      <w:r>
        <w:rPr>
          <w:rFonts w:ascii="Arial Narrow" w:hAnsi="Arial Narrow" w:cs="Arial"/>
          <w:sz w:val="20"/>
          <w:szCs w:val="20"/>
          <w:lang w:eastAsia="en-US"/>
        </w:rPr>
        <w:t>cą</w:t>
      </w:r>
      <w:r w:rsidRPr="004B5EA1">
        <w:rPr>
          <w:rFonts w:ascii="Arial Narrow" w:hAnsi="Arial Narrow" w:cs="Arial"/>
          <w:sz w:val="20"/>
          <w:szCs w:val="20"/>
          <w:lang w:eastAsia="en-US"/>
        </w:rPr>
        <w:t xml:space="preserve"> poziom dostępności i wykorzystania infrastruktury edukacyjnej w województwie, tendencje demograficzne, specyfikę regionu i deficyty w danym obszarze.</w:t>
      </w:r>
    </w:p>
    <w:p w14:paraId="7ED5A076" w14:textId="5D321D27" w:rsidR="007E0BFD" w:rsidRPr="00F9467D" w:rsidRDefault="007E0BFD" w:rsidP="004E172A">
      <w:pPr>
        <w:pStyle w:val="Akapitzlist"/>
        <w:numPr>
          <w:ilvl w:val="0"/>
          <w:numId w:val="58"/>
        </w:numPr>
        <w:spacing w:line="276" w:lineRule="auto"/>
        <w:jc w:val="both"/>
        <w:rPr>
          <w:rFonts w:ascii="Arial Narrow" w:hAnsi="Arial Narrow"/>
          <w:sz w:val="20"/>
          <w:szCs w:val="22"/>
        </w:rPr>
      </w:pPr>
      <w:r>
        <w:rPr>
          <w:rFonts w:ascii="Arial Narrow" w:hAnsi="Arial Narrow"/>
          <w:sz w:val="20"/>
          <w:szCs w:val="22"/>
        </w:rPr>
        <w:t xml:space="preserve">dokument potwierdzający nawiązanie współpracy z pracodawcami (porozumienie, list intencyjny, inny dokument potwierdzający nawiązanie współpracy, </w:t>
      </w:r>
      <w:r>
        <w:rPr>
          <w:rFonts w:ascii="Arial Narrow" w:hAnsi="Arial Narrow"/>
          <w:sz w:val="20"/>
          <w:szCs w:val="22"/>
        </w:rPr>
        <w:lastRenderedPageBreak/>
        <w:t>np. poprzez możliwość korztsyania z zaplecza technicznego nauki zawodu u pracodawcy) (jeśli dotyczy)</w:t>
      </w:r>
    </w:p>
    <w:p w14:paraId="0CBA6C43" w14:textId="77777777" w:rsidR="00EB3AA8" w:rsidRPr="00851BCB" w:rsidRDefault="00EB3AA8" w:rsidP="00EB3AA8">
      <w:pPr>
        <w:spacing w:line="276" w:lineRule="auto"/>
        <w:jc w:val="both"/>
        <w:rPr>
          <w:rFonts w:ascii="Arial Narrow" w:hAnsi="Arial Narrow" w:cs="Arial"/>
          <w:b/>
          <w:sz w:val="22"/>
          <w:szCs w:val="22"/>
        </w:rPr>
      </w:pPr>
    </w:p>
    <w:p w14:paraId="50F77282" w14:textId="7325EF26" w:rsidR="00D04DAD" w:rsidRPr="000F3D8E" w:rsidRDefault="00EB3AA8" w:rsidP="002602B3">
      <w:pPr>
        <w:tabs>
          <w:tab w:val="num" w:pos="1080"/>
        </w:tabs>
        <w:autoSpaceDE w:val="0"/>
        <w:autoSpaceDN w:val="0"/>
        <w:adjustRightInd w:val="0"/>
        <w:spacing w:after="80"/>
        <w:ind w:left="397" w:hanging="397"/>
        <w:jc w:val="both"/>
        <w:rPr>
          <w:rFonts w:ascii="Arial Narrow" w:hAnsi="Arial Narrow"/>
          <w:sz w:val="20"/>
          <w:szCs w:val="20"/>
        </w:rPr>
      </w:pPr>
      <w:r w:rsidRPr="000F3D8E">
        <w:rPr>
          <w:rFonts w:ascii="Arial Narrow" w:hAnsi="Arial Narrow"/>
          <w:b/>
          <w:sz w:val="20"/>
          <w:szCs w:val="20"/>
        </w:rPr>
        <w:t xml:space="preserve">Ad. Załącznik nr 17 - </w:t>
      </w:r>
      <w:r w:rsidRPr="000F3D8E">
        <w:rPr>
          <w:rFonts w:ascii="Arial Narrow" w:hAnsi="Arial Narrow"/>
          <w:sz w:val="20"/>
          <w:szCs w:val="20"/>
        </w:rPr>
        <w:t xml:space="preserve"> Obowiązujący (na dzień składania wniosku o dofinansowanie) dla danej gminy program rewitalizacji w rozumieniu Wytycznych Ministra Infrastruktury i Rozwoju w zakresie rewitalizacji w programach operacyjnych na la</w:t>
      </w:r>
      <w:r w:rsidR="000F3D8E">
        <w:rPr>
          <w:rFonts w:ascii="Arial Narrow" w:hAnsi="Arial Narrow"/>
          <w:sz w:val="20"/>
          <w:szCs w:val="20"/>
        </w:rPr>
        <w:t>ta 2014 – 2020 lub link do strony internetowej na której dostępny jest ww. dokument</w:t>
      </w:r>
    </w:p>
    <w:p w14:paraId="09DEF2D7" w14:textId="77777777" w:rsidR="00EB3AA8" w:rsidRPr="006454C2" w:rsidRDefault="00EB3AA8" w:rsidP="00EB3AA8">
      <w:pPr>
        <w:tabs>
          <w:tab w:val="num" w:pos="1080"/>
        </w:tabs>
        <w:autoSpaceDE w:val="0"/>
        <w:autoSpaceDN w:val="0"/>
        <w:adjustRightInd w:val="0"/>
        <w:spacing w:after="80" w:line="276" w:lineRule="auto"/>
        <w:jc w:val="both"/>
        <w:rPr>
          <w:rFonts w:ascii="Arial Narrow" w:hAnsi="Arial Narrow"/>
          <w:sz w:val="22"/>
          <w:szCs w:val="22"/>
        </w:rPr>
      </w:pPr>
    </w:p>
    <w:p w14:paraId="4916C70B" w14:textId="77777777"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w:t>
      </w:r>
      <w:r w:rsidRPr="001D76E3">
        <w:rPr>
          <w:rFonts w:ascii="Arial Narrow" w:hAnsi="Arial Narrow" w:cs="Arial"/>
          <w:sz w:val="20"/>
          <w:szCs w:val="20"/>
        </w:rPr>
        <w:lastRenderedPageBreak/>
        <w:t xml:space="preserve">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5A9E0893" w14:textId="77777777" w:rsidR="00FB4080" w:rsidRPr="001D76E3" w:rsidRDefault="00FB4080" w:rsidP="001D76E3">
      <w:pPr>
        <w:spacing w:line="276" w:lineRule="auto"/>
        <w:jc w:val="both"/>
        <w:rPr>
          <w:rFonts w:ascii="Arial Narrow" w:hAnsi="Arial Narrow" w:cs="Arial"/>
          <w:sz w:val="20"/>
          <w:szCs w:val="20"/>
        </w:rPr>
      </w:pPr>
    </w:p>
    <w:p w14:paraId="7BBBD53A" w14:textId="77777777" w:rsidR="00FB4080" w:rsidRPr="001D76E3" w:rsidRDefault="00FB4080" w:rsidP="001D76E3">
      <w:pPr>
        <w:spacing w:line="276" w:lineRule="auto"/>
        <w:jc w:val="both"/>
        <w:rPr>
          <w:rFonts w:ascii="Arial Narrow" w:hAnsi="Arial Narrow" w:cs="Arial"/>
          <w:sz w:val="20"/>
          <w:szCs w:val="20"/>
        </w:rPr>
      </w:pPr>
    </w:p>
    <w:p w14:paraId="6FF00C80" w14:textId="77777777"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9F77" w14:textId="77777777" w:rsidR="00C25FCD" w:rsidRDefault="00C25FCD" w:rsidP="00512F18">
      <w:r>
        <w:separator/>
      </w:r>
    </w:p>
  </w:endnote>
  <w:endnote w:type="continuationSeparator" w:id="0">
    <w:p w14:paraId="0F0B147F" w14:textId="77777777" w:rsidR="00C25FCD" w:rsidRDefault="00C25FCD"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6988BE0D" w14:textId="6E8887F4" w:rsidR="00057858" w:rsidRDefault="00057858">
        <w:pPr>
          <w:pStyle w:val="Stopka"/>
          <w:jc w:val="right"/>
        </w:pPr>
        <w:r>
          <w:fldChar w:fldCharType="begin"/>
        </w:r>
        <w:r>
          <w:instrText>PAGE   \* MERGEFORMAT</w:instrText>
        </w:r>
        <w:r>
          <w:fldChar w:fldCharType="separate"/>
        </w:r>
        <w:r w:rsidR="00A70DC0">
          <w:rPr>
            <w:noProof/>
          </w:rPr>
          <w:t>1</w:t>
        </w:r>
        <w:r>
          <w:rPr>
            <w:noProof/>
          </w:rPr>
          <w:fldChar w:fldCharType="end"/>
        </w:r>
      </w:p>
    </w:sdtContent>
  </w:sdt>
  <w:p w14:paraId="3DEFF900" w14:textId="77777777" w:rsidR="00057858" w:rsidRDefault="00057858">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B0A3" w14:textId="77777777" w:rsidR="00C25FCD" w:rsidRDefault="00C25FCD" w:rsidP="00512F18">
      <w:r>
        <w:separator/>
      </w:r>
    </w:p>
  </w:footnote>
  <w:footnote w:type="continuationSeparator" w:id="0">
    <w:p w14:paraId="3AD0F853" w14:textId="77777777" w:rsidR="00C25FCD" w:rsidRDefault="00C25FCD" w:rsidP="00512F18">
      <w:r>
        <w:continuationSeparator/>
      </w:r>
    </w:p>
  </w:footnote>
  <w:footnote w:id="1">
    <w:p w14:paraId="50F9906E" w14:textId="77777777" w:rsidR="00057858" w:rsidRPr="00446D48" w:rsidRDefault="0005785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1126BA8F" w14:textId="77777777" w:rsidR="00057858" w:rsidRPr="00446D48" w:rsidRDefault="0005785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15CFB753" w14:textId="77777777" w:rsidR="00057858" w:rsidRPr="00446D48" w:rsidRDefault="00057858"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5CB8A78B" w14:textId="77777777" w:rsidR="00057858" w:rsidRPr="00446D48" w:rsidRDefault="00057858"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330068C5" w14:textId="77777777" w:rsidR="00057858" w:rsidRPr="00A55F49" w:rsidRDefault="00057858"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1C02F46" w14:textId="77777777" w:rsidR="00057858" w:rsidRDefault="00057858"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34E264E0" w14:textId="77777777" w:rsidR="00057858" w:rsidRDefault="00057858"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6C44B40C" w14:textId="77777777" w:rsidR="00057858" w:rsidRDefault="0005785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22BC25ED" w14:textId="77777777" w:rsidR="00057858" w:rsidRDefault="0005785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707A86D" w14:textId="77777777" w:rsidR="00057858" w:rsidRPr="004F33F2" w:rsidRDefault="00057858"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6BD52155" w14:textId="77777777" w:rsidR="00057858" w:rsidRDefault="0005785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6C9B82" w14:textId="77777777" w:rsidR="00057858" w:rsidRDefault="0005785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6396BE24" w14:textId="77777777" w:rsidR="00057858" w:rsidRDefault="00057858"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290944D8" w14:textId="77777777" w:rsidR="00057858" w:rsidRDefault="00057858"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63A2DD2C" w14:textId="77777777" w:rsidR="00057858" w:rsidRPr="003907E0" w:rsidRDefault="00057858"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7A0BBE7E" w14:textId="77777777" w:rsidR="00057858" w:rsidRDefault="00057858"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2F97DBFD" w14:textId="77777777" w:rsidR="00057858" w:rsidRDefault="00057858"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6FDF4842" w14:textId="77777777" w:rsidR="00057858" w:rsidRDefault="00057858"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63E3F387" w14:textId="77777777" w:rsidR="00057858" w:rsidRDefault="00057858"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3B025D15" w14:textId="77777777" w:rsidR="00057858" w:rsidRPr="00CA4D66" w:rsidRDefault="0005785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4B9BCB4" w14:textId="77777777" w:rsidR="00057858" w:rsidRDefault="00C25FCD" w:rsidP="008704C2">
      <w:pPr>
        <w:pStyle w:val="Tekstprzypisudolnego"/>
        <w:jc w:val="both"/>
      </w:pPr>
      <w:hyperlink r:id="rId2" w:history="1">
        <w:r w:rsidR="00057858" w:rsidRPr="00F66CF3">
          <w:rPr>
            <w:rStyle w:val="Hipercze"/>
            <w:rFonts w:ascii="Arial" w:hAnsi="Arial" w:cs="Arial"/>
            <w:sz w:val="18"/>
            <w:szCs w:val="18"/>
          </w:rPr>
          <w:t>http://ec.europa.eu/clima/policies/adaptation/what/docs/non_paper_guidelines_project_managers_en.pdf</w:t>
        </w:r>
      </w:hyperlink>
      <w:r w:rsidR="00057858"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057858" w:rsidRPr="00F66CF3">
          <w:rPr>
            <w:rStyle w:val="Hipercze"/>
            <w:rFonts w:ascii="Arial" w:hAnsi="Arial" w:cs="Arial"/>
            <w:sz w:val="18"/>
            <w:szCs w:val="18"/>
          </w:rPr>
          <w:t>http://ec.europa.eu/environment/eia/home.htm</w:t>
        </w:r>
      </w:hyperlink>
      <w:r w:rsidR="00057858" w:rsidRPr="00CA4D66">
        <w:rPr>
          <w:rFonts w:ascii="Arial" w:hAnsi="Arial" w:cs="Arial"/>
          <w:color w:val="000000"/>
          <w:sz w:val="18"/>
          <w:szCs w:val="18"/>
        </w:rPr>
        <w:t xml:space="preserve"> </w:t>
      </w:r>
      <w:r w:rsidR="00057858" w:rsidRPr="00CA4D66">
        <w:rPr>
          <w:rFonts w:ascii="Arial" w:hAnsi="Arial" w:cs="Arial"/>
          <w:color w:val="000000"/>
          <w:sz w:val="24"/>
          <w:szCs w:val="24"/>
        </w:rPr>
        <w:t xml:space="preserve"> </w:t>
      </w:r>
    </w:p>
  </w:footnote>
  <w:footnote w:id="20">
    <w:p w14:paraId="44892992" w14:textId="77777777" w:rsidR="00057858" w:rsidRPr="00CA4D66" w:rsidRDefault="0005785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5D0C9A42" w14:textId="77777777" w:rsidR="00057858" w:rsidRDefault="00057858"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057858" w:rsidRPr="004054B5" w:rsidRDefault="0005785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057858" w:rsidRPr="004054B5" w:rsidRDefault="0005785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057858" w:rsidRDefault="00057858"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057858" w:rsidRPr="00F26BB8" w:rsidRDefault="0005785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057858" w:rsidRPr="00F26BB8" w:rsidRDefault="0005785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057858" w:rsidRDefault="00057858"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680D1DF3" w14:textId="77777777" w:rsidR="00057858" w:rsidRDefault="00057858"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A42D0DD" w14:textId="77777777" w:rsidR="00057858" w:rsidRDefault="00057858"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5053831A" w14:textId="77777777" w:rsidR="00057858" w:rsidRDefault="00057858"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2ED96DF7" w14:textId="77777777" w:rsidR="00057858" w:rsidRPr="004054B5" w:rsidRDefault="00057858"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057858" w:rsidRPr="008D5991" w:rsidRDefault="00057858"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057858" w:rsidRPr="008D5991" w:rsidRDefault="00057858"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057858" w:rsidRPr="006B6FC2" w:rsidRDefault="00057858"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057858" w:rsidRPr="006B6FC2" w:rsidRDefault="00057858"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057858" w:rsidRPr="0079193E" w:rsidRDefault="00057858"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057858" w:rsidRPr="004054B5" w:rsidRDefault="00057858"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057858" w:rsidRDefault="00057858"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32568E"/>
    <w:multiLevelType w:val="hybridMultilevel"/>
    <w:tmpl w:val="AC2EE0F8"/>
    <w:lvl w:ilvl="0" w:tplc="0415000F">
      <w:start w:val="1"/>
      <w:numFmt w:val="decimal"/>
      <w:lvlText w:val="%1."/>
      <w:lvlJc w:val="left"/>
      <w:pPr>
        <w:ind w:left="502" w:hanging="360"/>
      </w:pPr>
      <w:rPr>
        <w:rFonts w:eastAsia="Times New Roman" w:hint="default"/>
      </w:rPr>
    </w:lvl>
    <w:lvl w:ilvl="1" w:tplc="B47810A0">
      <w:start w:val="1"/>
      <w:numFmt w:val="bullet"/>
      <w:lvlText w:val="−"/>
      <w:lvlJc w:val="left"/>
      <w:pPr>
        <w:ind w:left="396" w:hanging="396"/>
      </w:pPr>
      <w:rPr>
        <w:rFonts w:ascii="Arial" w:hAnsi="Aria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7762A"/>
    <w:multiLevelType w:val="hybridMultilevel"/>
    <w:tmpl w:val="F8A69190"/>
    <w:lvl w:ilvl="0" w:tplc="0415000F">
      <w:start w:val="1"/>
      <w:numFmt w:val="decimal"/>
      <w:lvlText w:val="%1."/>
      <w:lvlJc w:val="left"/>
      <w:pPr>
        <w:ind w:left="502" w:hanging="360"/>
      </w:pPr>
      <w:rPr>
        <w:rFonts w:eastAsia="Times New Roman" w:hint="default"/>
      </w:rPr>
    </w:lvl>
    <w:lvl w:ilvl="1" w:tplc="04150001">
      <w:start w:val="1"/>
      <w:numFmt w:val="bullet"/>
      <w:lvlText w:val=""/>
      <w:lvlJc w:val="left"/>
      <w:pPr>
        <w:ind w:left="396" w:hanging="396"/>
      </w:pPr>
      <w:rPr>
        <w:rFonts w:ascii="Symbol" w:hAnsi="Symbo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15" w15:restartNumberingAfterBreak="0">
    <w:nsid w:val="307370F2"/>
    <w:multiLevelType w:val="hybridMultilevel"/>
    <w:tmpl w:val="8C2E3FC8"/>
    <w:lvl w:ilvl="0" w:tplc="B47810A0">
      <w:start w:val="1"/>
      <w:numFmt w:val="bullet"/>
      <w:lvlText w:val="−"/>
      <w:lvlJc w:val="left"/>
      <w:pPr>
        <w:ind w:left="720" w:hanging="360"/>
      </w:pPr>
      <w:rPr>
        <w:rFonts w:ascii="Arial" w:hAnsi="Arial" w:hint="default"/>
      </w:rPr>
    </w:lvl>
    <w:lvl w:ilvl="1" w:tplc="B47810A0">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347C10"/>
    <w:multiLevelType w:val="hybridMultilevel"/>
    <w:tmpl w:val="9168BBD6"/>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BA4A00"/>
    <w:multiLevelType w:val="hybridMultilevel"/>
    <w:tmpl w:val="4E603268"/>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B161B9"/>
    <w:multiLevelType w:val="hybridMultilevel"/>
    <w:tmpl w:val="7430C44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0"/>
  </w:num>
  <w:num w:numId="2">
    <w:abstractNumId w:val="27"/>
  </w:num>
  <w:num w:numId="3">
    <w:abstractNumId w:val="3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8"/>
    <w:lvlOverride w:ilvl="0">
      <w:startOverride w:val="1"/>
    </w:lvlOverride>
  </w:num>
  <w:num w:numId="9">
    <w:abstractNumId w:val="28"/>
  </w:num>
  <w:num w:numId="10">
    <w:abstractNumId w:val="10"/>
  </w:num>
  <w:num w:numId="11">
    <w:abstractNumId w:val="25"/>
  </w:num>
  <w:num w:numId="12">
    <w:abstractNumId w:val="30"/>
  </w:num>
  <w:num w:numId="13">
    <w:abstractNumId w:val="24"/>
  </w:num>
  <w:num w:numId="14">
    <w:abstractNumId w:val="45"/>
  </w:num>
  <w:num w:numId="15">
    <w:abstractNumId w:val="46"/>
  </w:num>
  <w:num w:numId="16">
    <w:abstractNumId w:val="29"/>
  </w:num>
  <w:num w:numId="17">
    <w:abstractNumId w:val="0"/>
  </w:num>
  <w:num w:numId="18">
    <w:abstractNumId w:val="48"/>
  </w:num>
  <w:num w:numId="19">
    <w:abstractNumId w:val="2"/>
  </w:num>
  <w:num w:numId="20">
    <w:abstractNumId w:val="13"/>
  </w:num>
  <w:num w:numId="21">
    <w:abstractNumId w:val="22"/>
  </w:num>
  <w:num w:numId="22">
    <w:abstractNumId w:val="9"/>
  </w:num>
  <w:num w:numId="23">
    <w:abstractNumId w:val="23"/>
  </w:num>
  <w:num w:numId="24">
    <w:abstractNumId w:val="12"/>
  </w:num>
  <w:num w:numId="25">
    <w:abstractNumId w:val="16"/>
  </w:num>
  <w:num w:numId="26">
    <w:abstractNumId w:val="32"/>
  </w:num>
  <w:num w:numId="27">
    <w:abstractNumId w:val="36"/>
  </w:num>
  <w:num w:numId="28">
    <w:abstractNumId w:val="8"/>
  </w:num>
  <w:num w:numId="29">
    <w:abstractNumId w:val="35"/>
  </w:num>
  <w:num w:numId="30">
    <w:abstractNumId w:val="39"/>
  </w:num>
  <w:num w:numId="31">
    <w:abstractNumId w:val="42"/>
  </w:num>
  <w:num w:numId="32">
    <w:abstractNumId w:val="47"/>
  </w:num>
  <w:num w:numId="33">
    <w:abstractNumId w:val="4"/>
  </w:num>
  <w:num w:numId="34">
    <w:abstractNumId w:val="40"/>
  </w:num>
  <w:num w:numId="35">
    <w:abstractNumId w:val="5"/>
  </w:num>
  <w:num w:numId="36">
    <w:abstractNumId w:val="38"/>
  </w:num>
  <w:num w:numId="37">
    <w:abstractNumId w:val="51"/>
  </w:num>
  <w:num w:numId="38">
    <w:abstractNumId w:val="53"/>
  </w:num>
  <w:num w:numId="39">
    <w:abstractNumId w:val="31"/>
  </w:num>
  <w:num w:numId="40">
    <w:abstractNumId w:val="54"/>
  </w:num>
  <w:num w:numId="41">
    <w:abstractNumId w:val="37"/>
  </w:num>
  <w:num w:numId="42">
    <w:abstractNumId w:val="21"/>
  </w:num>
  <w:num w:numId="43">
    <w:abstractNumId w:val="18"/>
  </w:num>
  <w:num w:numId="44">
    <w:abstractNumId w:val="41"/>
  </w:num>
  <w:num w:numId="45">
    <w:abstractNumId w:val="43"/>
  </w:num>
  <w:num w:numId="46">
    <w:abstractNumId w:val="19"/>
  </w:num>
  <w:num w:numId="47">
    <w:abstractNumId w:val="55"/>
  </w:num>
  <w:num w:numId="48">
    <w:abstractNumId w:val="26"/>
  </w:num>
  <w:num w:numId="49">
    <w:abstractNumId w:val="59"/>
  </w:num>
  <w:num w:numId="50">
    <w:abstractNumId w:val="49"/>
  </w:num>
  <w:num w:numId="51">
    <w:abstractNumId w:val="7"/>
  </w:num>
  <w:num w:numId="52">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1"/>
  </w:num>
  <w:num w:numId="56">
    <w:abstractNumId w:val="44"/>
  </w:num>
  <w:num w:numId="57">
    <w:abstractNumId w:val="15"/>
  </w:num>
  <w:num w:numId="58">
    <w:abstractNumId w:val="58"/>
  </w:num>
  <w:num w:numId="59">
    <w:abstractNumId w:val="57"/>
  </w:num>
  <w:num w:numId="60">
    <w:abstractNumId w:val="6"/>
  </w:num>
  <w:num w:numId="61">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3719E"/>
    <w:rsid w:val="00040EA0"/>
    <w:rsid w:val="000426F4"/>
    <w:rsid w:val="00042AC2"/>
    <w:rsid w:val="000431E5"/>
    <w:rsid w:val="0004406B"/>
    <w:rsid w:val="00044615"/>
    <w:rsid w:val="00044C4B"/>
    <w:rsid w:val="0004615B"/>
    <w:rsid w:val="0005145E"/>
    <w:rsid w:val="0005410B"/>
    <w:rsid w:val="0005556D"/>
    <w:rsid w:val="0005561A"/>
    <w:rsid w:val="0005662C"/>
    <w:rsid w:val="00057858"/>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4657"/>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202A"/>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204B"/>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5071"/>
    <w:rsid w:val="00255B55"/>
    <w:rsid w:val="00255B94"/>
    <w:rsid w:val="002602B3"/>
    <w:rsid w:val="002614A4"/>
    <w:rsid w:val="0026186C"/>
    <w:rsid w:val="002631DE"/>
    <w:rsid w:val="002647CB"/>
    <w:rsid w:val="002668E1"/>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6D1F"/>
    <w:rsid w:val="002C09E5"/>
    <w:rsid w:val="002C286E"/>
    <w:rsid w:val="002C3306"/>
    <w:rsid w:val="002C38D5"/>
    <w:rsid w:val="002C5A2E"/>
    <w:rsid w:val="002C6B98"/>
    <w:rsid w:val="002C7012"/>
    <w:rsid w:val="002C7677"/>
    <w:rsid w:val="002C7F04"/>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5EA1"/>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3D09"/>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5854"/>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2EC7"/>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0E2"/>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1E1B"/>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0DC0"/>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5FCD"/>
    <w:rsid w:val="00C2639F"/>
    <w:rsid w:val="00C26C44"/>
    <w:rsid w:val="00C27E57"/>
    <w:rsid w:val="00C30467"/>
    <w:rsid w:val="00C31988"/>
    <w:rsid w:val="00C3571F"/>
    <w:rsid w:val="00C3768B"/>
    <w:rsid w:val="00C37D0C"/>
    <w:rsid w:val="00C40033"/>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E29"/>
    <w:rsid w:val="00F75827"/>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9"/>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B6C7-EC41-4D56-B34D-439BC140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237</Pages>
  <Words>31737</Words>
  <Characters>190427</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2018-07-19T08:23:00Z</cp:lastPrinted>
  <dcterms:created xsi:type="dcterms:W3CDTF">2018-07-25T09:04:00Z</dcterms:created>
  <dcterms:modified xsi:type="dcterms:W3CDTF">2018-07-25T09:04:00Z</dcterms:modified>
</cp:coreProperties>
</file>