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C8B80" w14:textId="77777777" w:rsidR="002760FB" w:rsidRPr="00EF4383" w:rsidRDefault="002760FB" w:rsidP="002760FB">
      <w:pPr>
        <w:spacing w:line="360" w:lineRule="auto"/>
        <w:rPr>
          <w:rFonts w:ascii="Arial" w:hAnsi="Arial" w:cs="Arial"/>
          <w:sz w:val="22"/>
          <w:szCs w:val="22"/>
        </w:rPr>
      </w:pPr>
      <w:bookmarkStart w:id="0" w:name="_GoBack"/>
      <w:bookmarkEnd w:id="0"/>
      <w:r w:rsidRPr="00EF4383">
        <w:rPr>
          <w:rFonts w:ascii="Arial" w:hAnsi="Arial" w:cs="Arial"/>
          <w:noProof/>
          <w:sz w:val="22"/>
          <w:szCs w:val="22"/>
        </w:rPr>
        <w:drawing>
          <wp:inline distT="0" distB="0" distL="0" distR="0" wp14:anchorId="671C8335" wp14:editId="4BE27A12">
            <wp:extent cx="5762625" cy="673100"/>
            <wp:effectExtent l="0" t="0" r="9525" b="0"/>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14:paraId="3B2087CA" w14:textId="77777777" w:rsidR="005A0F26" w:rsidRPr="001D76E3" w:rsidRDefault="005A0F26" w:rsidP="001D76E3">
      <w:pPr>
        <w:spacing w:line="276" w:lineRule="auto"/>
        <w:rPr>
          <w:rFonts w:ascii="Arial Narrow" w:hAnsi="Arial Narrow" w:cs="Arial"/>
          <w:b/>
          <w:sz w:val="20"/>
          <w:szCs w:val="20"/>
        </w:rPr>
      </w:pPr>
    </w:p>
    <w:p w14:paraId="6A062580" w14:textId="77777777" w:rsidR="005A0F26" w:rsidRPr="001D76E3" w:rsidRDefault="005A0F26" w:rsidP="001D76E3">
      <w:pPr>
        <w:spacing w:line="276" w:lineRule="auto"/>
        <w:ind w:left="7080" w:firstLine="708"/>
        <w:rPr>
          <w:rFonts w:ascii="Arial Narrow" w:hAnsi="Arial Narrow" w:cs="Arial"/>
          <w:sz w:val="20"/>
          <w:szCs w:val="20"/>
        </w:rPr>
      </w:pPr>
      <w:r w:rsidRPr="001D76E3">
        <w:rPr>
          <w:rFonts w:ascii="Arial Narrow" w:hAnsi="Arial Narrow" w:cs="Arial"/>
          <w:sz w:val="20"/>
          <w:szCs w:val="20"/>
        </w:rPr>
        <w:t>Załącznik nr II</w:t>
      </w:r>
    </w:p>
    <w:p w14:paraId="08D98688" w14:textId="77777777" w:rsidR="005A0F26" w:rsidRPr="001D76E3" w:rsidRDefault="005A0F26" w:rsidP="001D76E3">
      <w:pPr>
        <w:spacing w:line="276" w:lineRule="auto"/>
        <w:rPr>
          <w:rFonts w:ascii="Arial Narrow" w:hAnsi="Arial Narrow" w:cs="Arial"/>
          <w:sz w:val="20"/>
          <w:szCs w:val="20"/>
        </w:rPr>
      </w:pPr>
    </w:p>
    <w:p w14:paraId="1C0AB985"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14:paraId="627BD9F0"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14:paraId="4464B5FC" w14:textId="77777777" w:rsidR="005A0F26" w:rsidRDefault="005A0F26" w:rsidP="001D76E3">
      <w:pPr>
        <w:spacing w:line="276" w:lineRule="auto"/>
        <w:jc w:val="center"/>
        <w:rPr>
          <w:rFonts w:ascii="Arial Narrow" w:hAnsi="Arial Narrow" w:cs="Arial"/>
          <w:b/>
          <w:i/>
          <w:sz w:val="20"/>
          <w:szCs w:val="20"/>
        </w:rPr>
      </w:pPr>
      <w:r w:rsidRPr="001D76E3">
        <w:rPr>
          <w:rFonts w:ascii="Arial Narrow" w:hAnsi="Arial Narrow" w:cs="Arial"/>
          <w:b/>
          <w:i/>
          <w:sz w:val="20"/>
          <w:szCs w:val="20"/>
        </w:rPr>
        <w:t>Regionalnego Programu Operacyjnego Województwa Łódzkiego na lata 2014-2020</w:t>
      </w:r>
    </w:p>
    <w:p w14:paraId="66A670AB" w14:textId="77777777" w:rsidR="002760FB" w:rsidRDefault="002760FB" w:rsidP="001D76E3">
      <w:pPr>
        <w:spacing w:line="276" w:lineRule="auto"/>
        <w:jc w:val="center"/>
        <w:rPr>
          <w:rFonts w:ascii="Arial Narrow" w:hAnsi="Arial Narrow"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760FB" w:rsidRPr="001D76E3" w14:paraId="381DACED" w14:textId="77777777" w:rsidTr="002760FB">
        <w:tc>
          <w:tcPr>
            <w:tcW w:w="9212" w:type="dxa"/>
            <w:shd w:val="clear" w:color="auto" w:fill="808080"/>
          </w:tcPr>
          <w:p w14:paraId="1A3D2E15" w14:textId="77777777" w:rsidR="002760FB" w:rsidRPr="001D76E3" w:rsidRDefault="002760FB" w:rsidP="002760FB">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14:paraId="657FDD02" w14:textId="77777777" w:rsidR="002760FB" w:rsidRDefault="002760FB" w:rsidP="002760FB">
      <w:pPr>
        <w:spacing w:line="276" w:lineRule="auto"/>
        <w:rPr>
          <w:rFonts w:ascii="Arial Narrow" w:hAnsi="Arial Narrow" w:cs="Arial"/>
          <w:b/>
          <w:sz w:val="20"/>
          <w:szCs w:val="20"/>
        </w:rPr>
      </w:pPr>
    </w:p>
    <w:p w14:paraId="754E788E" w14:textId="4552F16A" w:rsidR="002760FB" w:rsidRPr="00010E86" w:rsidRDefault="002760FB" w:rsidP="002553C2">
      <w:pPr>
        <w:numPr>
          <w:ilvl w:val="0"/>
          <w:numId w:val="46"/>
        </w:numPr>
        <w:tabs>
          <w:tab w:val="num" w:pos="426"/>
        </w:tabs>
        <w:spacing w:before="240" w:line="360" w:lineRule="auto"/>
        <w:ind w:left="425" w:hanging="425"/>
        <w:jc w:val="both"/>
        <w:rPr>
          <w:rStyle w:val="FontStyle51"/>
          <w:rFonts w:ascii="Arial Narrow" w:hAnsi="Arial Narrow" w:cs="Calibri"/>
        </w:rPr>
      </w:pPr>
      <w:bookmarkStart w:id="1" w:name="bookmark1"/>
      <w:bookmarkStart w:id="2"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w:t>
      </w:r>
      <w:r w:rsidR="002553C2">
        <w:rPr>
          <w:rFonts w:ascii="Arial Narrow" w:hAnsi="Arial Narrow"/>
          <w:sz w:val="20"/>
          <w:szCs w:val="20"/>
        </w:rPr>
        <w:t>i Województwa Łódzkiego w Łodzi</w:t>
      </w:r>
      <w:r w:rsidRPr="00010E86">
        <w:rPr>
          <w:rFonts w:ascii="Arial Narrow" w:hAnsi="Arial Narrow"/>
          <w:sz w:val="20"/>
          <w:szCs w:val="20"/>
        </w:rPr>
        <w:t>)</w:t>
      </w:r>
      <w:r w:rsidRPr="00010E86">
        <w:rPr>
          <w:rStyle w:val="FontStyle51"/>
          <w:rFonts w:ascii="Arial Narrow" w:hAnsi="Arial Narrow" w:cs="Calibri"/>
        </w:rPr>
        <w:t xml:space="preserve">. </w:t>
      </w:r>
    </w:p>
    <w:p w14:paraId="5E73CFD4" w14:textId="77777777" w:rsidR="002760FB" w:rsidRPr="00010E86" w:rsidRDefault="002760FB" w:rsidP="002553C2">
      <w:pPr>
        <w:numPr>
          <w:ilvl w:val="0"/>
          <w:numId w:val="46"/>
        </w:numPr>
        <w:tabs>
          <w:tab w:val="num" w:pos="426"/>
        </w:tabs>
        <w:spacing w:before="240" w:line="360" w:lineRule="auto"/>
        <w:ind w:left="425" w:hanging="425"/>
        <w:jc w:val="both"/>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2553C2">
        <w:rPr>
          <w:rFonts w:ascii="Arial Narrow" w:hAnsi="Arial Narrow"/>
          <w:b/>
          <w:i/>
          <w:iCs/>
          <w:sz w:val="20"/>
          <w:szCs w:val="20"/>
        </w:rPr>
        <w:t>utwórz nowe konto</w:t>
      </w:r>
      <w:r w:rsidRPr="00010E86">
        <w:rPr>
          <w:rFonts w:ascii="Arial Narrow" w:hAnsi="Arial Narrow"/>
          <w:i/>
          <w:iCs/>
          <w:sz w:val="20"/>
          <w:szCs w:val="20"/>
        </w:rPr>
        <w:t xml:space="preserve"> </w:t>
      </w:r>
    </w:p>
    <w:p w14:paraId="1BF8D5C1" w14:textId="77777777" w:rsidR="002760FB" w:rsidRPr="00010E86" w:rsidRDefault="002760FB" w:rsidP="002760FB">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14:anchorId="4A71DB02" wp14:editId="0CEBA6BC">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14:paraId="3B8AE642" w14:textId="77777777" w:rsidR="002553C2" w:rsidRDefault="002553C2" w:rsidP="002760FB">
      <w:pPr>
        <w:spacing w:line="360" w:lineRule="auto"/>
        <w:ind w:left="426"/>
        <w:rPr>
          <w:rFonts w:ascii="Arial Narrow" w:hAnsi="Arial Narrow"/>
          <w:sz w:val="20"/>
          <w:szCs w:val="20"/>
        </w:rPr>
      </w:pPr>
    </w:p>
    <w:p w14:paraId="342D0982" w14:textId="65A9BB7F" w:rsidR="002760FB" w:rsidRPr="00010E86" w:rsidRDefault="002760FB" w:rsidP="002760FB">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14:paraId="3ED28323" w14:textId="77777777" w:rsidR="002760FB" w:rsidRPr="00010E86" w:rsidRDefault="002760FB" w:rsidP="002760FB">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14:anchorId="476826F4" wp14:editId="01AB426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14:paraId="2CFDB76C" w14:textId="77777777" w:rsidR="002760FB" w:rsidRPr="00010E86" w:rsidRDefault="002760FB" w:rsidP="002760FB">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14:paraId="15B0B364" w14:textId="77777777" w:rsidR="002553C2" w:rsidRDefault="002553C2" w:rsidP="002760FB">
      <w:pPr>
        <w:spacing w:line="360" w:lineRule="auto"/>
        <w:jc w:val="both"/>
        <w:rPr>
          <w:rStyle w:val="FontStyle51"/>
          <w:rFonts w:ascii="Arial Narrow" w:hAnsi="Arial Narrow" w:cs="Calibri"/>
          <w:b/>
          <w:color w:val="FF0000"/>
        </w:rPr>
      </w:pPr>
    </w:p>
    <w:p w14:paraId="1C727EAE" w14:textId="3111DF4F" w:rsidR="002760FB" w:rsidRPr="002553C2" w:rsidRDefault="002760FB" w:rsidP="002760FB">
      <w:pPr>
        <w:spacing w:line="360" w:lineRule="auto"/>
        <w:jc w:val="both"/>
        <w:rPr>
          <w:rStyle w:val="FontStyle51"/>
          <w:rFonts w:ascii="Arial Narrow" w:hAnsi="Arial Narrow" w:cs="Calibri"/>
          <w:b/>
          <w:color w:val="FF0000"/>
        </w:rPr>
      </w:pPr>
      <w:r w:rsidRPr="002553C2">
        <w:rPr>
          <w:rStyle w:val="FontStyle51"/>
          <w:rFonts w:ascii="Arial Narrow" w:hAnsi="Arial Narrow" w:cs="Calibri"/>
          <w:b/>
          <w:color w:val="FF0000"/>
        </w:rPr>
        <w:t>Uwaga!</w:t>
      </w:r>
    </w:p>
    <w:p w14:paraId="6F72A7E2" w14:textId="77777777" w:rsidR="002760FB" w:rsidRPr="002553C2" w:rsidRDefault="002760FB" w:rsidP="002760FB">
      <w:pPr>
        <w:spacing w:line="360" w:lineRule="auto"/>
        <w:jc w:val="both"/>
        <w:rPr>
          <w:rStyle w:val="FontStyle51"/>
          <w:rFonts w:ascii="Arial Narrow" w:hAnsi="Arial Narrow" w:cs="Calibri"/>
          <w:b/>
        </w:rPr>
      </w:pPr>
      <w:r w:rsidRPr="002553C2">
        <w:rPr>
          <w:rStyle w:val="FontStyle51"/>
          <w:rFonts w:ascii="Arial Narrow" w:hAnsi="Arial Narrow" w:cs="Calibri"/>
          <w:b/>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1C9F7EAB" w14:textId="77777777" w:rsidR="002760FB" w:rsidRPr="00010E86" w:rsidRDefault="002760FB" w:rsidP="002553C2">
      <w:pPr>
        <w:numPr>
          <w:ilvl w:val="0"/>
          <w:numId w:val="46"/>
        </w:numPr>
        <w:tabs>
          <w:tab w:val="clear" w:pos="1352"/>
          <w:tab w:val="num" w:pos="426"/>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14:paraId="6FC6DBA5" w14:textId="77777777" w:rsidR="002553C2" w:rsidRDefault="002553C2" w:rsidP="002553C2">
      <w:pPr>
        <w:pStyle w:val="TAAkapit"/>
        <w:spacing w:line="360" w:lineRule="auto"/>
        <w:rPr>
          <w:rFonts w:ascii="Arial Narrow" w:hAnsi="Arial Narrow"/>
          <w:szCs w:val="20"/>
        </w:rPr>
      </w:pPr>
    </w:p>
    <w:p w14:paraId="2DCB1973" w14:textId="72A99BB1" w:rsidR="002760FB" w:rsidRPr="002553C2" w:rsidRDefault="002760FB" w:rsidP="002553C2">
      <w:pPr>
        <w:pStyle w:val="TAAkapit"/>
        <w:spacing w:line="360" w:lineRule="auto"/>
        <w:rPr>
          <w:rFonts w:ascii="Arial Narrow" w:hAnsi="Arial Narrow"/>
          <w:b/>
          <w:szCs w:val="20"/>
          <w:u w:val="single"/>
        </w:rPr>
      </w:pPr>
      <w:r w:rsidRPr="002553C2">
        <w:rPr>
          <w:rFonts w:ascii="Arial Narrow" w:hAnsi="Arial Narrow"/>
          <w:szCs w:val="20"/>
          <w:u w:val="single"/>
        </w:rPr>
        <w:t xml:space="preserve">Przed zalogowaniem się należy wybrać pole </w:t>
      </w:r>
      <w:r w:rsidRPr="002553C2">
        <w:rPr>
          <w:rFonts w:ascii="Arial Narrow" w:hAnsi="Arial Narrow"/>
          <w:b/>
          <w:szCs w:val="20"/>
          <w:u w:val="single"/>
        </w:rPr>
        <w:t>Nie jestem robotem</w:t>
      </w:r>
      <w:r w:rsidRPr="002553C2">
        <w:rPr>
          <w:rFonts w:ascii="Arial Narrow" w:hAnsi="Arial Narrow"/>
          <w:szCs w:val="20"/>
          <w:u w:val="single"/>
        </w:rPr>
        <w:t>.</w:t>
      </w:r>
    </w:p>
    <w:p w14:paraId="639C1483" w14:textId="77777777" w:rsidR="002760FB" w:rsidRPr="00010E86" w:rsidRDefault="002760FB" w:rsidP="002760FB">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14:anchorId="221E0749" wp14:editId="750A4E04">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14:paraId="75CBC738" w14:textId="77777777" w:rsidR="002760FB" w:rsidRPr="00010E86" w:rsidRDefault="002760FB" w:rsidP="008A60D2">
      <w:pPr>
        <w:pStyle w:val="TAAkapit"/>
        <w:numPr>
          <w:ilvl w:val="0"/>
          <w:numId w:val="46"/>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14:paraId="25A6A32F" w14:textId="77777777" w:rsidR="002760FB" w:rsidRPr="00010E86" w:rsidRDefault="002760FB" w:rsidP="002760FB">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14:anchorId="275FDFC6" wp14:editId="24186D32">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14:paraId="04CF1506"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14:paraId="17663D95"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14:paraId="48552BA9"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Wiadomości</w:t>
      </w:r>
    </w:p>
    <w:p w14:paraId="0678C485"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Umowy</w:t>
      </w:r>
    </w:p>
    <w:p w14:paraId="6217D8CA" w14:textId="77777777" w:rsidR="002760FB" w:rsidRPr="00010E86" w:rsidRDefault="002760FB" w:rsidP="002760FB">
      <w:pPr>
        <w:pStyle w:val="TAAkapit"/>
        <w:spacing w:line="360" w:lineRule="auto"/>
        <w:ind w:left="426"/>
        <w:rPr>
          <w:rFonts w:ascii="Arial Narrow" w:hAnsi="Arial Narrow"/>
          <w:szCs w:val="20"/>
        </w:rPr>
      </w:pPr>
      <w:r w:rsidRPr="00010E86">
        <w:rPr>
          <w:rFonts w:ascii="Arial Narrow" w:hAnsi="Arial Narrow"/>
          <w:szCs w:val="20"/>
        </w:rPr>
        <w:lastRenderedPageBreak/>
        <w:t xml:space="preserve">Menu górne składa się z przycisków: </w:t>
      </w:r>
    </w:p>
    <w:p w14:paraId="47E4993F"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14:anchorId="5821EED4" wp14:editId="28D428CA">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14:paraId="27D7D3E4"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Pomoc</w:t>
      </w:r>
      <w:r w:rsidRPr="00010E86">
        <w:rPr>
          <w:rFonts w:ascii="Arial Narrow" w:hAnsi="Arial Narrow"/>
        </w:rPr>
        <w:t xml:space="preserve"> – zawiera zbiór dokumentów pomocy,</w:t>
      </w:r>
    </w:p>
    <w:p w14:paraId="1DE888AE"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14:paraId="7CD02D2F"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14:paraId="59626A32"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14:paraId="2F90DF66" w14:textId="77777777" w:rsidR="002760FB" w:rsidRPr="00010E86" w:rsidRDefault="002760FB" w:rsidP="008A60D2">
      <w:pPr>
        <w:pStyle w:val="TAAkapit"/>
        <w:numPr>
          <w:ilvl w:val="0"/>
          <w:numId w:val="46"/>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14:paraId="63D720B9" w14:textId="77777777" w:rsidR="002760FB" w:rsidRPr="00010E86" w:rsidRDefault="002760FB" w:rsidP="002760FB">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14:anchorId="6E2D84D4" wp14:editId="634DA2BD">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14:paraId="4F0F3CC9"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14:paraId="169BD439"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14:paraId="73294314"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14:paraId="10FF5533" w14:textId="77777777" w:rsidR="002760FB" w:rsidRPr="00010E86" w:rsidRDefault="002760FB" w:rsidP="008A60D2">
      <w:pPr>
        <w:pStyle w:val="TAPodpunktAkapitu1"/>
        <w:numPr>
          <w:ilvl w:val="0"/>
          <w:numId w:val="48"/>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14:paraId="2E742D9E" w14:textId="77777777" w:rsidR="002760FB" w:rsidRPr="00010E86" w:rsidRDefault="002760FB" w:rsidP="008A60D2">
      <w:pPr>
        <w:pStyle w:val="TAAkapit"/>
        <w:numPr>
          <w:ilvl w:val="0"/>
          <w:numId w:val="46"/>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14:paraId="3A06C0B1"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14:paraId="301B2C48"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14:paraId="1D7E81CD"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14:paraId="19465F6E"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14:paraId="3BC7BD27"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14:paraId="78B051DD"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lastRenderedPageBreak/>
        <w:t>walidowanie i przesyłanie wypełnionego wniosku do IOK.</w:t>
      </w:r>
    </w:p>
    <w:p w14:paraId="1F417D2E" w14:textId="77777777" w:rsidR="002760FB" w:rsidRPr="00010E86" w:rsidRDefault="002760FB" w:rsidP="002760FB">
      <w:pPr>
        <w:rPr>
          <w:rFonts w:ascii="Arial Narrow" w:hAnsi="Arial Narrow"/>
          <w:sz w:val="20"/>
          <w:szCs w:val="20"/>
          <w:lang w:val="x-none" w:eastAsia="en-US"/>
        </w:rPr>
      </w:pPr>
    </w:p>
    <w:p w14:paraId="2E6C04C9" w14:textId="77777777" w:rsidR="002760FB" w:rsidRPr="00010E86" w:rsidRDefault="002760FB" w:rsidP="008A60D2">
      <w:pPr>
        <w:pStyle w:val="TAAkapit"/>
        <w:numPr>
          <w:ilvl w:val="0"/>
          <w:numId w:val="46"/>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2760FB" w:rsidRPr="00010E86" w14:paraId="7815CB45" w14:textId="77777777" w:rsidTr="002760FB">
        <w:trPr>
          <w:trHeight w:val="304"/>
        </w:trPr>
        <w:tc>
          <w:tcPr>
            <w:tcW w:w="4507" w:type="dxa"/>
          </w:tcPr>
          <w:p w14:paraId="010059E8" w14:textId="77777777" w:rsidR="002760FB" w:rsidRPr="00010E86" w:rsidRDefault="002760FB" w:rsidP="002760FB">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14:paraId="0585C651" w14:textId="77777777" w:rsidR="002760FB" w:rsidRPr="00010E86" w:rsidRDefault="002760FB" w:rsidP="002760FB">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2760FB" w:rsidRPr="00010E86" w14:paraId="7F820AD9" w14:textId="77777777" w:rsidTr="002760FB">
        <w:trPr>
          <w:trHeight w:val="551"/>
        </w:trPr>
        <w:tc>
          <w:tcPr>
            <w:tcW w:w="4507" w:type="dxa"/>
            <w:vAlign w:val="bottom"/>
          </w:tcPr>
          <w:p w14:paraId="77240417" w14:textId="77777777" w:rsidR="002760FB" w:rsidRPr="00010E86" w:rsidRDefault="002760FB" w:rsidP="002760FB">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346911E4" wp14:editId="3DE01A84">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14:paraId="3BBDE835"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2760FB" w:rsidRPr="00010E86" w14:paraId="649FE4C3" w14:textId="77777777" w:rsidTr="002760FB">
        <w:trPr>
          <w:trHeight w:val="583"/>
        </w:trPr>
        <w:tc>
          <w:tcPr>
            <w:tcW w:w="4507" w:type="dxa"/>
          </w:tcPr>
          <w:p w14:paraId="3AE71F9E" w14:textId="77777777" w:rsidR="002760FB" w:rsidRPr="00010E86" w:rsidRDefault="002760FB" w:rsidP="002760FB">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w14:anchorId="59660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12pt" o:ole="">
                  <v:imagedata r:id="rId17" o:title=""/>
                </v:shape>
                <o:OLEObject Type="Embed" ProgID="PBrush" ShapeID="_x0000_i1025" DrawAspect="Content" ObjectID="_1631341191" r:id="rId18"/>
              </w:object>
            </w:r>
          </w:p>
        </w:tc>
        <w:tc>
          <w:tcPr>
            <w:tcW w:w="4395" w:type="dxa"/>
            <w:vAlign w:val="center"/>
          </w:tcPr>
          <w:p w14:paraId="4FB4C2BE"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2760FB" w:rsidRPr="00010E86" w14:paraId="7797D499" w14:textId="77777777" w:rsidTr="002760FB">
        <w:trPr>
          <w:trHeight w:val="996"/>
        </w:trPr>
        <w:tc>
          <w:tcPr>
            <w:tcW w:w="4507" w:type="dxa"/>
          </w:tcPr>
          <w:p w14:paraId="651802B3" w14:textId="77777777" w:rsidR="002760FB" w:rsidRPr="00010E86" w:rsidRDefault="002760FB" w:rsidP="002760FB">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3A1DFAEC" wp14:editId="2B2FFD49">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6B14B348" wp14:editId="142EC23A">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60DDE24A" wp14:editId="3B3F2C11">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018A5355" wp14:editId="32AB9E79">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7CEB6371" wp14:editId="6D52E96F">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20D247D4" wp14:editId="3E1A5746">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14:paraId="652C8283" w14:textId="77777777" w:rsidR="002760FB" w:rsidRPr="00010E86" w:rsidRDefault="002760FB" w:rsidP="002760FB">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2760FB" w:rsidRPr="00010E86" w14:paraId="3F93CAD7" w14:textId="77777777" w:rsidTr="002760FB">
        <w:trPr>
          <w:trHeight w:val="404"/>
        </w:trPr>
        <w:tc>
          <w:tcPr>
            <w:tcW w:w="4507" w:type="dxa"/>
          </w:tcPr>
          <w:p w14:paraId="16C3D8D6" w14:textId="77777777" w:rsidR="002760FB" w:rsidRPr="00010E86" w:rsidRDefault="002760FB" w:rsidP="002760FB">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14:anchorId="1392E84E" wp14:editId="05E6C3F1">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14:paraId="726248E7"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14:paraId="23D97CF0" w14:textId="77777777" w:rsidR="002760FB" w:rsidRPr="00010E86" w:rsidRDefault="002760FB" w:rsidP="002760FB">
      <w:pPr>
        <w:spacing w:line="360" w:lineRule="auto"/>
        <w:rPr>
          <w:rStyle w:val="FontStyle51"/>
          <w:rFonts w:ascii="Arial Narrow" w:hAnsi="Arial Narrow" w:cs="Calibri"/>
        </w:rPr>
      </w:pPr>
    </w:p>
    <w:p w14:paraId="699ACD11" w14:textId="77777777" w:rsidR="002760FB" w:rsidRPr="00010E86" w:rsidRDefault="002760FB" w:rsidP="002760FB">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14:paraId="72B9E2C2" w14:textId="77777777" w:rsidR="002760FB" w:rsidRPr="00010E86" w:rsidRDefault="002760FB" w:rsidP="002760FB">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14:paraId="603D27A8" w14:textId="77777777" w:rsidR="002760FB" w:rsidRPr="00010E86" w:rsidRDefault="002760FB" w:rsidP="002760FB">
      <w:pPr>
        <w:spacing w:line="360" w:lineRule="auto"/>
        <w:rPr>
          <w:rStyle w:val="FontStyle51"/>
          <w:rFonts w:ascii="Arial Narrow" w:hAnsi="Arial Narrow" w:cs="Calibri"/>
        </w:rPr>
      </w:pPr>
    </w:p>
    <w:p w14:paraId="2527498D" w14:textId="77777777" w:rsidR="002760FB" w:rsidRPr="00010E86" w:rsidRDefault="002760FB" w:rsidP="008A60D2">
      <w:pPr>
        <w:pStyle w:val="TAAkapit"/>
        <w:numPr>
          <w:ilvl w:val="0"/>
          <w:numId w:val="46"/>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14:paraId="6F3D60D0" w14:textId="77777777" w:rsidR="002760FB" w:rsidRPr="00010E86" w:rsidRDefault="002760FB" w:rsidP="002760FB">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14:anchorId="00F7B298" wp14:editId="398B33FB">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14:paraId="20B80D6A" w14:textId="77777777" w:rsidR="002760FB" w:rsidRPr="00010E86" w:rsidRDefault="002760FB" w:rsidP="002760FB">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14:paraId="4FE76D1B" w14:textId="77777777" w:rsidR="002760FB" w:rsidRPr="00010E86" w:rsidRDefault="002760FB" w:rsidP="002760FB">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14:paraId="7C51773A" w14:textId="77777777" w:rsidR="002760FB" w:rsidRPr="00010E86" w:rsidRDefault="002760FB" w:rsidP="008A60D2">
      <w:pPr>
        <w:numPr>
          <w:ilvl w:val="0"/>
          <w:numId w:val="46"/>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14:paraId="5C57E4C7" w14:textId="77777777" w:rsidR="002760FB" w:rsidRPr="00010E86" w:rsidRDefault="002760FB" w:rsidP="002760FB">
      <w:pPr>
        <w:spacing w:line="360" w:lineRule="auto"/>
        <w:ind w:left="426"/>
        <w:rPr>
          <w:rStyle w:val="FontStyle51"/>
          <w:rFonts w:ascii="Arial Narrow" w:hAnsi="Arial Narrow" w:cs="Calibri"/>
        </w:rPr>
      </w:pPr>
    </w:p>
    <w:p w14:paraId="32F0981C" w14:textId="77777777" w:rsidR="002760FB" w:rsidRPr="00010E86" w:rsidRDefault="002760FB" w:rsidP="002760FB">
      <w:pPr>
        <w:spacing w:line="360" w:lineRule="auto"/>
        <w:ind w:left="426"/>
        <w:rPr>
          <w:rStyle w:val="FontStyle51"/>
          <w:rFonts w:ascii="Arial Narrow" w:hAnsi="Arial Narrow" w:cs="Calibri"/>
        </w:rPr>
      </w:pPr>
    </w:p>
    <w:p w14:paraId="530840A3" w14:textId="77777777" w:rsidR="002760FB" w:rsidRPr="00010E86" w:rsidRDefault="002760FB" w:rsidP="002760FB">
      <w:pPr>
        <w:spacing w:line="360" w:lineRule="auto"/>
        <w:ind w:left="426"/>
        <w:rPr>
          <w:rStyle w:val="FontStyle51"/>
          <w:rFonts w:ascii="Arial Narrow" w:hAnsi="Arial Narrow" w:cs="Calibri"/>
        </w:rPr>
      </w:pPr>
      <w:r w:rsidRPr="00010E86">
        <w:rPr>
          <w:rStyle w:val="FontStyle51"/>
          <w:rFonts w:ascii="Arial Narrow" w:hAnsi="Arial Narrow" w:cs="Calibri"/>
        </w:rPr>
        <w:lastRenderedPageBreak/>
        <w:t>W menu górnym znajdują się przyciski:</w:t>
      </w:r>
    </w:p>
    <w:p w14:paraId="7EA49E94" w14:textId="77777777" w:rsidR="002760FB" w:rsidRPr="00010E86" w:rsidRDefault="002760FB" w:rsidP="002760FB">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14:anchorId="2C55F7F5" wp14:editId="791633CA">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14:paraId="0C648D27"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14:paraId="0887CE8A"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14:paraId="5D0B2E8A"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14:paraId="11055CFF"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14:paraId="15CD5597"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14:paraId="0159491E"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14:paraId="5956AD68"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14:paraId="6D4760BF" w14:textId="77777777" w:rsidR="002760FB" w:rsidRPr="00010E86" w:rsidRDefault="002760FB" w:rsidP="008A60D2">
      <w:pPr>
        <w:pStyle w:val="Default"/>
        <w:numPr>
          <w:ilvl w:val="0"/>
          <w:numId w:val="46"/>
        </w:numPr>
        <w:tabs>
          <w:tab w:val="clear" w:pos="1352"/>
          <w:tab w:val="num" w:pos="709"/>
        </w:tabs>
        <w:spacing w:before="240" w:line="360" w:lineRule="auto"/>
        <w:ind w:left="709"/>
        <w:rPr>
          <w:rFonts w:ascii="Arial Narrow" w:hAnsi="Arial Narrow" w:cs="Calibri"/>
          <w:b/>
          <w:bCs/>
          <w:sz w:val="20"/>
          <w:szCs w:val="20"/>
          <w:lang w:val="x-none"/>
        </w:rPr>
      </w:pPr>
      <w:bookmarkStart w:id="3" w:name="_Toc499199530"/>
      <w:bookmarkEnd w:id="1"/>
      <w:bookmarkEnd w:id="2"/>
      <w:r w:rsidRPr="00010E86">
        <w:rPr>
          <w:rFonts w:ascii="Arial Narrow" w:hAnsi="Arial Narrow" w:cs="Calibri"/>
          <w:b/>
          <w:bCs/>
          <w:sz w:val="20"/>
          <w:szCs w:val="20"/>
          <w:lang w:val="x-none"/>
        </w:rPr>
        <w:t>WALIDOWANIE I PRZESŁANIE WNIOSKU DO IOK</w:t>
      </w:r>
      <w:bookmarkEnd w:id="3"/>
      <w:r w:rsidRPr="00010E86">
        <w:rPr>
          <w:rFonts w:ascii="Arial Narrow" w:hAnsi="Arial Narrow" w:cs="Calibri"/>
          <w:b/>
          <w:bCs/>
          <w:sz w:val="20"/>
          <w:szCs w:val="20"/>
          <w:lang w:val="x-none"/>
        </w:rPr>
        <w:t xml:space="preserve"> </w:t>
      </w:r>
    </w:p>
    <w:p w14:paraId="66576F41" w14:textId="77777777" w:rsidR="002760FB" w:rsidRPr="00010E86" w:rsidRDefault="002760FB" w:rsidP="002553C2">
      <w:pPr>
        <w:pStyle w:val="Default"/>
        <w:spacing w:before="240" w:line="360" w:lineRule="auto"/>
        <w:jc w:val="both"/>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14:anchorId="63CDB8A7" wp14:editId="6631CAA3">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14:paraId="4353F1CC"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14:anchorId="1F37C59B" wp14:editId="39A47E7C">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14:paraId="066FE924" w14:textId="556F88BC" w:rsidR="002760FB" w:rsidRDefault="002760FB" w:rsidP="00753BD5">
      <w:pPr>
        <w:spacing w:before="240" w:line="360" w:lineRule="auto"/>
        <w:jc w:val="both"/>
        <w:rPr>
          <w:rFonts w:ascii="Arial Narrow" w:hAnsi="Arial Narrow" w:cs="Calibri"/>
          <w:b/>
          <w:i/>
          <w:color w:val="000000"/>
          <w:sz w:val="20"/>
          <w:szCs w:val="20"/>
        </w:rPr>
      </w:pPr>
      <w:r w:rsidRPr="00010E86">
        <w:rPr>
          <w:rFonts w:ascii="Arial Narrow" w:hAnsi="Arial Narrow" w:cs="Calibri"/>
          <w:color w:val="000000"/>
          <w:sz w:val="20"/>
          <w:szCs w:val="20"/>
        </w:rPr>
        <w:t xml:space="preserve">Aby przesłać wersję elektroniczną formularza wniosku o dofinansowanie projektu do IOK należy kliknąć przycisk </w:t>
      </w:r>
      <w:r w:rsidRPr="00010E86">
        <w:rPr>
          <w:rFonts w:ascii="Arial Narrow" w:hAnsi="Arial Narrow" w:cs="Calibri"/>
          <w:i/>
          <w:color w:val="000000"/>
          <w:sz w:val="20"/>
          <w:szCs w:val="20"/>
        </w:rPr>
        <w:t>Prześlij wniosek do 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14:anchorId="76953735" wp14:editId="5573D620">
            <wp:extent cx="1581150" cy="209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209550"/>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14:paraId="32DD703C" w14:textId="77777777" w:rsidR="00753BD5" w:rsidRPr="00010E86" w:rsidRDefault="00753BD5" w:rsidP="00753BD5">
      <w:pPr>
        <w:spacing w:before="240" w:line="360" w:lineRule="auto"/>
        <w:jc w:val="both"/>
        <w:rPr>
          <w:rFonts w:ascii="Arial Narrow" w:hAnsi="Arial Narrow" w:cs="Calibri"/>
          <w:b/>
          <w:i/>
          <w:color w:val="000000"/>
          <w:sz w:val="20"/>
          <w:szCs w:val="20"/>
        </w:rPr>
      </w:pPr>
    </w:p>
    <w:p w14:paraId="0E4FCF3E" w14:textId="77777777" w:rsidR="002760FB" w:rsidRPr="00010E86" w:rsidRDefault="002760FB" w:rsidP="008A60D2">
      <w:pPr>
        <w:pStyle w:val="TAAkapit"/>
        <w:numPr>
          <w:ilvl w:val="0"/>
          <w:numId w:val="46"/>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14:paraId="26CE23BD" w14:textId="77777777" w:rsidR="002760FB" w:rsidRPr="00010E86" w:rsidRDefault="002760FB" w:rsidP="002760FB">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14:anchorId="57EA7CCA" wp14:editId="59C2323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w:t>
      </w:r>
      <w:r w:rsidRPr="00010E86">
        <w:rPr>
          <w:rFonts w:ascii="Arial Narrow" w:hAnsi="Arial Narrow"/>
          <w:szCs w:val="20"/>
        </w:rPr>
        <w:lastRenderedPageBreak/>
        <w:t xml:space="preserve">taka będzie się pojawiała na wydruku formularza wniosku do czasu pozytywnego przejścia walidacji. Wydruk posiadający takie oznaczenie nie może zostać złożony do Instytucji. </w:t>
      </w:r>
    </w:p>
    <w:p w14:paraId="4D3DD590" w14:textId="77777777" w:rsidR="002760FB" w:rsidRPr="00010E86" w:rsidRDefault="002760FB" w:rsidP="002760FB">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14:paraId="5836CF3A" w14:textId="77777777" w:rsidR="002760FB" w:rsidRPr="00010E86" w:rsidRDefault="002760FB" w:rsidP="002760FB">
      <w:pPr>
        <w:pStyle w:val="TAAkapit"/>
        <w:spacing w:line="360" w:lineRule="auto"/>
        <w:rPr>
          <w:rFonts w:ascii="Arial Narrow" w:hAnsi="Arial Narrow"/>
          <w:szCs w:val="20"/>
        </w:rPr>
      </w:pPr>
    </w:p>
    <w:p w14:paraId="49B8BCB6"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14:paraId="4F2C6763" w14:textId="5FA6F23C" w:rsidR="002760FB" w:rsidRDefault="002760FB" w:rsidP="00753BD5">
      <w:pPr>
        <w:spacing w:before="240" w:line="360" w:lineRule="auto"/>
        <w:jc w:val="both"/>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14:anchorId="0A0C4F5B" wp14:editId="154D0976">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14:paraId="22A7E06F" w14:textId="77777777" w:rsidR="00753BD5" w:rsidRPr="00010E86" w:rsidRDefault="00753BD5" w:rsidP="00753BD5">
      <w:pPr>
        <w:spacing w:before="240" w:line="360" w:lineRule="auto"/>
        <w:jc w:val="both"/>
        <w:rPr>
          <w:rStyle w:val="FontStyle51"/>
          <w:rFonts w:ascii="Arial Narrow" w:hAnsi="Arial Narrow" w:cs="Calibri"/>
        </w:rPr>
      </w:pPr>
    </w:p>
    <w:p w14:paraId="75870F90" w14:textId="77777777" w:rsidR="002760FB" w:rsidRPr="00010E86" w:rsidRDefault="002760FB" w:rsidP="008A60D2">
      <w:pPr>
        <w:numPr>
          <w:ilvl w:val="0"/>
          <w:numId w:val="46"/>
        </w:numPr>
        <w:tabs>
          <w:tab w:val="clear" w:pos="1352"/>
          <w:tab w:val="num" w:pos="851"/>
        </w:tabs>
        <w:ind w:left="851"/>
        <w:rPr>
          <w:rFonts w:ascii="Arial Narrow" w:hAnsi="Arial Narrow"/>
          <w:bCs/>
          <w:sz w:val="20"/>
          <w:szCs w:val="20"/>
          <w:u w:val="single"/>
          <w:lang w:val="x-none"/>
        </w:rPr>
      </w:pPr>
      <w:bookmarkStart w:id="4" w:name="_Toc499199532"/>
      <w:r w:rsidRPr="00010E86">
        <w:rPr>
          <w:rFonts w:ascii="Arial Narrow" w:hAnsi="Arial Narrow"/>
          <w:b/>
          <w:bCs/>
          <w:sz w:val="20"/>
          <w:szCs w:val="20"/>
          <w:lang w:val="x-none"/>
        </w:rPr>
        <w:t>EDYCJA I USUWANIE WNIOSKU</w:t>
      </w:r>
      <w:bookmarkEnd w:id="4"/>
    </w:p>
    <w:p w14:paraId="596CF5E8" w14:textId="77777777" w:rsidR="002760FB" w:rsidRPr="00010E86" w:rsidRDefault="002760FB" w:rsidP="002760FB">
      <w:pPr>
        <w:rPr>
          <w:rFonts w:ascii="Arial Narrow" w:hAnsi="Arial Narrow"/>
          <w:sz w:val="20"/>
          <w:szCs w:val="20"/>
          <w:lang w:val="x-none"/>
        </w:rPr>
      </w:pPr>
    </w:p>
    <w:p w14:paraId="4422A304" w14:textId="77777777" w:rsidR="002760FB" w:rsidRPr="00010E86" w:rsidRDefault="002760FB" w:rsidP="00753BD5">
      <w:pPr>
        <w:tabs>
          <w:tab w:val="left" w:pos="2250"/>
        </w:tabs>
        <w:spacing w:line="360" w:lineRule="auto"/>
        <w:jc w:val="both"/>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14:anchorId="4770BE92" wp14:editId="4B4BC48D">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14:paraId="7FD4B334" w14:textId="036BF347" w:rsidR="002760FB" w:rsidRPr="00010E86" w:rsidRDefault="002760FB" w:rsidP="00753BD5">
      <w:pPr>
        <w:tabs>
          <w:tab w:val="left" w:pos="2250"/>
        </w:tabs>
        <w:spacing w:before="240" w:line="360" w:lineRule="auto"/>
        <w:jc w:val="both"/>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w:t>
      </w:r>
      <w:r w:rsidR="00753BD5" w:rsidRPr="00010E86">
        <w:rPr>
          <w:rFonts w:ascii="Arial Narrow" w:hAnsi="Arial Narrow"/>
          <w:sz w:val="20"/>
          <w:szCs w:val="20"/>
        </w:rPr>
        <w:t>edycji w</w:t>
      </w:r>
      <w:r w:rsidRPr="00010E86">
        <w:rPr>
          <w:rFonts w:ascii="Arial Narrow" w:hAnsi="Arial Narrow"/>
          <w:sz w:val="20"/>
          <w:szCs w:val="20"/>
        </w:rPr>
        <w:t xml:space="preserve">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14:paraId="1DEBE188" w14:textId="77777777" w:rsidR="002760FB" w:rsidRPr="00010E86" w:rsidRDefault="002760FB" w:rsidP="002760FB">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14:paraId="7D37D9D2" w14:textId="77777777" w:rsidR="002760FB" w:rsidRPr="00010E86" w:rsidRDefault="002760FB" w:rsidP="00753BD5">
      <w:pPr>
        <w:pStyle w:val="ramka"/>
        <w:framePr w:wrap="auto" w:vAnchor="margin" w:yAlign="inline"/>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14:paraId="62AC4F10" w14:textId="77777777" w:rsidR="002760FB" w:rsidRDefault="002760FB" w:rsidP="002760FB">
      <w:pPr>
        <w:tabs>
          <w:tab w:val="left" w:pos="2250"/>
        </w:tabs>
        <w:spacing w:before="240" w:line="360" w:lineRule="auto"/>
        <w:rPr>
          <w:rFonts w:ascii="Arial Narrow" w:hAnsi="Arial Narrow"/>
          <w:sz w:val="20"/>
          <w:szCs w:val="20"/>
        </w:rPr>
      </w:pPr>
    </w:p>
    <w:p w14:paraId="076209BC" w14:textId="77777777" w:rsidR="005A0F26" w:rsidRPr="001D76E3"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6C31C351" w14:textId="77777777" w:rsidTr="000702D3">
        <w:tc>
          <w:tcPr>
            <w:tcW w:w="9212" w:type="dxa"/>
            <w:shd w:val="clear" w:color="auto" w:fill="808080"/>
          </w:tcPr>
          <w:p w14:paraId="571C1A82" w14:textId="77777777"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14:paraId="4C1EEF50" w14:textId="77777777" w:rsidR="005A0F26" w:rsidRPr="001D76E3" w:rsidRDefault="005A0F26" w:rsidP="001D76E3">
      <w:pPr>
        <w:spacing w:line="276" w:lineRule="auto"/>
        <w:rPr>
          <w:rFonts w:ascii="Arial Narrow" w:hAnsi="Arial Narrow" w:cs="Arial"/>
          <w:sz w:val="20"/>
          <w:szCs w:val="20"/>
        </w:rPr>
      </w:pPr>
    </w:p>
    <w:p w14:paraId="59CFB7B0"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14:paraId="10C6BCC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14:paraId="33459A21" w14:textId="77777777" w:rsidR="005A0F26" w:rsidRPr="001D76E3" w:rsidRDefault="005A0F26" w:rsidP="007535CD">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1036AA6D" w14:textId="77777777"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1C34C12F" w14:textId="77777777" w:rsidR="005A0F26" w:rsidRPr="007535CD"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w:t>
      </w:r>
      <w:r w:rsidRPr="007535CD">
        <w:rPr>
          <w:rFonts w:ascii="Arial Narrow" w:hAnsi="Arial Narrow" w:cs="Arial"/>
          <w:sz w:val="20"/>
          <w:szCs w:val="20"/>
        </w:rPr>
        <w:t>Europejskiej), w szczególności:</w:t>
      </w:r>
    </w:p>
    <w:p w14:paraId="2EE3FAA6" w14:textId="77777777" w:rsidR="005A0F26" w:rsidRPr="007535CD" w:rsidRDefault="00696B59" w:rsidP="00D50EEB">
      <w:pPr>
        <w:pStyle w:val="Akapitzlist"/>
        <w:numPr>
          <w:ilvl w:val="0"/>
          <w:numId w:val="2"/>
        </w:numPr>
        <w:spacing w:after="60" w:line="276" w:lineRule="auto"/>
        <w:ind w:left="851" w:hanging="357"/>
        <w:contextualSpacing w:val="0"/>
        <w:jc w:val="both"/>
        <w:rPr>
          <w:rFonts w:ascii="Arial Narrow" w:hAnsi="Arial Narrow" w:cs="Arial"/>
          <w:sz w:val="20"/>
          <w:szCs w:val="20"/>
        </w:rPr>
      </w:pPr>
      <w:r w:rsidRPr="007535CD">
        <w:rPr>
          <w:rFonts w:ascii="Arial Narrow" w:hAnsi="Arial Narrow" w:cs="Arial"/>
          <w:b/>
          <w:color w:val="000000"/>
          <w:sz w:val="20"/>
          <w:szCs w:val="20"/>
        </w:rPr>
        <w:t>Rozporządzenia</w:t>
      </w:r>
      <w:r w:rsidR="005A0F26" w:rsidRPr="007535CD">
        <w:rPr>
          <w:rFonts w:ascii="Arial Narrow" w:hAnsi="Arial Narrow" w:cs="Arial"/>
          <w:b/>
          <w:color w:val="000000"/>
          <w:sz w:val="20"/>
          <w:szCs w:val="20"/>
        </w:rPr>
        <w:t xml:space="preserve"> Parlamentu Europejskiego i Rady (UE) Nr 1303/2013</w:t>
      </w:r>
      <w:r w:rsidR="005A0F26" w:rsidRPr="007535CD">
        <w:rPr>
          <w:rFonts w:ascii="Arial Narrow" w:hAnsi="Arial Narrow" w:cs="Arial"/>
          <w:color w:val="000000"/>
          <w:sz w:val="20"/>
          <w:szCs w:val="20"/>
        </w:rPr>
        <w:t xml:space="preserve"> z dnia 17 grudnia 2013 r. ustanawiające</w:t>
      </w:r>
      <w:r w:rsidRPr="007535CD">
        <w:rPr>
          <w:rFonts w:ascii="Arial Narrow" w:hAnsi="Arial Narrow" w:cs="Arial"/>
          <w:color w:val="000000"/>
          <w:sz w:val="20"/>
          <w:szCs w:val="20"/>
        </w:rPr>
        <w:t>go</w:t>
      </w:r>
      <w:r w:rsidR="005A0F26" w:rsidRPr="007535CD">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7535CD">
        <w:rPr>
          <w:rFonts w:ascii="Arial Narrow" w:hAnsi="Arial Narrow" w:cs="Arial"/>
          <w:color w:val="000000"/>
          <w:sz w:val="20"/>
          <w:szCs w:val="20"/>
        </w:rPr>
        <w:t>go</w:t>
      </w:r>
      <w:r w:rsidR="005A0F26" w:rsidRPr="007535CD">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7535CD">
        <w:rPr>
          <w:rFonts w:ascii="Arial Narrow" w:hAnsi="Arial Narrow" w:cs="Arial"/>
          <w:color w:val="000000"/>
          <w:sz w:val="20"/>
          <w:szCs w:val="20"/>
        </w:rPr>
        <w:t>go</w:t>
      </w:r>
      <w:r w:rsidR="005A0F26" w:rsidRPr="007535CD">
        <w:rPr>
          <w:rFonts w:ascii="Arial Narrow" w:hAnsi="Arial Narrow" w:cs="Arial"/>
          <w:color w:val="000000"/>
          <w:sz w:val="20"/>
          <w:szCs w:val="20"/>
        </w:rPr>
        <w:t xml:space="preserve"> rozporządzenie Rady (WE) nr 1083/2006, zwane dalej rozporządzeniem ogólnym;</w:t>
      </w:r>
    </w:p>
    <w:p w14:paraId="7B136C39" w14:textId="77777777" w:rsidR="005A0F26" w:rsidRPr="007535CD" w:rsidRDefault="00696B59" w:rsidP="00D50EEB">
      <w:pPr>
        <w:pStyle w:val="Akapitzlist"/>
        <w:numPr>
          <w:ilvl w:val="0"/>
          <w:numId w:val="2"/>
        </w:numPr>
        <w:spacing w:after="60" w:line="276" w:lineRule="auto"/>
        <w:ind w:left="851" w:hanging="357"/>
        <w:contextualSpacing w:val="0"/>
        <w:jc w:val="both"/>
        <w:rPr>
          <w:rFonts w:ascii="Arial Narrow" w:hAnsi="Arial Narrow" w:cs="Arial"/>
          <w:sz w:val="20"/>
          <w:szCs w:val="20"/>
        </w:rPr>
      </w:pPr>
      <w:r w:rsidRPr="007535CD">
        <w:rPr>
          <w:rFonts w:ascii="Arial Narrow" w:hAnsi="Arial Narrow" w:cs="Arial"/>
          <w:b/>
          <w:sz w:val="20"/>
          <w:szCs w:val="20"/>
        </w:rPr>
        <w:t>Rozporządzenia</w:t>
      </w:r>
      <w:r w:rsidR="005A0F26" w:rsidRPr="007535CD">
        <w:rPr>
          <w:rFonts w:ascii="Arial Narrow" w:hAnsi="Arial Narrow" w:cs="Arial"/>
          <w:b/>
          <w:sz w:val="20"/>
          <w:szCs w:val="20"/>
        </w:rPr>
        <w:t xml:space="preserve"> Parlamentu Europejskiego i Rady (UE) Nr 1301/2013</w:t>
      </w:r>
      <w:r w:rsidR="005A0F26" w:rsidRPr="007535CD">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14:paraId="6B9C859E" w14:textId="2D2D831D" w:rsidR="007535CD" w:rsidRPr="007535CD" w:rsidRDefault="005A0F26" w:rsidP="00D50EEB">
      <w:pPr>
        <w:pStyle w:val="Akapitzlist"/>
        <w:numPr>
          <w:ilvl w:val="0"/>
          <w:numId w:val="2"/>
        </w:numPr>
        <w:spacing w:after="60" w:line="276" w:lineRule="auto"/>
        <w:ind w:left="851" w:hanging="357"/>
        <w:contextualSpacing w:val="0"/>
        <w:jc w:val="both"/>
        <w:rPr>
          <w:rFonts w:ascii="Arial Narrow" w:hAnsi="Arial Narrow" w:cs="Arial"/>
          <w:sz w:val="20"/>
          <w:szCs w:val="20"/>
        </w:rPr>
      </w:pPr>
      <w:r w:rsidRPr="007535CD">
        <w:rPr>
          <w:rFonts w:ascii="Arial Narrow" w:hAnsi="Arial Narrow" w:cs="Arial"/>
          <w:b/>
          <w:sz w:val="20"/>
          <w:szCs w:val="20"/>
        </w:rPr>
        <w:t>Rozporządzeni</w:t>
      </w:r>
      <w:r w:rsidR="00696B59" w:rsidRPr="007535CD">
        <w:rPr>
          <w:rFonts w:ascii="Arial Narrow" w:hAnsi="Arial Narrow" w:cs="Arial"/>
          <w:b/>
          <w:sz w:val="20"/>
          <w:szCs w:val="20"/>
        </w:rPr>
        <w:t>a</w:t>
      </w:r>
      <w:r w:rsidRPr="007535CD">
        <w:rPr>
          <w:rFonts w:ascii="Arial Narrow" w:hAnsi="Arial Narrow" w:cs="Arial"/>
          <w:b/>
          <w:sz w:val="20"/>
          <w:szCs w:val="20"/>
        </w:rPr>
        <w:t xml:space="preserve"> Wykonawcze</w:t>
      </w:r>
      <w:r w:rsidR="00696B59" w:rsidRPr="007535CD">
        <w:rPr>
          <w:rFonts w:ascii="Arial Narrow" w:hAnsi="Arial Narrow" w:cs="Arial"/>
          <w:b/>
          <w:sz w:val="20"/>
          <w:szCs w:val="20"/>
        </w:rPr>
        <w:t>go</w:t>
      </w:r>
      <w:r w:rsidRPr="007535CD">
        <w:rPr>
          <w:rFonts w:ascii="Arial Narrow" w:hAnsi="Arial Narrow" w:cs="Arial"/>
          <w:b/>
          <w:sz w:val="20"/>
          <w:szCs w:val="20"/>
        </w:rPr>
        <w:t xml:space="preserve"> Komisji (UE) Nr 215/2014</w:t>
      </w:r>
      <w:r w:rsidRPr="007535CD">
        <w:rPr>
          <w:rFonts w:ascii="Arial Narrow" w:hAnsi="Arial Narrow" w:cs="Arial"/>
          <w:sz w:val="20"/>
          <w:szCs w:val="20"/>
        </w:rPr>
        <w:t xml:space="preserve"> z dnia 7 marca 2014 r. ustanawiające</w:t>
      </w:r>
      <w:r w:rsidR="00696B59" w:rsidRPr="007535CD">
        <w:rPr>
          <w:rFonts w:ascii="Arial Narrow" w:hAnsi="Arial Narrow" w:cs="Arial"/>
          <w:sz w:val="20"/>
          <w:szCs w:val="20"/>
        </w:rPr>
        <w:t>go</w:t>
      </w:r>
      <w:r w:rsidRPr="007535CD">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14:paraId="239A3964" w14:textId="776673E0" w:rsidR="005A0F26" w:rsidRPr="00D50EEB" w:rsidRDefault="005A0F26" w:rsidP="006B225D">
      <w:pPr>
        <w:pStyle w:val="Akapitzlist"/>
        <w:numPr>
          <w:ilvl w:val="0"/>
          <w:numId w:val="53"/>
        </w:numPr>
        <w:spacing w:after="60" w:line="276" w:lineRule="auto"/>
        <w:ind w:left="426"/>
        <w:jc w:val="both"/>
        <w:rPr>
          <w:rFonts w:ascii="Arial Narrow" w:hAnsi="Arial Narrow" w:cs="Arial"/>
          <w:b/>
          <w:sz w:val="20"/>
          <w:szCs w:val="20"/>
        </w:rPr>
      </w:pPr>
      <w:r w:rsidRPr="00D50EEB">
        <w:rPr>
          <w:rFonts w:ascii="Arial Narrow" w:hAnsi="Arial Narrow" w:cs="Arial"/>
          <w:b/>
          <w:sz w:val="20"/>
          <w:szCs w:val="20"/>
        </w:rPr>
        <w:t xml:space="preserve">Wytycznych </w:t>
      </w:r>
      <w:r w:rsidRPr="00D50EEB">
        <w:rPr>
          <w:rFonts w:ascii="Arial Narrow" w:hAnsi="Arial Narrow" w:cs="Arial"/>
          <w:sz w:val="20"/>
          <w:szCs w:val="20"/>
        </w:rPr>
        <w:t>dotyczących polityki spójności na lata 2014-2020 w szczególności:</w:t>
      </w:r>
    </w:p>
    <w:p w14:paraId="45BA2DD3" w14:textId="1571A93E" w:rsidR="00753BD5" w:rsidRPr="00753BD5" w:rsidRDefault="00753BD5" w:rsidP="006B225D">
      <w:pPr>
        <w:pStyle w:val="Akapitzlist"/>
        <w:numPr>
          <w:ilvl w:val="0"/>
          <w:numId w:val="54"/>
        </w:numPr>
        <w:spacing w:after="60" w:line="276" w:lineRule="auto"/>
        <w:ind w:left="851"/>
        <w:jc w:val="both"/>
        <w:rPr>
          <w:rFonts w:ascii="Arial Narrow" w:hAnsi="Arial Narrow" w:cs="Arial"/>
          <w:sz w:val="20"/>
          <w:szCs w:val="20"/>
        </w:rPr>
      </w:pPr>
      <w:bookmarkStart w:id="5" w:name="_Hlk498971782"/>
      <w:r w:rsidRPr="00753BD5">
        <w:rPr>
          <w:rFonts w:ascii="Arial Narrow" w:hAnsi="Arial Narrow" w:cs="Arial"/>
          <w:sz w:val="20"/>
          <w:szCs w:val="20"/>
        </w:rPr>
        <w:t>Wytyczn</w:t>
      </w:r>
      <w:r>
        <w:rPr>
          <w:rFonts w:ascii="Arial Narrow" w:hAnsi="Arial Narrow" w:cs="Arial"/>
          <w:sz w:val="20"/>
          <w:szCs w:val="20"/>
        </w:rPr>
        <w:t>ych</w:t>
      </w:r>
      <w:r w:rsidRPr="00753BD5">
        <w:rPr>
          <w:rFonts w:ascii="Arial Narrow" w:hAnsi="Arial Narrow" w:cs="Arial"/>
          <w:sz w:val="20"/>
          <w:szCs w:val="20"/>
        </w:rPr>
        <w:t xml:space="preserve"> Ministra Inwestycji i Rozwoju w zakresie trybów wyboru projektów na lata 2014-2020, z dnia 13 lutego </w:t>
      </w:r>
      <w:r>
        <w:rPr>
          <w:rFonts w:ascii="Arial Narrow" w:hAnsi="Arial Narrow" w:cs="Arial"/>
          <w:sz w:val="20"/>
          <w:szCs w:val="20"/>
        </w:rPr>
        <w:br/>
      </w:r>
      <w:r w:rsidRPr="00753BD5">
        <w:rPr>
          <w:rFonts w:ascii="Arial Narrow" w:hAnsi="Arial Narrow" w:cs="Arial"/>
          <w:sz w:val="20"/>
          <w:szCs w:val="20"/>
        </w:rPr>
        <w:t>2018 r.;</w:t>
      </w:r>
    </w:p>
    <w:p w14:paraId="127CDA30" w14:textId="115619F7" w:rsidR="00753BD5" w:rsidRPr="00753BD5" w:rsidRDefault="00753BD5" w:rsidP="006B225D">
      <w:pPr>
        <w:pStyle w:val="Akapitzlist"/>
        <w:numPr>
          <w:ilvl w:val="0"/>
          <w:numId w:val="54"/>
        </w:numPr>
        <w:spacing w:after="60" w:line="276" w:lineRule="auto"/>
        <w:ind w:left="851"/>
        <w:jc w:val="both"/>
        <w:rPr>
          <w:rFonts w:ascii="Arial Narrow" w:hAnsi="Arial Narrow" w:cs="Arial"/>
          <w:sz w:val="20"/>
          <w:szCs w:val="20"/>
        </w:rPr>
      </w:pPr>
      <w:r w:rsidRPr="00753BD5">
        <w:rPr>
          <w:rFonts w:ascii="Arial Narrow" w:hAnsi="Arial Narrow" w:cs="Arial"/>
          <w:sz w:val="20"/>
          <w:szCs w:val="20"/>
        </w:rPr>
        <w:t>Wytyczn</w:t>
      </w:r>
      <w:r>
        <w:rPr>
          <w:rFonts w:ascii="Arial Narrow" w:hAnsi="Arial Narrow" w:cs="Arial"/>
          <w:sz w:val="20"/>
          <w:szCs w:val="20"/>
        </w:rPr>
        <w:t>ych</w:t>
      </w:r>
      <w:r w:rsidRPr="00753BD5">
        <w:rPr>
          <w:rFonts w:ascii="Arial Narrow" w:hAnsi="Arial Narrow" w:cs="Arial"/>
          <w:sz w:val="20"/>
          <w:szCs w:val="20"/>
        </w:rPr>
        <w:t xml:space="preserve"> Ministra Rozwoju i Finansów w zakresie kwalifikowalności wydatków w ramach Europejskiego Funduszu Rozwoju Regionalnego, Europejskiego Funduszu Społecznego oraz Funduszu Spójności na lata 2014-2020, z dnia 22 sierpnia 2019 r.;</w:t>
      </w:r>
    </w:p>
    <w:p w14:paraId="5ACB1171" w14:textId="726A6C29" w:rsidR="00753BD5" w:rsidRPr="00753BD5" w:rsidRDefault="00753BD5" w:rsidP="006B225D">
      <w:pPr>
        <w:pStyle w:val="Akapitzlist"/>
        <w:numPr>
          <w:ilvl w:val="0"/>
          <w:numId w:val="54"/>
        </w:numPr>
        <w:spacing w:after="60" w:line="276" w:lineRule="auto"/>
        <w:ind w:left="851"/>
        <w:jc w:val="both"/>
        <w:rPr>
          <w:rFonts w:ascii="Arial Narrow" w:hAnsi="Arial Narrow" w:cs="Arial"/>
          <w:sz w:val="20"/>
          <w:szCs w:val="20"/>
        </w:rPr>
      </w:pPr>
      <w:r>
        <w:rPr>
          <w:rFonts w:ascii="Arial Narrow" w:hAnsi="Arial Narrow" w:cs="Arial"/>
          <w:sz w:val="20"/>
          <w:szCs w:val="20"/>
        </w:rPr>
        <w:t>Wytycznych</w:t>
      </w:r>
      <w:r w:rsidRPr="00753BD5">
        <w:rPr>
          <w:rFonts w:ascii="Arial Narrow" w:hAnsi="Arial Narrow" w:cs="Arial"/>
          <w:sz w:val="20"/>
          <w:szCs w:val="20"/>
        </w:rPr>
        <w:t xml:space="preserve"> Ministra Inwestycji i Rozwoju w zakresie realizacji zasady równości szans i niedyskryminacji, w tym dostępności dla osób z niepełnosprawnościami oraz zasady równości szans kobiet i mężczyzn w ramach funduszy unijnych na lata 2014-2020, z dnia 5 kwietnia 2018 r.;</w:t>
      </w:r>
    </w:p>
    <w:p w14:paraId="3B690A1F" w14:textId="4799DC9E" w:rsidR="00753BD5" w:rsidRPr="00753BD5" w:rsidRDefault="00753BD5" w:rsidP="006B225D">
      <w:pPr>
        <w:pStyle w:val="Akapitzlist"/>
        <w:numPr>
          <w:ilvl w:val="0"/>
          <w:numId w:val="54"/>
        </w:numPr>
        <w:spacing w:after="60" w:line="276" w:lineRule="auto"/>
        <w:ind w:left="851"/>
        <w:jc w:val="both"/>
        <w:rPr>
          <w:rFonts w:ascii="Arial Narrow" w:hAnsi="Arial Narrow" w:cs="Arial"/>
          <w:sz w:val="20"/>
          <w:szCs w:val="20"/>
        </w:rPr>
      </w:pPr>
      <w:r>
        <w:rPr>
          <w:rFonts w:ascii="Arial Narrow" w:hAnsi="Arial Narrow" w:cs="Arial"/>
          <w:sz w:val="20"/>
          <w:szCs w:val="20"/>
        </w:rPr>
        <w:lastRenderedPageBreak/>
        <w:t>Wytycznych</w:t>
      </w:r>
      <w:r w:rsidRPr="00753BD5">
        <w:rPr>
          <w:rFonts w:ascii="Arial Narrow" w:hAnsi="Arial Narrow" w:cs="Arial"/>
          <w:sz w:val="20"/>
          <w:szCs w:val="20"/>
        </w:rPr>
        <w:t xml:space="preserve"> Ministra Inwestycji i Rozwoju w zakresie monitorowania postępu rzeczowego realizacji programów operacyjnych na lata 2014-2020, z dnia 9 lipca 2018 r.;</w:t>
      </w:r>
    </w:p>
    <w:p w14:paraId="47B61A95" w14:textId="3D91ED55" w:rsidR="00753BD5" w:rsidRPr="00753BD5" w:rsidRDefault="00753BD5" w:rsidP="006B225D">
      <w:pPr>
        <w:pStyle w:val="Akapitzlist"/>
        <w:numPr>
          <w:ilvl w:val="0"/>
          <w:numId w:val="54"/>
        </w:numPr>
        <w:spacing w:after="60" w:line="276" w:lineRule="auto"/>
        <w:ind w:left="851"/>
        <w:jc w:val="both"/>
        <w:rPr>
          <w:rFonts w:ascii="Arial Narrow" w:hAnsi="Arial Narrow" w:cs="Arial"/>
          <w:sz w:val="20"/>
          <w:szCs w:val="20"/>
        </w:rPr>
      </w:pPr>
      <w:r>
        <w:rPr>
          <w:rFonts w:ascii="Arial Narrow" w:hAnsi="Arial Narrow" w:cs="Arial"/>
          <w:sz w:val="20"/>
          <w:szCs w:val="20"/>
        </w:rPr>
        <w:t>Wytycznych</w:t>
      </w:r>
      <w:r w:rsidRPr="00753BD5">
        <w:rPr>
          <w:rFonts w:ascii="Arial Narrow" w:hAnsi="Arial Narrow" w:cs="Arial"/>
          <w:sz w:val="20"/>
          <w:szCs w:val="20"/>
        </w:rPr>
        <w:t xml:space="preserve"> Ministra Inwestycji i Rozwoju w zakresie zagadnień związanych z przygotowaniem projektów inwestycyjnych, w tym projektów generujących dochód i projektów hybrydowych na lata 2014-2020, z dnia 10 stycznia 2019 r.;</w:t>
      </w:r>
    </w:p>
    <w:p w14:paraId="30269F5F" w14:textId="75F7A3EC" w:rsidR="00753BD5" w:rsidRPr="00753BD5" w:rsidRDefault="00753BD5" w:rsidP="006B225D">
      <w:pPr>
        <w:pStyle w:val="Akapitzlist"/>
        <w:numPr>
          <w:ilvl w:val="0"/>
          <w:numId w:val="54"/>
        </w:numPr>
        <w:spacing w:after="60" w:line="276" w:lineRule="auto"/>
        <w:ind w:left="851"/>
        <w:jc w:val="both"/>
        <w:rPr>
          <w:rFonts w:ascii="Arial Narrow" w:hAnsi="Arial Narrow" w:cs="Arial"/>
          <w:sz w:val="20"/>
          <w:szCs w:val="20"/>
        </w:rPr>
      </w:pPr>
      <w:r>
        <w:rPr>
          <w:rFonts w:ascii="Arial Narrow" w:hAnsi="Arial Narrow" w:cs="Arial"/>
          <w:sz w:val="20"/>
          <w:szCs w:val="20"/>
        </w:rPr>
        <w:t>Wytycznych</w:t>
      </w:r>
      <w:r w:rsidRPr="00753BD5">
        <w:rPr>
          <w:rFonts w:ascii="Arial Narrow" w:hAnsi="Arial Narrow" w:cs="Arial"/>
          <w:sz w:val="20"/>
          <w:szCs w:val="20"/>
        </w:rPr>
        <w:t xml:space="preserve"> Ministra Rozwoju w zakresie rewitalizacji w programach operacyjnych na lata 2014-2020 z dnia 2 sierpnia 2016 r. </w:t>
      </w:r>
    </w:p>
    <w:p w14:paraId="54BCBFCD" w14:textId="084CB383" w:rsidR="00753BD5" w:rsidRPr="00753BD5" w:rsidRDefault="00753BD5" w:rsidP="006B225D">
      <w:pPr>
        <w:pStyle w:val="Akapitzlist"/>
        <w:numPr>
          <w:ilvl w:val="0"/>
          <w:numId w:val="54"/>
        </w:numPr>
        <w:spacing w:after="60" w:line="276" w:lineRule="auto"/>
        <w:ind w:left="851"/>
        <w:jc w:val="both"/>
        <w:rPr>
          <w:rFonts w:ascii="Arial Narrow" w:hAnsi="Arial Narrow" w:cs="Arial"/>
          <w:sz w:val="20"/>
          <w:szCs w:val="20"/>
        </w:rPr>
      </w:pPr>
      <w:r>
        <w:rPr>
          <w:rFonts w:ascii="Arial Narrow" w:hAnsi="Arial Narrow" w:cs="Arial"/>
          <w:sz w:val="20"/>
          <w:szCs w:val="20"/>
        </w:rPr>
        <w:t>Wytycznych</w:t>
      </w:r>
      <w:r w:rsidRPr="00753BD5">
        <w:rPr>
          <w:rFonts w:ascii="Arial Narrow" w:hAnsi="Arial Narrow" w:cs="Arial"/>
          <w:sz w:val="20"/>
          <w:szCs w:val="20"/>
        </w:rPr>
        <w:t xml:space="preserve"> w zakresie realizacji przedsięwzięć z udziałem środków Europejskiego Funduszu Społecznego w obszarze edukacji na lata 2014-2020 z dnia 1 stycznia 2018 r.</w:t>
      </w:r>
    </w:p>
    <w:p w14:paraId="45E53CD6" w14:textId="77777777" w:rsidR="00D50EEB" w:rsidRP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sidRPr="00D50EEB">
        <w:rPr>
          <w:rFonts w:ascii="Arial Narrow" w:hAnsi="Arial Narrow" w:cs="Arial"/>
          <w:sz w:val="20"/>
          <w:szCs w:val="20"/>
        </w:rPr>
        <w:t>Ustawy z dnia 11 lipca 2014 r. o zasadach realizacji programów w zakresie polityki spójności finansowanych w perspektywie finansowej 2014-2020 (zwanej dalej: ustawą wdrożeniową);</w:t>
      </w:r>
    </w:p>
    <w:p w14:paraId="065BBD34" w14:textId="77777777" w:rsidR="00D50EEB" w:rsidRP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sidRPr="00D50EEB">
        <w:rPr>
          <w:rFonts w:ascii="Arial Narrow" w:hAnsi="Arial Narrow" w:cs="Arial"/>
          <w:sz w:val="20"/>
          <w:szCs w:val="20"/>
        </w:rPr>
        <w:t>Ustawy z dnia 10 maja 2018 r. o ochronie danych osobowych;</w:t>
      </w:r>
    </w:p>
    <w:p w14:paraId="0876371B" w14:textId="77777777" w:rsidR="00D50EEB" w:rsidRP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D50EEB">
        <w:rPr>
          <w:rFonts w:ascii="Arial Narrow" w:hAnsi="Arial Narrow" w:cs="Arial"/>
          <w:sz w:val="20"/>
          <w:szCs w:val="20"/>
        </w:rPr>
        <w:t xml:space="preserve"> z dnia 14 czerwca 1960 roku Kodeks postępowania administracyjnego (Dz. U. z 2018 r. poz. 2096 ze zm.);</w:t>
      </w:r>
    </w:p>
    <w:p w14:paraId="3A2CB7AA" w14:textId="77777777" w:rsidR="00D50EEB" w:rsidRP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D50EEB">
        <w:rPr>
          <w:rFonts w:ascii="Arial Narrow" w:hAnsi="Arial Narrow" w:cs="Arial"/>
          <w:sz w:val="20"/>
          <w:szCs w:val="20"/>
        </w:rPr>
        <w:t xml:space="preserve"> z dnia 27 sierpnia 2009 r. o finansach publicznych (Dz.U. z 2019 r., poz. 869);</w:t>
      </w:r>
    </w:p>
    <w:p w14:paraId="608EB8B7" w14:textId="77777777" w:rsidR="00D50EEB" w:rsidRP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D50EEB">
        <w:rPr>
          <w:rFonts w:ascii="Arial Narrow" w:hAnsi="Arial Narrow" w:cs="Arial"/>
          <w:sz w:val="20"/>
          <w:szCs w:val="20"/>
        </w:rPr>
        <w:t xml:space="preserve"> z dnia 14 grudnia 2016 r. Prawo oświatowe (Dz. U. z 2019 r. poz. 1148);</w:t>
      </w:r>
    </w:p>
    <w:p w14:paraId="5E513B04" w14:textId="77777777" w:rsidR="00D50EEB" w:rsidRP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D50EEB">
        <w:rPr>
          <w:rFonts w:ascii="Arial Narrow" w:hAnsi="Arial Narrow" w:cs="Arial"/>
          <w:sz w:val="20"/>
          <w:szCs w:val="20"/>
        </w:rPr>
        <w:t xml:space="preserve"> z dnia 7 września 1991 r. o systemie oświaty (Dz. U. z 2019 r. poz. 1481);</w:t>
      </w:r>
    </w:p>
    <w:p w14:paraId="6D51EFED" w14:textId="1FA13C84" w:rsid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Regionalnej Strategii</w:t>
      </w:r>
      <w:r w:rsidRPr="00D50EEB">
        <w:rPr>
          <w:rFonts w:ascii="Arial Narrow" w:hAnsi="Arial Narrow" w:cs="Arial"/>
          <w:sz w:val="20"/>
          <w:szCs w:val="20"/>
        </w:rPr>
        <w:t xml:space="preserve"> Innowacji dla Woj</w:t>
      </w:r>
      <w:r w:rsidR="006B225D">
        <w:rPr>
          <w:rFonts w:ascii="Arial Narrow" w:hAnsi="Arial Narrow" w:cs="Arial"/>
          <w:sz w:val="20"/>
          <w:szCs w:val="20"/>
        </w:rPr>
        <w:t>ewództwa Łódzkiego – LORIS 2030;</w:t>
      </w:r>
    </w:p>
    <w:p w14:paraId="0808CBD1" w14:textId="77777777" w:rsidR="006B225D" w:rsidRPr="006B225D" w:rsidRDefault="006B225D" w:rsidP="006B225D">
      <w:pPr>
        <w:pStyle w:val="Akapitzlist"/>
        <w:numPr>
          <w:ilvl w:val="0"/>
          <w:numId w:val="52"/>
        </w:numPr>
        <w:spacing w:after="60" w:line="276" w:lineRule="auto"/>
        <w:ind w:left="426"/>
        <w:jc w:val="both"/>
        <w:rPr>
          <w:rFonts w:ascii="Arial Narrow" w:hAnsi="Arial Narrow" w:cs="Arial"/>
          <w:sz w:val="20"/>
          <w:szCs w:val="20"/>
        </w:rPr>
      </w:pPr>
      <w:r w:rsidRPr="006B225D">
        <w:rPr>
          <w:rFonts w:ascii="Arial Narrow" w:hAnsi="Arial Narrow" w:cs="Arial"/>
          <w:sz w:val="20"/>
          <w:szCs w:val="20"/>
        </w:rPr>
        <w:t>Rozporządzenie Ministra Infrastruktury i Rozwoju z dnia 19 marca 2015 r. w sprawie udzielania pomocy de minimis w ramach regionalnych programów operacyjnych na lata 2014-2020;</w:t>
      </w:r>
    </w:p>
    <w:p w14:paraId="547FD6E8" w14:textId="77777777" w:rsidR="006B225D" w:rsidRPr="006B225D" w:rsidRDefault="006B225D" w:rsidP="006B225D">
      <w:pPr>
        <w:pStyle w:val="Akapitzlist"/>
        <w:numPr>
          <w:ilvl w:val="0"/>
          <w:numId w:val="52"/>
        </w:numPr>
        <w:spacing w:after="60" w:line="276" w:lineRule="auto"/>
        <w:ind w:left="426"/>
        <w:jc w:val="both"/>
        <w:rPr>
          <w:rFonts w:ascii="Arial Narrow" w:hAnsi="Arial Narrow" w:cs="Arial"/>
          <w:sz w:val="20"/>
          <w:szCs w:val="20"/>
        </w:rPr>
      </w:pPr>
      <w:r w:rsidRPr="006B225D">
        <w:rPr>
          <w:rFonts w:ascii="Arial Narrow" w:hAnsi="Arial Narrow" w:cs="Arial"/>
          <w:sz w:val="20"/>
          <w:szCs w:val="20"/>
        </w:rPr>
        <w:t>Rozporządzenie Ministra Infrastruktury i Rozwoju z dnia 3 września 2015 r. w sprawie udzielania regionalnej pomocy inwestycyjnej w ramach regionalnych programów operacyjnych na lata 2014-2020;</w:t>
      </w:r>
    </w:p>
    <w:p w14:paraId="47647525" w14:textId="77777777" w:rsidR="006B225D" w:rsidRPr="006B225D" w:rsidRDefault="006B225D" w:rsidP="006B225D">
      <w:pPr>
        <w:pStyle w:val="Akapitzlist"/>
        <w:numPr>
          <w:ilvl w:val="0"/>
          <w:numId w:val="52"/>
        </w:numPr>
        <w:spacing w:after="60" w:line="276" w:lineRule="auto"/>
        <w:ind w:left="426"/>
        <w:jc w:val="both"/>
        <w:rPr>
          <w:rFonts w:ascii="Arial Narrow" w:hAnsi="Arial Narrow" w:cs="Arial"/>
          <w:sz w:val="20"/>
          <w:szCs w:val="20"/>
        </w:rPr>
      </w:pPr>
      <w:r w:rsidRPr="006B225D">
        <w:rPr>
          <w:rFonts w:ascii="Arial Narrow" w:hAnsi="Arial Narrow" w:cs="Arial"/>
          <w:sz w:val="20"/>
          <w:szCs w:val="20"/>
        </w:rPr>
        <w:t>Rozporządzenie Ministra Infrastruktury i Rozwoju z dnia 5 sierpnia 2015 r. w sprawie udzielania pomocy inwestycyjnej na infrastrukturę lokalną w ramach regionalnych programów operacyjnych na lata 2014-2020;</w:t>
      </w:r>
    </w:p>
    <w:p w14:paraId="73EEF7BC" w14:textId="77777777" w:rsidR="006B225D" w:rsidRPr="006B225D" w:rsidRDefault="006B225D" w:rsidP="006B225D">
      <w:pPr>
        <w:pStyle w:val="Akapitzlist"/>
        <w:numPr>
          <w:ilvl w:val="0"/>
          <w:numId w:val="52"/>
        </w:numPr>
        <w:spacing w:after="60" w:line="276" w:lineRule="auto"/>
        <w:ind w:left="426"/>
        <w:jc w:val="both"/>
        <w:rPr>
          <w:rFonts w:ascii="Arial Narrow" w:hAnsi="Arial Narrow" w:cs="Arial"/>
          <w:sz w:val="20"/>
          <w:szCs w:val="20"/>
        </w:rPr>
      </w:pPr>
      <w:r w:rsidRPr="006B225D">
        <w:rPr>
          <w:rFonts w:ascii="Arial Narrow" w:hAnsi="Arial Narrow" w:cs="Arial"/>
          <w:sz w:val="20"/>
          <w:szCs w:val="20"/>
        </w:rPr>
        <w:t>Rozporządzenie Ministra Edukacji Narodowej z dnia 30 kwietnia 2013 r. w sprawie zasad udzielania i organizacji pomocy psychologiczno-pedagogicznej w publicznych przedszkolach, szkołach i placówkach (Dz. U. poz. 532);</w:t>
      </w:r>
    </w:p>
    <w:p w14:paraId="1D7BD513" w14:textId="256E9B25" w:rsidR="004E172A" w:rsidRDefault="004E172A" w:rsidP="004E172A">
      <w:pPr>
        <w:pStyle w:val="Akapitzlist"/>
        <w:spacing w:after="60" w:line="276" w:lineRule="auto"/>
        <w:ind w:left="426"/>
        <w:contextualSpacing w:val="0"/>
        <w:jc w:val="both"/>
        <w:rPr>
          <w:rFonts w:ascii="Arial Narrow" w:hAnsi="Arial Narrow" w:cs="Arial"/>
          <w:sz w:val="20"/>
          <w:szCs w:val="20"/>
        </w:rPr>
      </w:pPr>
    </w:p>
    <w:bookmarkEnd w:id="5"/>
    <w:p w14:paraId="66A1A384" w14:textId="77777777" w:rsidR="00FF64EE" w:rsidRPr="00FF64EE" w:rsidRDefault="00FF64EE" w:rsidP="00FF64EE">
      <w:pPr>
        <w:spacing w:line="276" w:lineRule="auto"/>
        <w:jc w:val="both"/>
        <w:rPr>
          <w:rFonts w:ascii="Arial Narrow" w:hAnsi="Arial Narrow" w:cs="Arial"/>
          <w:sz w:val="20"/>
          <w:szCs w:val="20"/>
        </w:rPr>
      </w:pPr>
      <w:r w:rsidRPr="00040EA0">
        <w:rPr>
          <w:rFonts w:ascii="Arial Narrow" w:hAnsi="Arial Narrow" w:cs="Arial"/>
          <w:sz w:val="20"/>
          <w:szCs w:val="20"/>
        </w:rPr>
        <w:t>W przypadku wystąpienia pomocy publicznej lub pomocy de minimis wsparcie udzielane będzie zgodnie z właściwymi</w:t>
      </w:r>
      <w:r w:rsidRPr="00FF64EE">
        <w:rPr>
          <w:rFonts w:ascii="Arial Narrow" w:hAnsi="Arial Narrow" w:cs="Arial"/>
          <w:sz w:val="20"/>
          <w:szCs w:val="20"/>
        </w:rPr>
        <w:t xml:space="preserve"> przepisami prawa unijnego i krajowego dotyczącymi zasad udzielania tej pomocy, obowiązującymi w momencie udzielania wsparcia, w szczególności na podstawie:</w:t>
      </w:r>
    </w:p>
    <w:p w14:paraId="416DE947" w14:textId="77777777" w:rsidR="00AA5B4A" w:rsidRDefault="0081047C" w:rsidP="00F75F75">
      <w:pPr>
        <w:numPr>
          <w:ilvl w:val="0"/>
          <w:numId w:val="45"/>
        </w:numPr>
        <w:spacing w:before="120" w:line="276" w:lineRule="auto"/>
        <w:ind w:left="0"/>
        <w:jc w:val="both"/>
        <w:rPr>
          <w:rFonts w:ascii="Arial Narrow" w:hAnsi="Arial Narrow" w:cs="Arial"/>
          <w:sz w:val="20"/>
          <w:szCs w:val="20"/>
        </w:rPr>
      </w:pPr>
      <w:r w:rsidRPr="00AA5B4A">
        <w:rPr>
          <w:rFonts w:ascii="Arial Narrow" w:hAnsi="Arial Narrow" w:cs="Arial"/>
          <w:sz w:val="20"/>
          <w:szCs w:val="20"/>
        </w:rPr>
        <w:t>rozporządzenia Ministra Infrastruktury i Rozwoju z dnia 19 marca 2015 r. w sprawie udzielania pomocy de minimis w ramach regionalnych programów operacyjnych na lata 2014-2020</w:t>
      </w:r>
      <w:r w:rsidR="00FF64EE" w:rsidRPr="00AA5B4A">
        <w:rPr>
          <w:rFonts w:ascii="Arial Narrow" w:hAnsi="Arial Narrow" w:cs="Arial"/>
          <w:sz w:val="20"/>
          <w:szCs w:val="20"/>
        </w:rPr>
        <w:t>,</w:t>
      </w:r>
    </w:p>
    <w:p w14:paraId="345FE821" w14:textId="59A2BE75" w:rsidR="00AA5B4A" w:rsidRPr="00AA5B4A" w:rsidRDefault="00AA5B4A" w:rsidP="00F75F75">
      <w:pPr>
        <w:numPr>
          <w:ilvl w:val="0"/>
          <w:numId w:val="45"/>
        </w:numPr>
        <w:spacing w:before="120" w:line="276" w:lineRule="auto"/>
        <w:ind w:left="0"/>
        <w:jc w:val="both"/>
        <w:rPr>
          <w:rFonts w:ascii="Arial Narrow" w:hAnsi="Arial Narrow" w:cs="Arial"/>
          <w:sz w:val="20"/>
          <w:szCs w:val="20"/>
        </w:rPr>
      </w:pPr>
      <w:r w:rsidRPr="00AA5B4A">
        <w:rPr>
          <w:rFonts w:ascii="Arial Narrow" w:hAnsi="Arial Narrow" w:cs="Arial"/>
          <w:sz w:val="20"/>
          <w:szCs w:val="20"/>
        </w:rPr>
        <w:t>rozporządzeni</w:t>
      </w:r>
      <w:r w:rsidR="008B7022">
        <w:rPr>
          <w:rFonts w:ascii="Arial Narrow" w:hAnsi="Arial Narrow" w:cs="Arial"/>
          <w:sz w:val="20"/>
          <w:szCs w:val="20"/>
        </w:rPr>
        <w:t>a</w:t>
      </w:r>
      <w:r w:rsidRPr="00AA5B4A">
        <w:rPr>
          <w:rFonts w:ascii="Arial Narrow" w:hAnsi="Arial Narrow" w:cs="Arial"/>
          <w:sz w:val="20"/>
          <w:szCs w:val="20"/>
        </w:rPr>
        <w:t xml:space="preserve"> Ministra Infrastruktury i Rozwoju z dnia 3 września 2015 r. w sprawie udzielania regionalnej pomocy inwestycyjnej w ramach regionalnych programów operacyjnych na lata 2014-2020;</w:t>
      </w:r>
    </w:p>
    <w:p w14:paraId="5A530088" w14:textId="40095B93" w:rsidR="004E172A" w:rsidRPr="004E172A" w:rsidRDefault="00AA5B4A" w:rsidP="00F75F75">
      <w:pPr>
        <w:numPr>
          <w:ilvl w:val="0"/>
          <w:numId w:val="45"/>
        </w:numPr>
        <w:spacing w:before="120" w:line="276" w:lineRule="auto"/>
        <w:ind w:left="0"/>
        <w:jc w:val="both"/>
        <w:rPr>
          <w:rFonts w:ascii="Arial Narrow" w:hAnsi="Arial Narrow" w:cs="Arial"/>
          <w:sz w:val="20"/>
          <w:szCs w:val="20"/>
        </w:rPr>
      </w:pPr>
      <w:r>
        <w:rPr>
          <w:rFonts w:ascii="Arial Narrow" w:hAnsi="Arial Narrow" w:cs="Arial"/>
          <w:sz w:val="20"/>
          <w:szCs w:val="20"/>
        </w:rPr>
        <w:lastRenderedPageBreak/>
        <w:t>r</w:t>
      </w:r>
      <w:r w:rsidRPr="00AA5B4A">
        <w:rPr>
          <w:rFonts w:ascii="Arial Narrow" w:hAnsi="Arial Narrow" w:cs="Arial"/>
          <w:sz w:val="20"/>
          <w:szCs w:val="20"/>
        </w:rPr>
        <w:t>ozporządz</w:t>
      </w:r>
      <w:r w:rsidR="008B7022">
        <w:rPr>
          <w:rFonts w:ascii="Arial Narrow" w:hAnsi="Arial Narrow" w:cs="Arial"/>
          <w:sz w:val="20"/>
          <w:szCs w:val="20"/>
        </w:rPr>
        <w:t>enia</w:t>
      </w:r>
      <w:r w:rsidRPr="00AA5B4A">
        <w:rPr>
          <w:rFonts w:ascii="Arial Narrow" w:hAnsi="Arial Narrow" w:cs="Arial"/>
          <w:sz w:val="20"/>
          <w:szCs w:val="20"/>
        </w:rPr>
        <w:t xml:space="preserve"> Ministra Infrastruktury i Rozwoju z dnia 5 sierpnia 2015 r. w sprawie udzielania pomocy inwestycyjnej na infrastrukturę lokalną w ramach regionalnych programów operacyjnych na lata 2014-2020</w:t>
      </w:r>
      <w:r w:rsidR="004E172A" w:rsidRPr="004E172A">
        <w:rPr>
          <w:rFonts w:ascii="Arial Narrow" w:hAnsi="Arial Narrow" w:cs="Arial"/>
          <w:sz w:val="20"/>
          <w:szCs w:val="20"/>
        </w:rPr>
        <w:t>.</w:t>
      </w:r>
    </w:p>
    <w:p w14:paraId="166A19ED" w14:textId="77777777" w:rsidR="00FF64EE" w:rsidRPr="00FF64EE" w:rsidRDefault="00FF64EE" w:rsidP="00FF64EE">
      <w:pPr>
        <w:spacing w:line="276" w:lineRule="auto"/>
        <w:jc w:val="both"/>
        <w:rPr>
          <w:rFonts w:ascii="Arial Narrow" w:hAnsi="Arial Narrow" w:cs="Arial"/>
          <w:sz w:val="20"/>
          <w:szCs w:val="20"/>
        </w:rPr>
      </w:pPr>
    </w:p>
    <w:p w14:paraId="27688A8E" w14:textId="77777777" w:rsidR="00FF64EE" w:rsidRPr="00FF64EE" w:rsidRDefault="00FF64EE" w:rsidP="00FF64EE">
      <w:pPr>
        <w:spacing w:line="276" w:lineRule="auto"/>
        <w:jc w:val="both"/>
        <w:rPr>
          <w:rFonts w:ascii="Arial Narrow" w:hAnsi="Arial Narrow" w:cs="Arial"/>
          <w:sz w:val="20"/>
          <w:szCs w:val="20"/>
        </w:rPr>
      </w:pPr>
      <w:r w:rsidRPr="00FF64EE">
        <w:rPr>
          <w:rFonts w:ascii="Arial Narrow" w:hAnsi="Arial Narrow" w:cs="Arial"/>
          <w:sz w:val="20"/>
          <w:szCs w:val="20"/>
        </w:rPr>
        <w:t xml:space="preserve">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t>
      </w:r>
    </w:p>
    <w:p w14:paraId="70982646" w14:textId="77777777" w:rsidR="00FF64EE" w:rsidRPr="00FF64EE" w:rsidRDefault="00FF64EE" w:rsidP="00FF64EE">
      <w:pPr>
        <w:spacing w:line="276" w:lineRule="auto"/>
        <w:jc w:val="both"/>
        <w:rPr>
          <w:rFonts w:ascii="Arial Narrow" w:hAnsi="Arial Narrow" w:cs="Arial"/>
          <w:sz w:val="20"/>
          <w:szCs w:val="20"/>
        </w:rPr>
      </w:pPr>
    </w:p>
    <w:p w14:paraId="18015094"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14:paraId="057D0F11" w14:textId="0DC5A7BB" w:rsidR="00FF64EE" w:rsidRPr="00FF64EE" w:rsidRDefault="008B7022" w:rsidP="00F75F75">
      <w:pPr>
        <w:numPr>
          <w:ilvl w:val="0"/>
          <w:numId w:val="33"/>
        </w:numPr>
        <w:spacing w:line="276" w:lineRule="auto"/>
        <w:ind w:left="0"/>
        <w:jc w:val="both"/>
        <w:rPr>
          <w:rFonts w:ascii="Arial Narrow" w:hAnsi="Arial Narrow" w:cs="Arial"/>
          <w:sz w:val="20"/>
          <w:szCs w:val="20"/>
        </w:rPr>
      </w:pPr>
      <w:r>
        <w:rPr>
          <w:rFonts w:ascii="Arial Narrow" w:hAnsi="Arial Narrow" w:cs="Arial"/>
          <w:sz w:val="20"/>
          <w:szCs w:val="20"/>
        </w:rPr>
        <w:t xml:space="preserve">art. </w:t>
      </w:r>
      <w:r w:rsidR="00FF64EE" w:rsidRPr="00FF64EE">
        <w:rPr>
          <w:rFonts w:ascii="Arial Narrow" w:hAnsi="Arial Narrow" w:cs="Arial"/>
          <w:sz w:val="20"/>
          <w:szCs w:val="20"/>
        </w:rPr>
        <w:t>62-64 rozporządzenia ogólnego;</w:t>
      </w:r>
    </w:p>
    <w:p w14:paraId="29B7B5BA"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07C35D0B"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14:paraId="6CD51282"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14:paraId="4534092D" w14:textId="77777777"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14:paraId="7850D83D" w14:textId="77777777"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09475AC8" w14:textId="77777777" w:rsidTr="000702D3">
        <w:tc>
          <w:tcPr>
            <w:tcW w:w="9212" w:type="dxa"/>
            <w:shd w:val="clear" w:color="auto" w:fill="808080"/>
          </w:tcPr>
          <w:p w14:paraId="508494A5" w14:textId="77777777"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14:paraId="11726029" w14:textId="77777777" w:rsidR="005A0F26" w:rsidRPr="001D76E3" w:rsidRDefault="005A0F26" w:rsidP="001D76E3">
      <w:pPr>
        <w:spacing w:line="276" w:lineRule="auto"/>
        <w:jc w:val="both"/>
        <w:rPr>
          <w:rFonts w:ascii="Arial Narrow" w:hAnsi="Arial Narrow" w:cs="Arial"/>
          <w:sz w:val="20"/>
          <w:szCs w:val="20"/>
        </w:rPr>
      </w:pPr>
    </w:p>
    <w:p w14:paraId="6BDFAC8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14:paraId="7EEABA9D"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14:paraId="0E0617BE"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14:paraId="1AC98D7F"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14:paraId="414600D3"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14:paraId="359A87A1" w14:textId="77777777"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14:paraId="0451F153" w14:textId="77777777"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14:paraId="56A3BBB7" w14:textId="77777777"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14:paraId="62654F05"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14:paraId="6395501A"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14:paraId="722ED4C0"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14:paraId="09A4CBC1" w14:textId="77777777"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14:paraId="12296449" w14:textId="77777777"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lastRenderedPageBreak/>
        <w:t xml:space="preserve">XII. </w:t>
      </w:r>
      <w:r w:rsidRPr="001D76E3">
        <w:rPr>
          <w:rFonts w:ascii="Arial Narrow" w:hAnsi="Arial Narrow" w:cs="Arial"/>
          <w:sz w:val="20"/>
          <w:szCs w:val="20"/>
        </w:rPr>
        <w:tab/>
        <w:t>Źródła finansowania</w:t>
      </w:r>
    </w:p>
    <w:p w14:paraId="58F90EB3" w14:textId="7481BE09" w:rsidR="00AA138F"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XIII. </w:t>
      </w:r>
      <w:r w:rsidRPr="001D76E3">
        <w:rPr>
          <w:rFonts w:ascii="Arial Narrow" w:hAnsi="Arial Narrow" w:cs="Arial"/>
          <w:sz w:val="20"/>
          <w:szCs w:val="20"/>
        </w:rPr>
        <w:tab/>
        <w:t>Promocja projektu</w:t>
      </w:r>
    </w:p>
    <w:p w14:paraId="30644626" w14:textId="1F4B7BEA" w:rsidR="00471D7C" w:rsidRPr="001D76E3" w:rsidRDefault="00471D7C" w:rsidP="001D76E3">
      <w:pPr>
        <w:spacing w:line="276" w:lineRule="auto"/>
        <w:ind w:left="720" w:hanging="720"/>
        <w:jc w:val="both"/>
        <w:rPr>
          <w:rFonts w:ascii="Arial Narrow" w:hAnsi="Arial Narrow" w:cs="Arial"/>
          <w:sz w:val="20"/>
          <w:szCs w:val="20"/>
        </w:rPr>
      </w:pPr>
      <w:r>
        <w:rPr>
          <w:rFonts w:ascii="Arial Narrow" w:hAnsi="Arial Narrow" w:cs="Arial"/>
          <w:sz w:val="20"/>
          <w:szCs w:val="20"/>
        </w:rPr>
        <w:t>XIV.</w:t>
      </w:r>
      <w:r>
        <w:rPr>
          <w:rFonts w:ascii="Arial Narrow" w:hAnsi="Arial Narrow" w:cs="Arial"/>
          <w:sz w:val="20"/>
          <w:szCs w:val="20"/>
        </w:rPr>
        <w:tab/>
        <w:t>Deklaracja Wnioskodawcy</w:t>
      </w:r>
    </w:p>
    <w:p w14:paraId="65B5BC1F" w14:textId="77777777" w:rsidR="00AA138F" w:rsidRPr="001D76E3" w:rsidRDefault="00AA138F" w:rsidP="001D76E3">
      <w:pPr>
        <w:spacing w:line="276" w:lineRule="auto"/>
        <w:ind w:left="720" w:hanging="720"/>
        <w:jc w:val="both"/>
        <w:rPr>
          <w:rFonts w:ascii="Arial Narrow" w:hAnsi="Arial Narrow" w:cs="Arial"/>
          <w:i/>
          <w:sz w:val="20"/>
          <w:szCs w:val="20"/>
        </w:rPr>
      </w:pPr>
    </w:p>
    <w:p w14:paraId="5538796D" w14:textId="3C36B32D" w:rsidR="00F75F75" w:rsidRDefault="00F75F75" w:rsidP="001D76E3">
      <w:pPr>
        <w:spacing w:line="276" w:lineRule="auto"/>
        <w:jc w:val="both"/>
        <w:rPr>
          <w:rFonts w:ascii="Arial Narrow" w:hAnsi="Arial Narrow" w:cs="Arial"/>
          <w:b/>
          <w:sz w:val="20"/>
          <w:szCs w:val="20"/>
          <w:u w:val="single"/>
        </w:rPr>
      </w:pPr>
    </w:p>
    <w:p w14:paraId="19848783" w14:textId="77777777" w:rsidR="00F75F75" w:rsidRPr="001D76E3" w:rsidRDefault="00F75F75"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14:paraId="2F1D47B0" w14:textId="77777777" w:rsidTr="00AA138F">
        <w:trPr>
          <w:trHeight w:val="689"/>
        </w:trPr>
        <w:tc>
          <w:tcPr>
            <w:tcW w:w="9239" w:type="dxa"/>
            <w:gridSpan w:val="2"/>
            <w:shd w:val="clear" w:color="auto" w:fill="808080"/>
            <w:vAlign w:val="center"/>
          </w:tcPr>
          <w:p w14:paraId="57493905" w14:textId="77777777"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14:paraId="28F1E207" w14:textId="77777777" w:rsidTr="00AA138F">
        <w:trPr>
          <w:trHeight w:val="393"/>
        </w:trPr>
        <w:tc>
          <w:tcPr>
            <w:tcW w:w="2140" w:type="dxa"/>
            <w:shd w:val="clear" w:color="auto" w:fill="C0C0C0"/>
            <w:vAlign w:val="center"/>
          </w:tcPr>
          <w:p w14:paraId="115400BC" w14:textId="77777777"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14:paraId="5EACDEF2" w14:textId="77777777"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14:paraId="1C56684A" w14:textId="77777777" w:rsidTr="00A565B3">
        <w:trPr>
          <w:trHeight w:val="499"/>
        </w:trPr>
        <w:tc>
          <w:tcPr>
            <w:tcW w:w="2140" w:type="dxa"/>
            <w:shd w:val="clear" w:color="auto" w:fill="C0C0C0"/>
            <w:vAlign w:val="center"/>
          </w:tcPr>
          <w:p w14:paraId="6278E089" w14:textId="77777777"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14:paraId="524AD83C" w14:textId="77777777"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14:paraId="39EBA757" w14:textId="77777777" w:rsidR="008A7C22" w:rsidRPr="001D76E3" w:rsidRDefault="008A7C22" w:rsidP="001D76E3">
      <w:pPr>
        <w:spacing w:line="276" w:lineRule="auto"/>
        <w:jc w:val="both"/>
        <w:rPr>
          <w:rFonts w:ascii="Arial Narrow" w:hAnsi="Arial Narrow" w:cs="Arial"/>
          <w:b/>
          <w:sz w:val="20"/>
          <w:szCs w:val="20"/>
          <w:u w:val="single"/>
        </w:rPr>
      </w:pPr>
    </w:p>
    <w:p w14:paraId="207F80E2" w14:textId="77777777"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14:paraId="0F6AB02D" w14:textId="77777777" w:rsidTr="00FE19B8">
        <w:tc>
          <w:tcPr>
            <w:tcW w:w="9071" w:type="dxa"/>
            <w:tcBorders>
              <w:top w:val="single" w:sz="8" w:space="0" w:color="000000"/>
              <w:left w:val="nil"/>
              <w:bottom w:val="single" w:sz="8" w:space="0" w:color="000000"/>
              <w:right w:val="nil"/>
            </w:tcBorders>
            <w:shd w:val="clear" w:color="auto" w:fill="808080"/>
          </w:tcPr>
          <w:p w14:paraId="5680347E" w14:textId="77777777"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14:paraId="024F31FC" w14:textId="77777777"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14:paraId="333D3E7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14:paraId="4F92B56C"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14:paraId="4A46DEAE" w14:textId="3D73BE0B" w:rsidR="00A36B5F" w:rsidRPr="00A36B5F" w:rsidRDefault="005A0F26" w:rsidP="00A36B5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A36B5F" w:rsidRPr="00A36B5F">
        <w:rPr>
          <w:rFonts w:ascii="Arial Narrow" w:hAnsi="Arial Narrow" w:cs="Arial"/>
          <w:sz w:val="20"/>
          <w:szCs w:val="20"/>
        </w:rPr>
        <w:t xml:space="preserve">Oś priorytetowa </w:t>
      </w:r>
      <w:r w:rsidR="000B52D0" w:rsidRPr="000B52D0">
        <w:rPr>
          <w:rFonts w:ascii="Arial Narrow" w:hAnsi="Arial Narrow" w:cs="Arial"/>
          <w:sz w:val="20"/>
          <w:szCs w:val="20"/>
        </w:rPr>
        <w:t>V</w:t>
      </w:r>
      <w:r w:rsidR="004D1226">
        <w:rPr>
          <w:rFonts w:ascii="Arial Narrow" w:hAnsi="Arial Narrow" w:cs="Arial"/>
          <w:sz w:val="20"/>
          <w:szCs w:val="20"/>
        </w:rPr>
        <w:t>I</w:t>
      </w:r>
      <w:r w:rsidR="000B52D0" w:rsidRPr="000B52D0">
        <w:rPr>
          <w:rFonts w:ascii="Arial Narrow" w:hAnsi="Arial Narrow" w:cs="Arial"/>
          <w:sz w:val="20"/>
          <w:szCs w:val="20"/>
        </w:rPr>
        <w:t xml:space="preserve">I </w:t>
      </w:r>
      <w:r w:rsidR="004D1226" w:rsidRPr="004D1226">
        <w:rPr>
          <w:rFonts w:ascii="Arial Narrow" w:hAnsi="Arial Narrow" w:cs="Arial"/>
          <w:sz w:val="20"/>
          <w:szCs w:val="20"/>
        </w:rPr>
        <w:t>Infrastruktura dla usług społecznych</w:t>
      </w:r>
    </w:p>
    <w:p w14:paraId="1BD98903"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2.3. NUMER I NAZWA DZIAŁANIA</w:t>
      </w:r>
    </w:p>
    <w:p w14:paraId="0369FCBA" w14:textId="07ECA03F"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4D1226">
        <w:rPr>
          <w:rFonts w:ascii="Arial Narrow" w:hAnsi="Arial Narrow" w:cs="Arial"/>
          <w:sz w:val="20"/>
          <w:szCs w:val="20"/>
        </w:rPr>
        <w:t>VII.4 Edukacja</w:t>
      </w:r>
    </w:p>
    <w:p w14:paraId="14112DBC"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2.4. NUMER I NAZWA PODDZIAŁANIA</w:t>
      </w:r>
    </w:p>
    <w:p w14:paraId="721447AE" w14:textId="0E8EB589" w:rsidR="005A0F26" w:rsidRPr="001D76E3" w:rsidRDefault="00C40033" w:rsidP="00C4003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t>
      </w:r>
      <w:r w:rsidRPr="00734776">
        <w:rPr>
          <w:rFonts w:ascii="Arial Narrow" w:hAnsi="Arial Narrow" w:cs="Arial"/>
          <w:sz w:val="20"/>
          <w:szCs w:val="20"/>
        </w:rPr>
        <w:t xml:space="preserve">wpisać Poddziałanie </w:t>
      </w:r>
      <w:r w:rsidR="004D1226">
        <w:rPr>
          <w:rFonts w:ascii="Arial Narrow" w:hAnsi="Arial Narrow" w:cs="Arial"/>
          <w:sz w:val="20"/>
          <w:szCs w:val="20"/>
        </w:rPr>
        <w:t>VII.4.3 Edukacja ogólna</w:t>
      </w:r>
    </w:p>
    <w:p w14:paraId="0F0EDBDE"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2.5. NUMER NABORU</w:t>
      </w:r>
    </w:p>
    <w:p w14:paraId="48159EA7"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14:paraId="00743FB1"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14:paraId="06BC26AC" w14:textId="77777777"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14:paraId="2F6CDA84"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14:paraId="7E07B8E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14:paraId="094CF2D9"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14:paraId="680D379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14:paraId="5E1A5DA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348748DA" w14:textId="77777777" w:rsidR="005A0F26" w:rsidRPr="001D76E3"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14:paraId="08DAF593" w14:textId="514DE55E" w:rsidR="002760FB" w:rsidRPr="002716AD" w:rsidRDefault="002760FB" w:rsidP="004D1226">
      <w:pPr>
        <w:pStyle w:val="Default"/>
        <w:spacing w:before="120" w:line="276" w:lineRule="auto"/>
        <w:jc w:val="both"/>
        <w:rPr>
          <w:rFonts w:ascii="Arial" w:hAnsi="Arial" w:cs="Arial"/>
          <w:sz w:val="23"/>
          <w:szCs w:val="23"/>
          <w:lang w:eastAsia="pl-PL"/>
        </w:rPr>
      </w:pPr>
      <w:r w:rsidRPr="002716AD">
        <w:rPr>
          <w:rFonts w:ascii="Arial Narrow" w:hAnsi="Arial Narrow"/>
          <w:sz w:val="20"/>
          <w:szCs w:val="20"/>
        </w:rPr>
        <w:t xml:space="preserve">Wnioskodawca określa czy projekt, dla którego składany jest wniosek o dofinansowanie, jest projektem rewitalizacyjnym </w:t>
      </w:r>
      <w:r w:rsidR="004D1226">
        <w:rPr>
          <w:rFonts w:ascii="Arial Narrow" w:hAnsi="Arial Narrow"/>
          <w:sz w:val="20"/>
          <w:szCs w:val="20"/>
        </w:rPr>
        <w:t xml:space="preserve">(zaznaczając opcję </w:t>
      </w:r>
      <w:r w:rsidRPr="002716AD">
        <w:rPr>
          <w:rFonts w:ascii="Arial Narrow" w:hAnsi="Arial Narrow"/>
          <w:sz w:val="20"/>
          <w:szCs w:val="20"/>
        </w:rPr>
        <w:t>„projekt rewitalizacyjny”</w:t>
      </w:r>
      <w:r w:rsidR="004D1226">
        <w:rPr>
          <w:rFonts w:ascii="Arial Narrow" w:hAnsi="Arial Narrow"/>
          <w:sz w:val="20"/>
          <w:szCs w:val="20"/>
        </w:rPr>
        <w:t>), i/lub projektem partnerskim (zaznaczając opcję „projekt partnerski”)</w:t>
      </w:r>
      <w:r w:rsidRPr="002716AD">
        <w:rPr>
          <w:rFonts w:ascii="Arial Narrow" w:hAnsi="Arial Narrow"/>
          <w:sz w:val="20"/>
          <w:szCs w:val="20"/>
        </w:rPr>
        <w:t xml:space="preserve">. </w:t>
      </w:r>
    </w:p>
    <w:p w14:paraId="530BBDD3" w14:textId="77777777" w:rsidR="002760FB" w:rsidRPr="002716AD" w:rsidRDefault="002760FB" w:rsidP="004D1226">
      <w:pPr>
        <w:spacing w:line="276" w:lineRule="auto"/>
        <w:jc w:val="both"/>
        <w:rPr>
          <w:rFonts w:ascii="Arial Narrow" w:hAnsi="Arial Narrow"/>
          <w:sz w:val="20"/>
          <w:szCs w:val="20"/>
        </w:rPr>
      </w:pPr>
    </w:p>
    <w:p w14:paraId="047E350D" w14:textId="77777777" w:rsidR="002760FB" w:rsidRPr="002716AD" w:rsidRDefault="002760FB" w:rsidP="004D1226">
      <w:pPr>
        <w:spacing w:line="276" w:lineRule="auto"/>
        <w:jc w:val="both"/>
        <w:rPr>
          <w:rFonts w:ascii="Arial Narrow" w:hAnsi="Arial Narrow"/>
          <w:sz w:val="20"/>
          <w:szCs w:val="20"/>
        </w:rPr>
      </w:pPr>
      <w:r w:rsidRPr="002716AD">
        <w:rPr>
          <w:rFonts w:ascii="Arial Narrow" w:hAnsi="Arial Narrow"/>
          <w:b/>
          <w:sz w:val="20"/>
          <w:szCs w:val="20"/>
        </w:rPr>
        <w:t>Projekt rewitalizacyjny</w:t>
      </w:r>
      <w:r w:rsidRPr="002716AD">
        <w:rPr>
          <w:rFonts w:ascii="Arial Narrow" w:hAnsi="Arial Narrow"/>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78C5EEB0" w14:textId="77777777" w:rsidR="002760FB" w:rsidRPr="002716AD" w:rsidRDefault="002760FB" w:rsidP="004D1226">
      <w:pPr>
        <w:spacing w:line="276" w:lineRule="auto"/>
        <w:jc w:val="both"/>
        <w:rPr>
          <w:rFonts w:ascii="Arial Narrow" w:hAnsi="Arial Narrow"/>
          <w:sz w:val="20"/>
          <w:szCs w:val="20"/>
        </w:rPr>
      </w:pPr>
      <w:r w:rsidRPr="002716AD">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Rozwoju w zakresie rewitalizacji w programach operacyjnych na lata 2014-2020.</w:t>
      </w:r>
    </w:p>
    <w:p w14:paraId="5C62D444" w14:textId="0625F0FB" w:rsidR="002760FB" w:rsidRDefault="002760FB" w:rsidP="004D1226">
      <w:pPr>
        <w:spacing w:line="276" w:lineRule="auto"/>
        <w:jc w:val="both"/>
        <w:rPr>
          <w:rFonts w:ascii="Arial Narrow" w:hAnsi="Arial Narrow"/>
          <w:sz w:val="20"/>
          <w:szCs w:val="20"/>
        </w:rPr>
      </w:pPr>
      <w:r w:rsidRPr="002716AD">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89A812E" w14:textId="4A4578C1" w:rsidR="00950D0A" w:rsidRDefault="00950D0A" w:rsidP="002760FB">
      <w:pPr>
        <w:spacing w:line="276" w:lineRule="auto"/>
        <w:jc w:val="both"/>
        <w:rPr>
          <w:rFonts w:ascii="Arial Narrow" w:hAnsi="Arial Narrow"/>
          <w:sz w:val="20"/>
          <w:szCs w:val="20"/>
        </w:rPr>
      </w:pPr>
    </w:p>
    <w:p w14:paraId="423A4F5D" w14:textId="3EE6B00E" w:rsidR="00950D0A" w:rsidRPr="001D76E3" w:rsidRDefault="00950D0A" w:rsidP="00950D0A">
      <w:pPr>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Przez </w:t>
      </w:r>
      <w:r w:rsidRPr="004D1226">
        <w:rPr>
          <w:rFonts w:ascii="Arial Narrow" w:hAnsi="Arial Narrow" w:cs="Arial"/>
          <w:b/>
          <w:sz w:val="20"/>
          <w:szCs w:val="20"/>
        </w:rPr>
        <w:t>projekt partnerski</w:t>
      </w:r>
      <w:r w:rsidRPr="001D76E3">
        <w:rPr>
          <w:rFonts w:ascii="Arial Narrow" w:hAnsi="Arial Narrow" w:cs="Arial"/>
          <w:sz w:val="20"/>
          <w:szCs w:val="20"/>
        </w:rPr>
        <w:t xml:space="preserve"> rozumie się projekt </w:t>
      </w:r>
      <w:r w:rsidRPr="001D76E3">
        <w:rPr>
          <w:rFonts w:ascii="Arial Narrow" w:hAnsi="Arial Narrow" w:cs="Arial"/>
          <w:sz w:val="20"/>
          <w:szCs w:val="20"/>
          <w:lang w:eastAsia="en-US"/>
        </w:rPr>
        <w:t>realizowany w formule partnerstwa przez Partnera Wiodącego oraz przynajmniej jednego partnera, na zasadach ścisłej współpracy określonych w art. 33 Ustawy.</w:t>
      </w:r>
    </w:p>
    <w:p w14:paraId="56761822"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14:paraId="0B88AB9E" w14:textId="77777777"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152C8905" w14:textId="77777777"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14:paraId="68913644"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14:paraId="25DBCA69" w14:textId="77777777"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14:paraId="7BF0F3B6"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14:paraId="65C27797" w14:textId="67DA7F1E" w:rsidR="005A0F26" w:rsidRPr="001D76E3" w:rsidRDefault="005A0F26" w:rsidP="001D76E3">
      <w:pPr>
        <w:pStyle w:val="Tekstkomentarza"/>
        <w:spacing w:line="276" w:lineRule="auto"/>
        <w:jc w:val="both"/>
        <w:rPr>
          <w:rFonts w:ascii="Arial Narrow" w:hAnsi="Arial Narrow" w:cs="Arial"/>
        </w:rPr>
      </w:pPr>
      <w:r w:rsidRPr="001D76E3">
        <w:rPr>
          <w:rFonts w:ascii="Arial Narrow" w:hAnsi="Arial Narrow" w:cs="Arial"/>
        </w:rPr>
        <w:lastRenderedPageBreak/>
        <w:t xml:space="preserve">Wnioskodawca określa powiązanie ze strategiami. Należy wskazać: </w:t>
      </w:r>
      <w:r w:rsidR="006445F6" w:rsidRPr="001D76E3">
        <w:rPr>
          <w:rFonts w:ascii="Arial Narrow" w:hAnsi="Arial Narrow" w:cs="Arial"/>
        </w:rPr>
        <w:t>„</w:t>
      </w:r>
      <w:r w:rsidRPr="001D76E3">
        <w:rPr>
          <w:rFonts w:ascii="Arial Narrow" w:hAnsi="Arial Narrow" w:cs="Arial"/>
        </w:rPr>
        <w:t>Brak powiązania</w:t>
      </w:r>
      <w:r w:rsidR="006445F6" w:rsidRPr="001D76E3">
        <w:rPr>
          <w:rFonts w:ascii="Arial Narrow" w:hAnsi="Arial Narrow" w:cs="Arial"/>
        </w:rPr>
        <w:t>”</w:t>
      </w:r>
      <w:r w:rsidR="003463E7" w:rsidRPr="001D76E3">
        <w:rPr>
          <w:rFonts w:ascii="Arial Narrow" w:hAnsi="Arial Narrow" w:cs="Arial"/>
        </w:rPr>
        <w:t>,</w:t>
      </w:r>
      <w:r w:rsidRPr="001D76E3">
        <w:rPr>
          <w:rFonts w:ascii="Arial Narrow" w:hAnsi="Arial Narrow" w:cs="Arial"/>
        </w:rPr>
        <w:t xml:space="preserve"> </w:t>
      </w:r>
      <w:r w:rsidR="006445F6" w:rsidRPr="001D76E3">
        <w:rPr>
          <w:rFonts w:ascii="Arial Narrow" w:hAnsi="Arial Narrow" w:cs="Arial"/>
        </w:rPr>
        <w:t>„</w:t>
      </w:r>
      <w:r w:rsidR="003463E7" w:rsidRPr="001D76E3">
        <w:rPr>
          <w:rFonts w:ascii="Arial Narrow" w:hAnsi="Arial Narrow" w:cs="Arial"/>
        </w:rPr>
        <w:t>Strategia UE Morza Bałtyckiego</w:t>
      </w:r>
      <w:r w:rsidR="006445F6" w:rsidRPr="001D76E3">
        <w:rPr>
          <w:rFonts w:ascii="Arial Narrow" w:hAnsi="Arial Narrow" w:cs="Arial"/>
        </w:rPr>
        <w:t>”</w:t>
      </w:r>
      <w:r w:rsidR="003463E7" w:rsidRPr="001D76E3">
        <w:rPr>
          <w:rFonts w:ascii="Arial Narrow" w:hAnsi="Arial Narrow" w:cs="Arial"/>
        </w:rPr>
        <w:t xml:space="preserve"> oraz/lub </w:t>
      </w:r>
      <w:r w:rsidR="006445F6" w:rsidRPr="001D76E3">
        <w:rPr>
          <w:rFonts w:ascii="Arial Narrow" w:hAnsi="Arial Narrow" w:cs="Arial"/>
        </w:rPr>
        <w:t>„</w:t>
      </w:r>
      <w:r w:rsidRPr="001D76E3">
        <w:rPr>
          <w:rFonts w:ascii="Arial Narrow" w:hAnsi="Arial Narrow" w:cs="Arial"/>
        </w:rPr>
        <w:t xml:space="preserve">Strategia </w:t>
      </w:r>
      <w:r w:rsidR="009C412E" w:rsidRPr="001D76E3">
        <w:rPr>
          <w:rFonts w:ascii="Arial Narrow" w:hAnsi="Arial Narrow" w:cs="Arial"/>
        </w:rPr>
        <w:t>Rozwoju Polski Centralnej do roku 2020 z perspektywą 2030</w:t>
      </w:r>
      <w:r w:rsidR="006445F6" w:rsidRPr="001D76E3">
        <w:rPr>
          <w:rFonts w:ascii="Arial Narrow" w:hAnsi="Arial Narrow" w:cs="Arial"/>
        </w:rPr>
        <w:t>”</w:t>
      </w:r>
      <w:r w:rsidR="009C412E" w:rsidRPr="001D76E3">
        <w:rPr>
          <w:rFonts w:ascii="Arial Narrow" w:hAnsi="Arial Narrow" w:cs="Arial"/>
        </w:rPr>
        <w:t>.</w:t>
      </w:r>
    </w:p>
    <w:p w14:paraId="7072BA0A"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2.13. KLASYFIKACJA PROJEKTU </w:t>
      </w:r>
    </w:p>
    <w:p w14:paraId="7C57F7D5" w14:textId="77777777" w:rsidR="00EF393E" w:rsidRPr="001D76E3" w:rsidRDefault="005A0F26" w:rsidP="001D76E3">
      <w:pPr>
        <w:spacing w:line="276" w:lineRule="auto"/>
        <w:jc w:val="both"/>
        <w:rPr>
          <w:rFonts w:ascii="Arial Narrow" w:hAnsi="Arial Narrow" w:cs="Arial"/>
          <w:bCs/>
          <w:sz w:val="20"/>
          <w:szCs w:val="20"/>
          <w:lang w:eastAsia="en-US"/>
        </w:rPr>
      </w:pPr>
      <w:r w:rsidRPr="001D76E3">
        <w:rPr>
          <w:rFonts w:ascii="Arial Narrow" w:hAnsi="Arial Narrow" w:cs="Arial"/>
          <w:sz w:val="20"/>
          <w:szCs w:val="20"/>
        </w:rPr>
        <w:t xml:space="preserve">Wnioskodawca określa: </w:t>
      </w:r>
      <w:r w:rsidRPr="001D76E3">
        <w:rPr>
          <w:rFonts w:ascii="Arial Narrow" w:hAnsi="Arial Narrow" w:cs="Arial"/>
          <w:bCs/>
          <w:sz w:val="20"/>
          <w:szCs w:val="20"/>
          <w:lang w:eastAsia="en-US"/>
        </w:rPr>
        <w:t>z</w:t>
      </w:r>
      <w:r w:rsidR="00533F35" w:rsidRPr="001D76E3">
        <w:rPr>
          <w:rFonts w:ascii="Arial Narrow" w:hAnsi="Arial Narrow" w:cs="Arial"/>
          <w:bCs/>
          <w:sz w:val="20"/>
          <w:szCs w:val="20"/>
          <w:lang w:eastAsia="en-US"/>
        </w:rPr>
        <w:t xml:space="preserve">akres interwencji </w:t>
      </w:r>
      <w:r w:rsidRPr="001D76E3">
        <w:rPr>
          <w:rFonts w:ascii="Arial Narrow" w:hAnsi="Arial Narrow" w:cs="Arial"/>
          <w:bCs/>
          <w:sz w:val="20"/>
          <w:szCs w:val="20"/>
          <w:lang w:eastAsia="en-US"/>
        </w:rPr>
        <w:t>dominujący, uzupełniający (jeśli dotyczy), formy finansowania, rodzaj działalności gospodarczej oraz typ obszaru realizacji</w:t>
      </w:r>
      <w:r w:rsidR="00533F35" w:rsidRPr="001D76E3">
        <w:rPr>
          <w:rFonts w:ascii="Arial Narrow" w:hAnsi="Arial Narrow" w:cs="Arial"/>
          <w:bCs/>
          <w:sz w:val="20"/>
          <w:szCs w:val="20"/>
          <w:lang w:eastAsia="en-US"/>
        </w:rPr>
        <w:t>, ich kod</w:t>
      </w:r>
      <w:r w:rsidRPr="001D76E3">
        <w:rPr>
          <w:rFonts w:ascii="Arial Narrow" w:hAnsi="Arial Narrow" w:cs="Arial"/>
          <w:bCs/>
          <w:sz w:val="20"/>
          <w:szCs w:val="20"/>
          <w:lang w:eastAsia="en-US"/>
        </w:rPr>
        <w:t xml:space="preserve"> </w:t>
      </w:r>
      <w:r w:rsidR="00533F35" w:rsidRPr="001D76E3">
        <w:rPr>
          <w:rFonts w:ascii="Arial Narrow" w:hAnsi="Arial Narrow" w:cs="Arial"/>
          <w:bCs/>
          <w:sz w:val="20"/>
          <w:szCs w:val="20"/>
          <w:lang w:eastAsia="en-US"/>
        </w:rPr>
        <w:t xml:space="preserve">oraz </w:t>
      </w:r>
      <w:r w:rsidRPr="001D76E3">
        <w:rPr>
          <w:rFonts w:ascii="Arial Narrow" w:hAnsi="Arial Narrow" w:cs="Arial"/>
          <w:bCs/>
          <w:sz w:val="20"/>
          <w:szCs w:val="20"/>
          <w:lang w:eastAsia="en-US"/>
        </w:rPr>
        <w:t xml:space="preserve">nazwę. </w:t>
      </w:r>
    </w:p>
    <w:p w14:paraId="55CB9D4A" w14:textId="77777777" w:rsidR="000B43C4" w:rsidRPr="001D76E3" w:rsidRDefault="000B43C4" w:rsidP="001D76E3">
      <w:pPr>
        <w:spacing w:line="276" w:lineRule="auto"/>
        <w:jc w:val="both"/>
        <w:rPr>
          <w:rFonts w:ascii="Arial Narrow" w:hAnsi="Arial Narrow" w:cs="Arial"/>
          <w:bCs/>
          <w:sz w:val="20"/>
          <w:szCs w:val="20"/>
          <w:lang w:eastAsia="en-US"/>
        </w:rPr>
      </w:pPr>
    </w:p>
    <w:p w14:paraId="7F5E03E9" w14:textId="77777777" w:rsidR="00A906C8" w:rsidRPr="00252179" w:rsidRDefault="00A906C8" w:rsidP="001D76E3">
      <w:pPr>
        <w:spacing w:line="276" w:lineRule="auto"/>
        <w:jc w:val="both"/>
        <w:rPr>
          <w:rFonts w:ascii="Arial Narrow" w:hAnsi="Arial Narrow" w:cs="Arial"/>
          <w:bCs/>
          <w:sz w:val="20"/>
          <w:szCs w:val="20"/>
          <w:lang w:eastAsia="en-US"/>
        </w:rPr>
      </w:pPr>
      <w:r w:rsidRPr="00252179">
        <w:rPr>
          <w:rFonts w:ascii="Arial Narrow" w:hAnsi="Arial Narrow" w:cs="Arial"/>
          <w:bCs/>
          <w:sz w:val="20"/>
          <w:szCs w:val="20"/>
          <w:lang w:eastAsia="en-US"/>
        </w:rPr>
        <w:t xml:space="preserve">W ramach </w:t>
      </w:r>
      <w:r w:rsidRPr="00252179">
        <w:rPr>
          <w:rFonts w:ascii="Arial Narrow" w:hAnsi="Arial Narrow" w:cs="Arial"/>
          <w:bCs/>
          <w:sz w:val="20"/>
          <w:szCs w:val="20"/>
          <w:u w:val="single"/>
          <w:lang w:eastAsia="en-US"/>
        </w:rPr>
        <w:t>dominującego zakresu interwencji</w:t>
      </w:r>
      <w:r w:rsidRPr="00252179">
        <w:rPr>
          <w:rFonts w:ascii="Arial Narrow" w:hAnsi="Arial Narrow" w:cs="Arial"/>
          <w:bCs/>
          <w:sz w:val="20"/>
          <w:szCs w:val="20"/>
          <w:lang w:eastAsia="en-US"/>
        </w:rPr>
        <w:t xml:space="preserve"> należy wybrać kod:</w:t>
      </w:r>
    </w:p>
    <w:p w14:paraId="094AF17E" w14:textId="1DF1B9CC" w:rsidR="003B2CF2" w:rsidRDefault="000B565C" w:rsidP="003B2CF2">
      <w:pPr>
        <w:spacing w:line="276" w:lineRule="auto"/>
        <w:jc w:val="both"/>
        <w:rPr>
          <w:rFonts w:ascii="Arial Narrow" w:hAnsi="Arial Narrow" w:cs="Arial"/>
          <w:bCs/>
          <w:sz w:val="20"/>
          <w:szCs w:val="20"/>
          <w:lang w:eastAsia="en-US"/>
        </w:rPr>
      </w:pPr>
      <w:r w:rsidRPr="000B565C">
        <w:rPr>
          <w:rFonts w:ascii="Arial Narrow" w:hAnsi="Arial Narrow" w:cs="Arial"/>
          <w:bCs/>
          <w:sz w:val="20"/>
          <w:szCs w:val="20"/>
          <w:lang w:eastAsia="en-US"/>
        </w:rPr>
        <w:t>051 - Infrastruktura edukacyjna na potrzeby edukacji szkolnej (na poziomie podstawowym i średnim ogólnokształcącym)</w:t>
      </w:r>
    </w:p>
    <w:p w14:paraId="5D717CAE" w14:textId="77777777" w:rsidR="000B565C" w:rsidRDefault="000B565C" w:rsidP="003B2CF2">
      <w:pPr>
        <w:spacing w:line="276" w:lineRule="auto"/>
        <w:jc w:val="both"/>
        <w:rPr>
          <w:rFonts w:ascii="Arial Narrow" w:hAnsi="Arial Narrow" w:cs="Arial"/>
          <w:bCs/>
          <w:sz w:val="20"/>
          <w:szCs w:val="20"/>
          <w:lang w:eastAsia="en-US"/>
        </w:rPr>
      </w:pPr>
    </w:p>
    <w:p w14:paraId="7C6A2D07" w14:textId="77777777" w:rsidR="0073788B" w:rsidRPr="0073788B" w:rsidRDefault="0073788B" w:rsidP="0073788B">
      <w:pPr>
        <w:spacing w:line="276" w:lineRule="auto"/>
        <w:jc w:val="both"/>
        <w:rPr>
          <w:rFonts w:ascii="Arial Narrow" w:hAnsi="Arial Narrow" w:cs="Arial"/>
          <w:sz w:val="20"/>
          <w:szCs w:val="20"/>
        </w:rPr>
      </w:pPr>
      <w:r w:rsidRPr="0073788B">
        <w:rPr>
          <w:rFonts w:ascii="Arial Narrow" w:hAnsi="Arial Narrow" w:cs="Arial"/>
          <w:bCs/>
          <w:sz w:val="20"/>
          <w:szCs w:val="20"/>
          <w:lang w:eastAsia="en-US"/>
        </w:rPr>
        <w:t xml:space="preserve">Dla </w:t>
      </w:r>
      <w:r w:rsidRPr="0073788B">
        <w:rPr>
          <w:rFonts w:ascii="Arial Narrow" w:hAnsi="Arial Narrow" w:cs="Arial"/>
          <w:bCs/>
          <w:sz w:val="20"/>
          <w:szCs w:val="20"/>
          <w:u w:val="single"/>
          <w:lang w:eastAsia="en-US"/>
        </w:rPr>
        <w:t>uzupełniającego zakresu interwencji</w:t>
      </w:r>
      <w:r w:rsidRPr="0073788B">
        <w:rPr>
          <w:rFonts w:ascii="Arial Narrow" w:hAnsi="Arial Narrow" w:cs="Arial"/>
          <w:bCs/>
          <w:sz w:val="20"/>
          <w:szCs w:val="20"/>
          <w:lang w:eastAsia="en-US"/>
        </w:rPr>
        <w:t xml:space="preserve"> kody klasyfikacji n</w:t>
      </w:r>
      <w:r w:rsidRPr="0073788B">
        <w:rPr>
          <w:rFonts w:ascii="Arial Narrow" w:hAnsi="Arial Narrow" w:cs="Arial"/>
          <w:sz w:val="20"/>
          <w:szCs w:val="20"/>
        </w:rPr>
        <w:t>ależy wprowadzić zgodnie z Tabelą 1 załącznika I Rozporządzenia Komisji (UE) nr 215/2014.</w:t>
      </w:r>
      <w:r>
        <w:rPr>
          <w:rFonts w:ascii="Arial Narrow" w:hAnsi="Arial Narrow" w:cs="Arial"/>
          <w:sz w:val="20"/>
          <w:szCs w:val="20"/>
        </w:rPr>
        <w:t xml:space="preserve"> W przypadku występowania w projekcie cross-financingu należy wskazać kod:</w:t>
      </w:r>
    </w:p>
    <w:p w14:paraId="104E5EEE" w14:textId="77777777" w:rsidR="00F36BBD" w:rsidRPr="001D76E3" w:rsidRDefault="006445F6" w:rsidP="00F41CC2">
      <w:pPr>
        <w:pStyle w:val="Akapitzlist"/>
        <w:numPr>
          <w:ilvl w:val="0"/>
          <w:numId w:val="34"/>
        </w:numPr>
        <w:spacing w:line="276" w:lineRule="auto"/>
        <w:ind w:left="284"/>
        <w:jc w:val="both"/>
        <w:rPr>
          <w:rFonts w:ascii="Arial Narrow" w:hAnsi="Arial Narrow" w:cs="Arial"/>
          <w:bCs/>
          <w:sz w:val="20"/>
          <w:szCs w:val="20"/>
          <w:lang w:eastAsia="en-US"/>
        </w:rPr>
      </w:pPr>
      <w:r w:rsidRPr="001D76E3">
        <w:rPr>
          <w:rFonts w:ascii="Arial Narrow" w:hAnsi="Arial Narrow" w:cs="Arial"/>
          <w:bCs/>
          <w:sz w:val="20"/>
          <w:szCs w:val="20"/>
          <w:lang w:eastAsia="en-US"/>
        </w:rPr>
        <w:t>K</w:t>
      </w:r>
      <w:r w:rsidR="00AE715B" w:rsidRPr="001D76E3">
        <w:rPr>
          <w:rFonts w:ascii="Arial Narrow" w:hAnsi="Arial Narrow" w:cs="Arial"/>
          <w:bCs/>
          <w:sz w:val="20"/>
          <w:szCs w:val="20"/>
          <w:lang w:eastAsia="en-US"/>
        </w:rPr>
        <w:t xml:space="preserve">od </w:t>
      </w:r>
      <w:r w:rsidR="00F36BBD" w:rsidRPr="001D76E3">
        <w:rPr>
          <w:rFonts w:ascii="Arial Narrow" w:hAnsi="Arial Narrow" w:cs="Arial"/>
          <w:bCs/>
          <w:sz w:val="20"/>
          <w:szCs w:val="20"/>
          <w:lang w:eastAsia="en-US"/>
        </w:rPr>
        <w:t>101 - Finansowanie krzyżowe w ramach EFRR (wsparcie dla przedsięwzięć typowych dla EFS, koniecznych dla zadowalająceg</w:t>
      </w:r>
      <w:r w:rsidR="0072419A" w:rsidRPr="001D76E3">
        <w:rPr>
          <w:rFonts w:ascii="Arial Narrow" w:hAnsi="Arial Narrow" w:cs="Arial"/>
          <w:bCs/>
          <w:sz w:val="20"/>
          <w:szCs w:val="20"/>
          <w:lang w:eastAsia="en-US"/>
        </w:rPr>
        <w:t>o wdrożenia części przedsięwzięcia</w:t>
      </w:r>
      <w:r w:rsidR="00F36BBD" w:rsidRPr="001D76E3">
        <w:rPr>
          <w:rFonts w:ascii="Arial Narrow" w:hAnsi="Arial Narrow" w:cs="Arial"/>
          <w:bCs/>
          <w:sz w:val="20"/>
          <w:szCs w:val="20"/>
          <w:lang w:eastAsia="en-US"/>
        </w:rPr>
        <w:t xml:space="preserve"> związanej bezpośrednio z EFRR)</w:t>
      </w:r>
    </w:p>
    <w:p w14:paraId="299C8DD4" w14:textId="77777777" w:rsidR="00A906C8" w:rsidRPr="00094657" w:rsidRDefault="00A906C8" w:rsidP="001D76E3">
      <w:pPr>
        <w:spacing w:line="276" w:lineRule="auto"/>
        <w:jc w:val="both"/>
        <w:rPr>
          <w:rFonts w:ascii="Arial Narrow" w:hAnsi="Arial Narrow" w:cs="Arial"/>
          <w:sz w:val="16"/>
          <w:szCs w:val="16"/>
        </w:rPr>
      </w:pPr>
    </w:p>
    <w:p w14:paraId="75F9CEC9" w14:textId="77777777" w:rsidR="005A0F26" w:rsidRPr="001D76E3" w:rsidRDefault="00275A13" w:rsidP="001D76E3">
      <w:pPr>
        <w:spacing w:line="276" w:lineRule="auto"/>
        <w:jc w:val="both"/>
        <w:rPr>
          <w:rFonts w:ascii="Arial Narrow" w:hAnsi="Arial Narrow" w:cs="Arial"/>
          <w:sz w:val="20"/>
          <w:szCs w:val="20"/>
        </w:rPr>
      </w:pPr>
      <w:r w:rsidRPr="001D76E3">
        <w:rPr>
          <w:rFonts w:ascii="Arial Narrow" w:hAnsi="Arial Narrow" w:cs="Arial"/>
          <w:sz w:val="20"/>
          <w:szCs w:val="20"/>
          <w:u w:val="single"/>
        </w:rPr>
        <w:t>Kod</w:t>
      </w:r>
      <w:r w:rsidR="005A0F26" w:rsidRPr="001D76E3">
        <w:rPr>
          <w:rFonts w:ascii="Arial Narrow" w:hAnsi="Arial Narrow" w:cs="Arial"/>
          <w:sz w:val="20"/>
          <w:szCs w:val="20"/>
          <w:u w:val="single"/>
        </w:rPr>
        <w:t xml:space="preserve"> formy finansowania</w:t>
      </w:r>
      <w:r w:rsidR="005A0F26" w:rsidRPr="001D76E3">
        <w:rPr>
          <w:rFonts w:ascii="Arial Narrow" w:hAnsi="Arial Narrow" w:cs="Arial"/>
          <w:sz w:val="20"/>
          <w:szCs w:val="20"/>
        </w:rPr>
        <w:t xml:space="preserve"> </w:t>
      </w:r>
      <w:r w:rsidRPr="001D76E3">
        <w:rPr>
          <w:rFonts w:ascii="Arial Narrow" w:hAnsi="Arial Narrow" w:cs="Arial"/>
          <w:sz w:val="20"/>
          <w:szCs w:val="20"/>
        </w:rPr>
        <w:t>należy uzupełnić zgodnie z Tabelą 2</w:t>
      </w:r>
      <w:r w:rsidR="00466365" w:rsidRPr="001D76E3">
        <w:rPr>
          <w:rFonts w:ascii="Arial Narrow" w:hAnsi="Arial Narrow" w:cs="Arial"/>
          <w:sz w:val="20"/>
          <w:szCs w:val="20"/>
        </w:rPr>
        <w:t xml:space="preserve"> załącznika I Rozporządzenia Komisji (UE)</w:t>
      </w:r>
      <w:r w:rsidR="00A565B3" w:rsidRPr="001D76E3">
        <w:rPr>
          <w:rFonts w:ascii="Arial Narrow" w:hAnsi="Arial Narrow" w:cs="Arial"/>
          <w:sz w:val="20"/>
          <w:szCs w:val="20"/>
        </w:rPr>
        <w:t xml:space="preserve"> nr 215/2014, tj. </w:t>
      </w:r>
      <w:r w:rsidR="006445F6" w:rsidRPr="001D76E3">
        <w:rPr>
          <w:rFonts w:ascii="Arial Narrow" w:hAnsi="Arial Narrow" w:cs="Arial"/>
          <w:sz w:val="20"/>
          <w:szCs w:val="20"/>
        </w:rPr>
        <w:t>poprzez wpisanie „</w:t>
      </w:r>
      <w:r w:rsidR="005A0F26" w:rsidRPr="001D76E3">
        <w:rPr>
          <w:rFonts w:ascii="Arial Narrow" w:hAnsi="Arial Narrow" w:cs="Arial"/>
          <w:sz w:val="20"/>
          <w:szCs w:val="20"/>
        </w:rPr>
        <w:t>kod 01 – dotacja bezzwrotna</w:t>
      </w:r>
      <w:r w:rsidR="006445F6" w:rsidRPr="001D76E3">
        <w:rPr>
          <w:rFonts w:ascii="Arial Narrow" w:hAnsi="Arial Narrow" w:cs="Arial"/>
          <w:sz w:val="20"/>
          <w:szCs w:val="20"/>
        </w:rPr>
        <w:t>”</w:t>
      </w:r>
      <w:r w:rsidR="005A0F26" w:rsidRPr="001D76E3">
        <w:rPr>
          <w:rFonts w:ascii="Arial Narrow" w:hAnsi="Arial Narrow" w:cs="Arial"/>
          <w:sz w:val="20"/>
          <w:szCs w:val="20"/>
        </w:rPr>
        <w:t xml:space="preserve"> </w:t>
      </w:r>
    </w:p>
    <w:p w14:paraId="0B7EEDE2" w14:textId="77777777" w:rsidR="00EF2B5E" w:rsidRPr="00094657" w:rsidRDefault="00EF2B5E" w:rsidP="001D76E3">
      <w:pPr>
        <w:tabs>
          <w:tab w:val="left" w:pos="360"/>
        </w:tabs>
        <w:spacing w:line="276" w:lineRule="auto"/>
        <w:jc w:val="both"/>
        <w:rPr>
          <w:rFonts w:ascii="Arial Narrow" w:hAnsi="Arial Narrow" w:cs="Arial"/>
          <w:b/>
          <w:sz w:val="16"/>
          <w:szCs w:val="16"/>
        </w:rPr>
      </w:pPr>
    </w:p>
    <w:p w14:paraId="1F78AA21" w14:textId="77777777"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w:t>
      </w:r>
      <w:r w:rsidR="00EF393E" w:rsidRPr="001D76E3">
        <w:rPr>
          <w:rFonts w:ascii="Arial Narrow" w:hAnsi="Arial Narrow" w:cs="Arial"/>
          <w:sz w:val="20"/>
          <w:szCs w:val="20"/>
        </w:rPr>
        <w:t xml:space="preserve">do </w:t>
      </w:r>
      <w:r w:rsidR="00EF393E" w:rsidRPr="001D76E3">
        <w:rPr>
          <w:rFonts w:ascii="Arial Narrow" w:hAnsi="Arial Narrow" w:cs="Arial"/>
          <w:sz w:val="20"/>
          <w:szCs w:val="20"/>
          <w:u w:val="single"/>
        </w:rPr>
        <w:t>rodzaju</w:t>
      </w:r>
      <w:r w:rsidR="005A0F26" w:rsidRPr="001D76E3">
        <w:rPr>
          <w:rFonts w:ascii="Arial Narrow" w:hAnsi="Arial Narrow" w:cs="Arial"/>
          <w:sz w:val="20"/>
          <w:szCs w:val="20"/>
          <w:u w:val="single"/>
        </w:rPr>
        <w:t xml:space="preserve"> działalności gospodarczej</w:t>
      </w:r>
      <w:r w:rsidR="005A0F26" w:rsidRPr="001D76E3">
        <w:rPr>
          <w:rFonts w:ascii="Arial Narrow" w:hAnsi="Arial Narrow" w:cs="Arial"/>
          <w:sz w:val="20"/>
          <w:szCs w:val="20"/>
        </w:rPr>
        <w:t xml:space="preserve"> </w:t>
      </w:r>
      <w:r w:rsidRPr="001D76E3">
        <w:rPr>
          <w:rFonts w:ascii="Arial Narrow" w:hAnsi="Arial Narrow" w:cs="Arial"/>
          <w:sz w:val="20"/>
          <w:szCs w:val="20"/>
        </w:rPr>
        <w:t>kod należy uzupełnić zgodnie z tabelą 7 załącznika I Rozporządzenia Komisji (UE) nr 215/2014.</w:t>
      </w:r>
    </w:p>
    <w:p w14:paraId="73238236" w14:textId="77777777" w:rsidR="005A0F26" w:rsidRPr="00094657" w:rsidRDefault="005A0F26" w:rsidP="001D76E3">
      <w:pPr>
        <w:tabs>
          <w:tab w:val="left" w:pos="360"/>
        </w:tabs>
        <w:spacing w:line="276" w:lineRule="auto"/>
        <w:jc w:val="both"/>
        <w:rPr>
          <w:rFonts w:ascii="Arial Narrow" w:hAnsi="Arial Narrow" w:cs="Arial"/>
          <w:sz w:val="16"/>
          <w:szCs w:val="16"/>
        </w:rPr>
      </w:pPr>
    </w:p>
    <w:p w14:paraId="344743BC" w14:textId="77777777"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do </w:t>
      </w:r>
      <w:r w:rsidR="005A0F26" w:rsidRPr="001D76E3">
        <w:rPr>
          <w:rFonts w:ascii="Arial Narrow" w:hAnsi="Arial Narrow" w:cs="Arial"/>
          <w:sz w:val="20"/>
          <w:szCs w:val="20"/>
          <w:u w:val="single"/>
        </w:rPr>
        <w:t xml:space="preserve">typu obszaru </w:t>
      </w:r>
      <w:r w:rsidRPr="001D76E3">
        <w:rPr>
          <w:rFonts w:ascii="Arial Narrow" w:hAnsi="Arial Narrow" w:cs="Arial"/>
          <w:sz w:val="20"/>
          <w:szCs w:val="20"/>
          <w:u w:val="single"/>
        </w:rPr>
        <w:t>realizacji</w:t>
      </w:r>
      <w:r w:rsidRPr="001D76E3">
        <w:rPr>
          <w:rFonts w:ascii="Arial Narrow" w:hAnsi="Arial Narrow" w:cs="Arial"/>
          <w:sz w:val="20"/>
          <w:szCs w:val="20"/>
        </w:rPr>
        <w:t xml:space="preserve"> kod należy uzupełnić zgodnie z tabelą 3 załącznika I Rozporządzenia Komisji (UE) nr 215/2014:</w:t>
      </w:r>
    </w:p>
    <w:p w14:paraId="2CFE4F5A" w14:textId="77777777" w:rsidR="005A0F26" w:rsidRPr="001D76E3" w:rsidRDefault="005A0F26" w:rsidP="001D76E3">
      <w:pPr>
        <w:tabs>
          <w:tab w:val="left" w:pos="360"/>
        </w:tabs>
        <w:spacing w:line="276" w:lineRule="auto"/>
        <w:jc w:val="both"/>
        <w:rPr>
          <w:rFonts w:ascii="Arial Narrow" w:hAnsi="Arial Narrow" w:cs="Arial"/>
          <w:sz w:val="20"/>
          <w:szCs w:val="20"/>
        </w:rPr>
      </w:pPr>
      <w:r w:rsidRPr="001D76E3">
        <w:rPr>
          <w:rFonts w:ascii="Arial Narrow" w:hAnsi="Arial Narrow" w:cs="Arial"/>
          <w:sz w:val="20"/>
          <w:szCs w:val="20"/>
        </w:rPr>
        <w:t>kod 01 –</w:t>
      </w:r>
      <w:r w:rsidR="00C7446E" w:rsidRPr="001D76E3">
        <w:rPr>
          <w:rFonts w:ascii="Arial Narrow" w:hAnsi="Arial Narrow" w:cs="Arial"/>
          <w:sz w:val="20"/>
          <w:szCs w:val="20"/>
        </w:rPr>
        <w:t xml:space="preserve"> </w:t>
      </w:r>
      <w:r w:rsidRPr="001D76E3">
        <w:rPr>
          <w:rFonts w:ascii="Arial Narrow" w:hAnsi="Arial Narrow" w:cs="Arial"/>
          <w:sz w:val="20"/>
          <w:szCs w:val="20"/>
        </w:rPr>
        <w:t>duże obszary miejskie (o ludności &gt; 50</w:t>
      </w:r>
      <w:r w:rsidR="00466365" w:rsidRPr="001D76E3">
        <w:rPr>
          <w:rFonts w:ascii="Arial Narrow" w:hAnsi="Arial Narrow" w:cs="Arial"/>
          <w:sz w:val="20"/>
          <w:szCs w:val="20"/>
        </w:rPr>
        <w:t xml:space="preserve"> </w:t>
      </w:r>
      <w:r w:rsidRPr="001D76E3">
        <w:rPr>
          <w:rFonts w:ascii="Arial Narrow" w:hAnsi="Arial Narrow" w:cs="Arial"/>
          <w:sz w:val="20"/>
          <w:szCs w:val="20"/>
        </w:rPr>
        <w:t>000 i dużej gęstości zaludnienia)</w:t>
      </w:r>
    </w:p>
    <w:p w14:paraId="3336F12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02 –</w:t>
      </w:r>
      <w:r w:rsidR="00C7446E" w:rsidRPr="001D76E3">
        <w:rPr>
          <w:rFonts w:ascii="Arial Narrow" w:hAnsi="Arial Narrow" w:cs="Arial"/>
          <w:sz w:val="20"/>
          <w:szCs w:val="20"/>
        </w:rPr>
        <w:t xml:space="preserve"> </w:t>
      </w:r>
      <w:r w:rsidRPr="001D76E3">
        <w:rPr>
          <w:rFonts w:ascii="Arial Narrow" w:hAnsi="Arial Narrow" w:cs="Arial"/>
          <w:sz w:val="20"/>
          <w:szCs w:val="20"/>
        </w:rPr>
        <w:t>małe obszary miejskie (o ludności &gt; 5</w:t>
      </w:r>
      <w:r w:rsidR="00466365" w:rsidRPr="001D76E3">
        <w:rPr>
          <w:rFonts w:ascii="Arial Narrow" w:hAnsi="Arial Narrow" w:cs="Arial"/>
          <w:sz w:val="20"/>
          <w:szCs w:val="20"/>
        </w:rPr>
        <w:t xml:space="preserve"> </w:t>
      </w:r>
      <w:r w:rsidRPr="001D76E3">
        <w:rPr>
          <w:rFonts w:ascii="Arial Narrow" w:hAnsi="Arial Narrow" w:cs="Arial"/>
          <w:sz w:val="20"/>
          <w:szCs w:val="20"/>
        </w:rPr>
        <w:t>000 i średniej gęstości zaludnienia)</w:t>
      </w:r>
    </w:p>
    <w:p w14:paraId="5DCF6879" w14:textId="77777777"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03</w:t>
      </w:r>
      <w:r w:rsidR="00C7446E" w:rsidRPr="001D76E3">
        <w:rPr>
          <w:rFonts w:ascii="Arial Narrow" w:hAnsi="Arial Narrow" w:cs="Arial"/>
          <w:sz w:val="20"/>
          <w:szCs w:val="20"/>
        </w:rPr>
        <w:t xml:space="preserve"> - </w:t>
      </w:r>
      <w:r w:rsidRPr="001D76E3">
        <w:rPr>
          <w:rFonts w:ascii="Arial Narrow" w:hAnsi="Arial Narrow" w:cs="Arial"/>
          <w:sz w:val="20"/>
          <w:szCs w:val="20"/>
        </w:rPr>
        <w:t>obszary wiejskie (o małej gęstości zaludnienia)</w:t>
      </w:r>
    </w:p>
    <w:p w14:paraId="78E7BFF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07- nie dotyczy</w:t>
      </w:r>
    </w:p>
    <w:p w14:paraId="6DBCA160" w14:textId="77777777" w:rsidR="00EF2B5E" w:rsidRPr="00094657" w:rsidRDefault="00EF2B5E" w:rsidP="001D76E3">
      <w:pPr>
        <w:spacing w:line="276" w:lineRule="auto"/>
        <w:jc w:val="both"/>
        <w:rPr>
          <w:rFonts w:ascii="Arial Narrow" w:hAnsi="Arial Narrow" w:cs="Arial"/>
          <w:b/>
          <w:sz w:val="16"/>
          <w:szCs w:val="16"/>
        </w:rPr>
      </w:pPr>
    </w:p>
    <w:p w14:paraId="7887CBB2" w14:textId="44E5FA19"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14:paraId="0C9E5431"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14:paraId="31109E43"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14:paraId="65944E99"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14:paraId="059830C2" w14:textId="52E8DB54" w:rsidR="005A0F26"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p w14:paraId="4A32F730" w14:textId="77777777" w:rsidR="00950D0A" w:rsidRPr="001D76E3" w:rsidRDefault="00950D0A" w:rsidP="001D76E3">
      <w:pPr>
        <w:spacing w:after="120"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14:paraId="3A871A76" w14:textId="77777777"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14:paraId="3A93288A" w14:textId="77777777"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14:paraId="6C0F0305"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14:paraId="16F3D51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14:paraId="2341EFED" w14:textId="77777777"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14:paraId="339E2F84" w14:textId="77777777"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14:paraId="56919B51" w14:textId="77777777"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14:paraId="2B004D64" w14:textId="77777777"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14:paraId="45A5BC6F" w14:textId="23494948"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B565C">
        <w:rPr>
          <w:rFonts w:ascii="Arial Narrow" w:hAnsi="Arial Narrow" w:cs="Arial"/>
          <w:sz w:val="20"/>
          <w:szCs w:val="20"/>
        </w:rPr>
        <w:t xml:space="preserve">ma obowiązek </w:t>
      </w:r>
      <w:r w:rsidRPr="001D76E3">
        <w:rPr>
          <w:rFonts w:ascii="Arial Narrow" w:hAnsi="Arial Narrow" w:cs="Arial"/>
          <w:sz w:val="20"/>
          <w:szCs w:val="20"/>
        </w:rPr>
        <w:t>poda</w:t>
      </w:r>
      <w:r w:rsidR="000B565C">
        <w:rPr>
          <w:rFonts w:ascii="Arial Narrow" w:hAnsi="Arial Narrow" w:cs="Arial"/>
          <w:sz w:val="20"/>
          <w:szCs w:val="20"/>
        </w:rPr>
        <w:t>nia</w:t>
      </w:r>
      <w:r w:rsidRPr="001D76E3">
        <w:rPr>
          <w:rFonts w:ascii="Arial Narrow" w:hAnsi="Arial Narrow" w:cs="Arial"/>
          <w:sz w:val="20"/>
          <w:szCs w:val="20"/>
        </w:rPr>
        <w:t xml:space="preserve"> adres</w:t>
      </w:r>
      <w:r w:rsidR="000B565C">
        <w:rPr>
          <w:rFonts w:ascii="Arial Narrow" w:hAnsi="Arial Narrow" w:cs="Arial"/>
          <w:sz w:val="20"/>
          <w:szCs w:val="20"/>
        </w:rPr>
        <w:t>u</w:t>
      </w:r>
      <w:r w:rsidRPr="001D76E3">
        <w:rPr>
          <w:rFonts w:ascii="Arial Narrow" w:hAnsi="Arial Narrow" w:cs="Arial"/>
          <w:sz w:val="20"/>
          <w:szCs w:val="20"/>
        </w:rPr>
        <w:t xml:space="preserve">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14:paraId="023AD6A1" w14:textId="77777777"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14:paraId="26488BF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6" w:name="highlightHit_1"/>
      <w:bookmarkStart w:id="7" w:name="highlightHit_2"/>
      <w:bookmarkStart w:id="8" w:name="highlightHit_4"/>
      <w:bookmarkStart w:id="9" w:name="highlightHit_5"/>
      <w:bookmarkStart w:id="10" w:name="highlightHit_6"/>
      <w:bookmarkStart w:id="11" w:name="highlightHit_7"/>
      <w:bookmarkStart w:id="12" w:name="highlightHit_8"/>
      <w:bookmarkStart w:id="13" w:name="highlightHit_9"/>
      <w:bookmarkStart w:id="14" w:name="highlightHit_10"/>
      <w:bookmarkStart w:id="15" w:name="highlightHit_11"/>
      <w:bookmarkStart w:id="16" w:name="highlightHit_12"/>
      <w:bookmarkStart w:id="17" w:name="highlightHit_13"/>
      <w:bookmarkStart w:id="18" w:name="highlightHit_14"/>
      <w:bookmarkEnd w:id="6"/>
      <w:bookmarkEnd w:id="7"/>
      <w:bookmarkEnd w:id="8"/>
      <w:bookmarkEnd w:id="9"/>
      <w:bookmarkEnd w:id="10"/>
      <w:bookmarkEnd w:id="11"/>
      <w:bookmarkEnd w:id="12"/>
      <w:bookmarkEnd w:id="13"/>
      <w:bookmarkEnd w:id="14"/>
      <w:bookmarkEnd w:id="15"/>
      <w:bookmarkEnd w:id="16"/>
      <w:bookmarkEnd w:id="17"/>
      <w:bookmarkEnd w:id="18"/>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14:paraId="482E8CC0" w14:textId="77777777"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14:paraId="3CDA828F" w14:textId="77777777"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14:paraId="25CF7580" w14:textId="77777777" w:rsidR="005A0F26" w:rsidRPr="001D76E3"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14:paraId="22DB8944" w14:textId="77777777" w:rsidR="00252179" w:rsidRPr="005C4DF5" w:rsidRDefault="00252179" w:rsidP="00252179">
      <w:pPr>
        <w:autoSpaceDE w:val="0"/>
        <w:autoSpaceDN w:val="0"/>
        <w:adjustRightInd w:val="0"/>
        <w:spacing w:before="120" w:line="276" w:lineRule="auto"/>
        <w:jc w:val="both"/>
        <w:rPr>
          <w:rFonts w:ascii="Arial Narrow" w:hAnsi="Arial Narrow" w:cs="Arial"/>
          <w:b/>
          <w:sz w:val="20"/>
          <w:szCs w:val="20"/>
        </w:rPr>
      </w:pPr>
      <w:r w:rsidRPr="005C4DF5">
        <w:rPr>
          <w:rFonts w:ascii="Arial Narrow" w:hAnsi="Arial Narrow" w:cs="Arial"/>
          <w:sz w:val="20"/>
          <w:szCs w:val="20"/>
        </w:rPr>
        <w:t xml:space="preserve">Wnioskodawca zaznacza odpowiedz „TAK”, która oznacza, że VAT jest niekwalifikowalny. </w:t>
      </w:r>
    </w:p>
    <w:p w14:paraId="5B2DC068"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14:paraId="053B334C" w14:textId="77777777" w:rsidR="00252179" w:rsidRPr="000048BD" w:rsidRDefault="00252179" w:rsidP="000048BD">
      <w:pPr>
        <w:autoSpaceDE w:val="0"/>
        <w:autoSpaceDN w:val="0"/>
        <w:adjustRightInd w:val="0"/>
        <w:spacing w:line="276" w:lineRule="auto"/>
        <w:jc w:val="both"/>
        <w:rPr>
          <w:rFonts w:ascii="Arial Narrow" w:hAnsi="Arial Narrow" w:cs="Arial"/>
          <w:sz w:val="20"/>
          <w:szCs w:val="20"/>
        </w:rPr>
      </w:pPr>
      <w:r w:rsidRPr="000048BD">
        <w:rPr>
          <w:rFonts w:ascii="Arial Narrow" w:hAnsi="Arial Narrow" w:cs="Arial"/>
          <w:sz w:val="20"/>
          <w:szCs w:val="20"/>
        </w:rPr>
        <w:t>Należy wpisać: „Nie dotyczy”.</w:t>
      </w:r>
    </w:p>
    <w:p w14:paraId="4B2B9219" w14:textId="77777777"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14:paraId="6190985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t>
      </w:r>
      <w:r w:rsidRPr="001D76E3">
        <w:rPr>
          <w:rFonts w:ascii="Arial Narrow" w:hAnsi="Arial Narrow" w:cs="Arial"/>
          <w:sz w:val="20"/>
          <w:szCs w:val="20"/>
        </w:rPr>
        <w:lastRenderedPageBreak/>
        <w:t xml:space="preserve">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14:paraId="0331BBA5"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14:paraId="25F8619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14:paraId="44C49D9F" w14:textId="1C0F43D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14:paraId="45DFBD58" w14:textId="77777777"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projekt realizowany jest </w:t>
      </w:r>
      <w:r w:rsidR="00C27E57" w:rsidRPr="001D76E3">
        <w:rPr>
          <w:rFonts w:ascii="Arial Narrow" w:hAnsi="Arial Narrow" w:cs="Arial"/>
          <w:sz w:val="20"/>
          <w:szCs w:val="20"/>
        </w:rPr>
        <w:t>w partnerstwie</w:t>
      </w:r>
      <w:r w:rsidR="00EF2B5E" w:rsidRPr="001D76E3">
        <w:rPr>
          <w:rFonts w:ascii="Arial Narrow" w:hAnsi="Arial Narrow" w:cs="Arial"/>
          <w:sz w:val="20"/>
          <w:szCs w:val="20"/>
        </w:rPr>
        <w:t xml:space="preserve"> zgodnie z art. 33 </w:t>
      </w:r>
      <w:r w:rsidR="00FF64EE">
        <w:rPr>
          <w:rFonts w:ascii="Arial Narrow" w:hAnsi="Arial Narrow" w:cs="Arial"/>
          <w:sz w:val="20"/>
          <w:szCs w:val="20"/>
        </w:rPr>
        <w:t>ustawy wdrożeniowej</w:t>
      </w:r>
      <w:r w:rsidRPr="001D76E3">
        <w:rPr>
          <w:rFonts w:ascii="Arial Narrow" w:hAnsi="Arial Narrow" w:cs="Arial"/>
          <w:sz w:val="20"/>
          <w:szCs w:val="20"/>
        </w:rPr>
        <w:t>. Dla każdego z</w:t>
      </w:r>
      <w:r w:rsidR="00C27E57" w:rsidRPr="001D76E3">
        <w:rPr>
          <w:rFonts w:ascii="Arial Narrow" w:hAnsi="Arial Narrow" w:cs="Arial"/>
          <w:sz w:val="20"/>
          <w:szCs w:val="20"/>
        </w:rPr>
        <w:t xml:space="preserve"> </w:t>
      </w:r>
      <w:r w:rsidRPr="001D76E3">
        <w:rPr>
          <w:rFonts w:ascii="Arial Narrow" w:hAnsi="Arial Narrow" w:cs="Arial"/>
          <w:sz w:val="20"/>
          <w:szCs w:val="20"/>
        </w:rPr>
        <w:t xml:space="preserve">partnerów zaangażowanych w realizację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14:paraId="5FF1D7F2" w14:textId="77777777" w:rsidR="00252179" w:rsidRDefault="00252179" w:rsidP="00252179">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14:paraId="5BF64EDB" w14:textId="77777777" w:rsidR="00855E11" w:rsidRPr="00094657" w:rsidRDefault="00855E11" w:rsidP="001D76E3">
      <w:pPr>
        <w:spacing w:line="276" w:lineRule="auto"/>
        <w:jc w:val="both"/>
        <w:rPr>
          <w:rFonts w:ascii="Arial Narrow" w:hAnsi="Arial Narrow" w:cs="Arial"/>
          <w:sz w:val="16"/>
          <w:szCs w:val="16"/>
        </w:rPr>
      </w:pPr>
    </w:p>
    <w:p w14:paraId="133C0FA3" w14:textId="77777777"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14:paraId="02309F2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przypadku, gdy</w:t>
      </w:r>
      <w:r w:rsidRPr="001D76E3">
        <w:rPr>
          <w:rFonts w:ascii="Arial Narrow" w:hAnsi="Arial Narrow" w:cs="Arial"/>
          <w:sz w:val="20"/>
          <w:szCs w:val="20"/>
        </w:rPr>
        <w:t xml:space="preserve"> projekt nie jest realizowany w partnerstwie należy zaznaczyć </w:t>
      </w:r>
      <w:r w:rsidR="00834815" w:rsidRPr="001D76E3">
        <w:rPr>
          <w:rFonts w:ascii="Arial Narrow" w:hAnsi="Arial Narrow" w:cs="Arial"/>
          <w:sz w:val="20"/>
          <w:szCs w:val="20"/>
        </w:rPr>
        <w:t>„</w:t>
      </w:r>
      <w:r w:rsidR="004E47D5" w:rsidRPr="001D76E3">
        <w:rPr>
          <w:rFonts w:ascii="Arial Narrow" w:hAnsi="Arial Narrow" w:cs="Arial"/>
          <w:sz w:val="20"/>
          <w:szCs w:val="20"/>
        </w:rPr>
        <w:t>Nie dotyczy</w:t>
      </w:r>
      <w:r w:rsidR="00834815" w:rsidRPr="001D76E3">
        <w:rPr>
          <w:rFonts w:ascii="Arial Narrow" w:hAnsi="Arial Narrow" w:cs="Arial"/>
          <w:sz w:val="20"/>
          <w:szCs w:val="20"/>
        </w:rPr>
        <w:t>”</w:t>
      </w:r>
      <w:r w:rsidRPr="001D76E3">
        <w:rPr>
          <w:rFonts w:ascii="Arial Narrow" w:hAnsi="Arial Narrow" w:cs="Arial"/>
          <w:sz w:val="20"/>
          <w:szCs w:val="20"/>
        </w:rPr>
        <w:t>.</w:t>
      </w:r>
    </w:p>
    <w:p w14:paraId="1E568B30"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14:paraId="7926791E" w14:textId="77777777"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występuje podmiot upoważniony przez </w:t>
      </w:r>
      <w:r w:rsidR="004E47D5" w:rsidRPr="001D76E3">
        <w:rPr>
          <w:rFonts w:ascii="Arial Narrow" w:hAnsi="Arial Narrow" w:cs="Arial"/>
          <w:sz w:val="20"/>
          <w:szCs w:val="20"/>
        </w:rPr>
        <w:t xml:space="preserve">Wnioskodawcę </w:t>
      </w:r>
      <w:r w:rsidR="00A565B3" w:rsidRPr="001D76E3">
        <w:rPr>
          <w:rFonts w:ascii="Arial Narrow" w:hAnsi="Arial Narrow" w:cs="Arial"/>
          <w:sz w:val="20"/>
          <w:szCs w:val="20"/>
        </w:rPr>
        <w:t xml:space="preserve">do ponoszenia wydatków </w:t>
      </w:r>
      <w:r w:rsidRPr="001D76E3">
        <w:rPr>
          <w:rFonts w:ascii="Arial Narrow" w:hAnsi="Arial Narrow" w:cs="Arial"/>
          <w:sz w:val="20"/>
          <w:szCs w:val="20"/>
        </w:rPr>
        <w:t xml:space="preserve">w ramach projektu. Dla każdego upoważnionego podmiotu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00A565B3" w:rsidRPr="001D76E3">
        <w:rPr>
          <w:rFonts w:ascii="Arial Narrow" w:hAnsi="Arial Narrow" w:cs="Arial"/>
          <w:sz w:val="20"/>
          <w:szCs w:val="20"/>
        </w:rPr>
        <w:t xml:space="preserve"> (wraz z </w:t>
      </w:r>
      <w:r w:rsidRPr="001D76E3">
        <w:rPr>
          <w:rFonts w:ascii="Arial Narrow" w:hAnsi="Arial Narrow" w:cs="Arial"/>
          <w:sz w:val="20"/>
          <w:szCs w:val="20"/>
        </w:rPr>
        <w:t xml:space="preserve">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14:paraId="54016C15" w14:textId="77777777" w:rsidR="00252179" w:rsidRPr="00094657" w:rsidRDefault="00252179" w:rsidP="00252179">
      <w:pPr>
        <w:spacing w:line="276" w:lineRule="auto"/>
        <w:jc w:val="both"/>
        <w:rPr>
          <w:rFonts w:ascii="Arial Narrow" w:hAnsi="Arial Narrow" w:cs="Arial"/>
          <w:sz w:val="16"/>
          <w:szCs w:val="16"/>
        </w:rPr>
      </w:pPr>
    </w:p>
    <w:p w14:paraId="559C48F4" w14:textId="77777777" w:rsidR="00252179" w:rsidRDefault="00252179" w:rsidP="00252179">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14:paraId="67A7A4FC" w14:textId="77777777" w:rsidR="00197F39" w:rsidRPr="00094657" w:rsidRDefault="00197F39" w:rsidP="001D76E3">
      <w:pPr>
        <w:spacing w:line="276" w:lineRule="auto"/>
        <w:jc w:val="both"/>
        <w:rPr>
          <w:rFonts w:ascii="Arial Narrow" w:hAnsi="Arial Narrow" w:cs="Arial"/>
          <w:sz w:val="16"/>
          <w:szCs w:val="16"/>
        </w:rPr>
      </w:pPr>
    </w:p>
    <w:p w14:paraId="25714A6A" w14:textId="77777777" w:rsidR="004341D7"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również imię i nazwisko, numer telefonu, adres poczty elektronicznej) osoby upoważnionej do kontaktów.</w:t>
      </w:r>
      <w:r w:rsidR="005A0F26" w:rsidRPr="001D76E3">
        <w:rPr>
          <w:rFonts w:ascii="Arial Narrow" w:hAnsi="Arial Narrow" w:cs="Arial"/>
          <w:sz w:val="20"/>
          <w:szCs w:val="20"/>
        </w:rPr>
        <w:t xml:space="preserve"> </w:t>
      </w:r>
    </w:p>
    <w:p w14:paraId="06408972" w14:textId="77777777" w:rsidR="00715969"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w:t>
      </w:r>
      <w:r w:rsidR="005A0F26" w:rsidRPr="001D76E3">
        <w:rPr>
          <w:rFonts w:ascii="Arial Narrow" w:hAnsi="Arial Narrow" w:cs="Arial"/>
          <w:sz w:val="20"/>
          <w:szCs w:val="20"/>
        </w:rPr>
        <w:t xml:space="preserve"> gdy w projekcie nie występuje podmiot upoważniony przez wnioskodawcę do ponoszenia wydatków</w:t>
      </w:r>
      <w:r w:rsidRPr="001D76E3">
        <w:rPr>
          <w:rFonts w:ascii="Arial Narrow" w:hAnsi="Arial Narrow" w:cs="Arial"/>
          <w:sz w:val="20"/>
          <w:szCs w:val="20"/>
        </w:rPr>
        <w:t xml:space="preserve"> należy zaznaczyć „Nie dotyczy”.</w:t>
      </w:r>
    </w:p>
    <w:p w14:paraId="085572EC" w14:textId="77777777" w:rsidR="00094657" w:rsidRPr="001D76E3" w:rsidRDefault="00094657"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15969" w:rsidRPr="001D76E3" w14:paraId="4A0FD249" w14:textId="77777777" w:rsidTr="00715969">
        <w:tc>
          <w:tcPr>
            <w:tcW w:w="9212" w:type="dxa"/>
            <w:shd w:val="clear" w:color="auto" w:fill="808080"/>
          </w:tcPr>
          <w:p w14:paraId="51266C26" w14:textId="77777777"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14:paraId="5C03043F"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14:paraId="7AC6DAE5" w14:textId="227D2001" w:rsidR="005A0F26" w:rsidRPr="001D76E3" w:rsidRDefault="005A0F26" w:rsidP="00950D0A">
      <w:pPr>
        <w:pStyle w:val="Nagwek1"/>
        <w:spacing w:before="0" w:line="276" w:lineRule="auto"/>
        <w:jc w:val="both"/>
        <w:rPr>
          <w:rFonts w:ascii="Arial Narrow" w:hAnsi="Arial Narrow" w:cs="Arial"/>
          <w:color w:val="auto"/>
          <w:sz w:val="20"/>
          <w:szCs w:val="20"/>
        </w:rPr>
      </w:pPr>
      <w:r w:rsidRPr="001D76E3">
        <w:rPr>
          <w:rFonts w:ascii="Arial Narrow" w:hAnsi="Arial Narrow" w:cs="Arial"/>
          <w:b w:val="0"/>
          <w:color w:val="auto"/>
          <w:sz w:val="20"/>
          <w:szCs w:val="20"/>
        </w:rPr>
        <w:lastRenderedPageBreak/>
        <w:t xml:space="preserve">Należy wskazać typ </w:t>
      </w:r>
      <w:r w:rsidR="00473CC7" w:rsidRPr="001D76E3">
        <w:rPr>
          <w:rFonts w:ascii="Arial Narrow" w:hAnsi="Arial Narrow" w:cs="Arial"/>
          <w:b w:val="0"/>
          <w:color w:val="auto"/>
          <w:sz w:val="20"/>
          <w:szCs w:val="20"/>
        </w:rPr>
        <w:t xml:space="preserve">Wnioskodawcy </w:t>
      </w:r>
      <w:r w:rsidRPr="001D76E3">
        <w:rPr>
          <w:rFonts w:ascii="Arial Narrow" w:hAnsi="Arial Narrow" w:cs="Arial"/>
          <w:b w:val="0"/>
          <w:color w:val="auto"/>
          <w:sz w:val="20"/>
          <w:szCs w:val="20"/>
        </w:rPr>
        <w:t>zgodnie z punktem 10</w:t>
      </w:r>
      <w:r w:rsidR="00197F39" w:rsidRPr="001D76E3">
        <w:rPr>
          <w:rFonts w:ascii="Arial Narrow" w:hAnsi="Arial Narrow" w:cs="Arial"/>
          <w:b w:val="0"/>
          <w:color w:val="auto"/>
          <w:sz w:val="20"/>
          <w:szCs w:val="20"/>
        </w:rPr>
        <w:t xml:space="preserve">: </w:t>
      </w:r>
      <w:r w:rsidRPr="001D76E3">
        <w:rPr>
          <w:rFonts w:ascii="Arial Narrow" w:hAnsi="Arial Narrow" w:cs="Arial"/>
          <w:b w:val="0"/>
          <w:i/>
          <w:color w:val="auto"/>
          <w:sz w:val="20"/>
          <w:szCs w:val="20"/>
        </w:rPr>
        <w:t>Typ Beneficjenta</w:t>
      </w:r>
      <w:r w:rsidRPr="001D76E3">
        <w:rPr>
          <w:rFonts w:ascii="Arial Narrow" w:hAnsi="Arial Narrow" w:cs="Arial"/>
          <w:b w:val="0"/>
          <w:color w:val="auto"/>
          <w:sz w:val="20"/>
          <w:szCs w:val="20"/>
        </w:rPr>
        <w:t xml:space="preserve"> </w:t>
      </w:r>
      <w:r w:rsidR="00197F39" w:rsidRPr="001D76E3">
        <w:rPr>
          <w:rFonts w:ascii="Arial Narrow" w:hAnsi="Arial Narrow" w:cs="Arial"/>
          <w:b w:val="0"/>
          <w:color w:val="auto"/>
          <w:sz w:val="20"/>
          <w:szCs w:val="20"/>
        </w:rPr>
        <w:t xml:space="preserve">dla </w:t>
      </w:r>
      <w:r w:rsidR="00950D0A">
        <w:rPr>
          <w:rFonts w:ascii="Arial Narrow" w:hAnsi="Arial Narrow" w:cs="Arial"/>
          <w:b w:val="0"/>
          <w:color w:val="auto"/>
          <w:sz w:val="20"/>
          <w:szCs w:val="20"/>
        </w:rPr>
        <w:t>pod</w:t>
      </w:r>
      <w:r w:rsidR="00197F39" w:rsidRPr="001D76E3">
        <w:rPr>
          <w:rFonts w:ascii="Arial Narrow" w:hAnsi="Arial Narrow" w:cs="Arial"/>
          <w:b w:val="0"/>
          <w:color w:val="auto"/>
          <w:sz w:val="20"/>
          <w:szCs w:val="20"/>
        </w:rPr>
        <w:t xml:space="preserve">działania </w:t>
      </w:r>
      <w:r w:rsidR="000B565C">
        <w:rPr>
          <w:rFonts w:ascii="Arial Narrow" w:hAnsi="Arial Narrow" w:cs="Arial"/>
          <w:b w:val="0"/>
          <w:color w:val="auto"/>
          <w:sz w:val="20"/>
          <w:szCs w:val="20"/>
        </w:rPr>
        <w:t xml:space="preserve">VII.4.3 Edukacja ogólna </w:t>
      </w:r>
      <w:r w:rsidRPr="001D76E3">
        <w:rPr>
          <w:rFonts w:ascii="Arial Narrow" w:hAnsi="Arial Narrow" w:cs="Arial"/>
          <w:b w:val="0"/>
          <w:color w:val="auto"/>
          <w:sz w:val="20"/>
          <w:szCs w:val="20"/>
        </w:rPr>
        <w:t xml:space="preserve">Szczegółowego Opisu Osi Priorytetowych Regionalnego Programu Operacyjnego </w:t>
      </w:r>
      <w:bookmarkStart w:id="19" w:name="_Toc416444998"/>
      <w:r w:rsidRPr="001D76E3">
        <w:rPr>
          <w:rFonts w:ascii="Arial Narrow" w:hAnsi="Arial Narrow" w:cs="Arial"/>
          <w:b w:val="0"/>
          <w:color w:val="auto"/>
          <w:sz w:val="20"/>
          <w:szCs w:val="20"/>
        </w:rPr>
        <w:t>Województwa Łódzkiego na lata 2014-2020</w:t>
      </w:r>
      <w:bookmarkEnd w:id="19"/>
      <w:r w:rsidRPr="001D76E3">
        <w:rPr>
          <w:rFonts w:ascii="Arial Narrow" w:hAnsi="Arial Narrow" w:cs="Arial"/>
          <w:b w:val="0"/>
          <w:color w:val="auto"/>
          <w:sz w:val="20"/>
          <w:szCs w:val="20"/>
        </w:rPr>
        <w:t>.</w:t>
      </w:r>
      <w:r w:rsidRPr="001D76E3">
        <w:rPr>
          <w:rFonts w:ascii="Arial Narrow" w:hAnsi="Arial Narrow" w:cs="Arial"/>
          <w:strike/>
          <w:color w:val="auto"/>
          <w:sz w:val="20"/>
          <w:szCs w:val="20"/>
        </w:rPr>
        <w:t xml:space="preserve"> </w:t>
      </w:r>
    </w:p>
    <w:p w14:paraId="39C8869E" w14:textId="274C499F" w:rsidR="005A0F26" w:rsidRPr="001D76E3" w:rsidRDefault="00197F39" w:rsidP="00DB38B8">
      <w:pPr>
        <w:tabs>
          <w:tab w:val="left" w:pos="6711"/>
        </w:tabs>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w:t>
      </w:r>
      <w:r w:rsidR="00FD24E9">
        <w:rPr>
          <w:rFonts w:ascii="Arial Narrow" w:hAnsi="Arial Narrow" w:cs="Arial"/>
          <w:b/>
          <w:sz w:val="20"/>
          <w:szCs w:val="20"/>
          <w:u w:val="single"/>
        </w:rPr>
        <w:t>DAWCY (DZIAŁALNOŚCI PODSTAWOWEJ)</w:t>
      </w:r>
    </w:p>
    <w:p w14:paraId="5CE125F3" w14:textId="77777777" w:rsidR="005A0F26" w:rsidRPr="001D76E3" w:rsidRDefault="005A0F26" w:rsidP="00950D0A">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14:paraId="4479D137"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14:paraId="105C0114" w14:textId="4FC55C94" w:rsidR="005A0F26" w:rsidRPr="001D76E3" w:rsidRDefault="005A0F26" w:rsidP="000B565C">
      <w:pPr>
        <w:spacing w:line="276" w:lineRule="auto"/>
        <w:jc w:val="both"/>
        <w:rPr>
          <w:rFonts w:ascii="Arial Narrow" w:hAnsi="Arial Narrow" w:cs="Arial"/>
          <w:sz w:val="20"/>
          <w:szCs w:val="20"/>
        </w:rPr>
      </w:pPr>
      <w:r w:rsidRPr="001D76E3">
        <w:rPr>
          <w:rFonts w:ascii="Arial Narrow" w:hAnsi="Arial Narrow" w:cs="Arial"/>
          <w:sz w:val="20"/>
          <w:szCs w:val="20"/>
        </w:rPr>
        <w:t>Jeżeli Kod PKD projektu jest</w:t>
      </w:r>
      <w:r w:rsidR="000B565C">
        <w:rPr>
          <w:rFonts w:ascii="Arial Narrow" w:hAnsi="Arial Narrow" w:cs="Arial"/>
          <w:sz w:val="20"/>
          <w:szCs w:val="20"/>
        </w:rPr>
        <w:t xml:space="preserve"> inny niż podstawowy Wnioskodawcy, wówczas należy </w:t>
      </w:r>
      <w:r w:rsidR="009A440C" w:rsidRPr="000B565C">
        <w:rPr>
          <w:rFonts w:ascii="Arial Narrow" w:hAnsi="Arial Narrow" w:cs="Arial"/>
          <w:sz w:val="20"/>
          <w:szCs w:val="20"/>
        </w:rPr>
        <w:t>wpisać numer</w:t>
      </w:r>
      <w:r w:rsidRPr="000B565C">
        <w:rPr>
          <w:rFonts w:ascii="Arial Narrow" w:hAnsi="Arial Narrow" w:cs="Arial"/>
          <w:sz w:val="20"/>
          <w:szCs w:val="20"/>
        </w:rPr>
        <w:t xml:space="preserve"> kodu Polskiej Klasyfikacji Działalności (PKD</w:t>
      </w:r>
      <w:r w:rsidR="00473CC7" w:rsidRPr="000B565C">
        <w:rPr>
          <w:rFonts w:ascii="Arial Narrow" w:hAnsi="Arial Narrow" w:cs="Arial"/>
          <w:sz w:val="20"/>
          <w:szCs w:val="20"/>
        </w:rPr>
        <w:t>)</w:t>
      </w:r>
      <w:r w:rsidRPr="000B565C">
        <w:rPr>
          <w:rFonts w:ascii="Arial Narrow" w:hAnsi="Arial Narrow" w:cs="Arial"/>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14:paraId="34A2046E"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14:paraId="4690B13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539DE6EB" w14:textId="77777777" w:rsidR="00FD24E9" w:rsidRPr="001D76E3" w:rsidRDefault="00FD24E9"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0AD9921A" w14:textId="77777777" w:rsidTr="000702D3">
        <w:tc>
          <w:tcPr>
            <w:tcW w:w="9212" w:type="dxa"/>
            <w:shd w:val="clear" w:color="auto" w:fill="808080"/>
          </w:tcPr>
          <w:p w14:paraId="693AABB1" w14:textId="77777777"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14:paraId="57C69908"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14:paraId="78E99A7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34D81A9B" w14:textId="171FCC7B" w:rsidR="005A0F26" w:rsidRPr="001D76E3" w:rsidRDefault="00197F39" w:rsidP="001D76E3">
      <w:pPr>
        <w:spacing w:before="120" w:line="276" w:lineRule="auto"/>
        <w:jc w:val="both"/>
        <w:rPr>
          <w:rFonts w:ascii="Arial Narrow" w:hAnsi="Arial Narrow" w:cs="Arial"/>
          <w:sz w:val="20"/>
          <w:szCs w:val="20"/>
        </w:rPr>
      </w:pPr>
      <w:r w:rsidRPr="001D76E3">
        <w:rPr>
          <w:rFonts w:ascii="Arial Narrow" w:hAnsi="Arial Narrow" w:cs="Arial"/>
          <w:b/>
          <w:sz w:val="20"/>
          <w:szCs w:val="20"/>
          <w:u w:val="single"/>
        </w:rPr>
        <w:t>5.2. ZGODNOŚĆ PROJEKTU Z POLITYKĄ RÓWNYCH SZANS KOBIET I MĘŻCZYZN</w:t>
      </w:r>
    </w:p>
    <w:p w14:paraId="61816F8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Wszystkie projekty realizowane w ramach RPO WŁ powinny dążyć do realizacji zasady równości mężczyzn i kobiet oraz zapobiegać wszelkiej dyskryminacji na poszczególnych etapach wdrażania</w:t>
      </w:r>
      <w:r w:rsidR="00473CC7" w:rsidRPr="001D76E3">
        <w:rPr>
          <w:rFonts w:ascii="Arial Narrow" w:hAnsi="Arial Narrow" w:cs="Arial"/>
          <w:sz w:val="20"/>
          <w:szCs w:val="20"/>
        </w:rPr>
        <w:t xml:space="preserve"> projektu zgodnie z </w:t>
      </w:r>
      <w:r w:rsidR="00473CC7" w:rsidRPr="001D76E3">
        <w:rPr>
          <w:rFonts w:ascii="Arial Narrow" w:hAnsi="Arial Narrow"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1D76E3">
        <w:rPr>
          <w:rFonts w:ascii="Arial Narrow" w:hAnsi="Arial Narrow"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14:paraId="3DA01889" w14:textId="10FAFB7B" w:rsidR="005A0F26" w:rsidRPr="001D76E3" w:rsidRDefault="00197F39" w:rsidP="001D76E3">
      <w:pPr>
        <w:spacing w:before="120" w:line="276" w:lineRule="auto"/>
        <w:ind w:left="539" w:hanging="539"/>
        <w:jc w:val="both"/>
        <w:rPr>
          <w:rFonts w:ascii="Arial Narrow" w:hAnsi="Arial Narrow" w:cs="Arial"/>
          <w:b/>
          <w:sz w:val="20"/>
          <w:szCs w:val="20"/>
          <w:u w:val="single"/>
        </w:rPr>
      </w:pPr>
      <w:r w:rsidRPr="001D76E3">
        <w:rPr>
          <w:rFonts w:ascii="Arial Narrow" w:hAnsi="Arial Narrow" w:cs="Arial"/>
          <w:b/>
          <w:sz w:val="20"/>
          <w:szCs w:val="20"/>
          <w:u w:val="single"/>
        </w:rPr>
        <w:lastRenderedPageBreak/>
        <w:t>5.3. ZGODNOŚĆ PROJEKTU Z POLITYKĄ RÓWNOŚCI SZANS I NIEDYSKRYMINACJI W TYM DOSTĘPNOŚCI DLA OSÓB Z NIEPEŁNOSPRAWNOŚCIAMI</w:t>
      </w:r>
    </w:p>
    <w:p w14:paraId="41DA03BB" w14:textId="77777777" w:rsidR="00E2649D" w:rsidRPr="001D76E3" w:rsidRDefault="00E2649D" w:rsidP="001D76E3">
      <w:pPr>
        <w:spacing w:line="276" w:lineRule="auto"/>
        <w:jc w:val="both"/>
        <w:rPr>
          <w:rFonts w:ascii="Arial Narrow" w:hAnsi="Arial Narrow" w:cs="Arial"/>
          <w:i/>
          <w:sz w:val="20"/>
          <w:szCs w:val="20"/>
        </w:rPr>
      </w:pPr>
      <w:r w:rsidRPr="001D76E3">
        <w:rPr>
          <w:rFonts w:ascii="Arial Narrow" w:hAnsi="Arial Narrow" w:cs="Arial"/>
          <w:sz w:val="20"/>
          <w:szCs w:val="20"/>
        </w:rPr>
        <w:t xml:space="preserve">Wszystkie projekty realizowane w ramach RPO WŁ muszą być zgodne z </w:t>
      </w:r>
      <w:r w:rsidRPr="001D76E3">
        <w:rPr>
          <w:rFonts w:ascii="Arial Narrow" w:hAnsi="Arial Narrow" w:cs="Arial"/>
          <w:i/>
          <w:sz w:val="20"/>
          <w:szCs w:val="20"/>
        </w:rPr>
        <w:t>Wytycznymi w zakresie realizacji zasady równości szans i niedyskryminacji, w tym dostępności dla osób z niepełnosprawnościami oraz</w:t>
      </w:r>
      <w:r w:rsidR="00A565B3" w:rsidRPr="001D76E3">
        <w:rPr>
          <w:rFonts w:ascii="Arial Narrow" w:hAnsi="Arial Narrow" w:cs="Arial"/>
          <w:i/>
          <w:sz w:val="20"/>
          <w:szCs w:val="20"/>
        </w:rPr>
        <w:t xml:space="preserve"> zasady równości szans kobiet i </w:t>
      </w:r>
      <w:r w:rsidRPr="001D76E3">
        <w:rPr>
          <w:rFonts w:ascii="Arial Narrow" w:hAnsi="Arial Narrow" w:cs="Arial"/>
          <w:i/>
          <w:sz w:val="20"/>
          <w:szCs w:val="20"/>
        </w:rPr>
        <w:t>mężczyzn w ramach funduszy unijnych na lata 2014-2020.</w:t>
      </w:r>
    </w:p>
    <w:p w14:paraId="63CDED1B" w14:textId="77777777"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charakter projektu w odniesieniu do zgodności projektu z polityką równości szans 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14:paraId="6E0E0C48" w14:textId="77777777" w:rsidR="00715969"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Zgodnie z </w:t>
      </w:r>
      <w:r w:rsidR="005603D0" w:rsidRPr="001D76E3">
        <w:rPr>
          <w:rFonts w:ascii="Arial Narrow" w:hAnsi="Arial Narrow" w:cs="Arial"/>
          <w:sz w:val="20"/>
          <w:szCs w:val="20"/>
        </w:rPr>
        <w:t>Wytycznymi,</w:t>
      </w:r>
      <w:r w:rsidR="005603D0" w:rsidRPr="001D76E3">
        <w:rPr>
          <w:rFonts w:ascii="Arial Narrow" w:hAnsi="Arial Narrow" w:cs="Arial"/>
          <w:i/>
          <w:sz w:val="20"/>
          <w:szCs w:val="20"/>
        </w:rPr>
        <w:t xml:space="preserve"> </w:t>
      </w:r>
      <w:r w:rsidR="005603D0" w:rsidRPr="005603D0">
        <w:rPr>
          <w:rFonts w:ascii="Arial Narrow" w:hAnsi="Arial Narrow" w:cs="Arial"/>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w:t>
      </w:r>
      <w:r w:rsidR="005603D0" w:rsidRPr="005603D0">
        <w:rPr>
          <w:rFonts w:ascii="Arial Narrow" w:hAnsi="Arial Narrow" w:cs="Arial"/>
          <w:b/>
          <w:sz w:val="20"/>
          <w:szCs w:val="20"/>
        </w:rPr>
        <w:t>opis dostępności</w:t>
      </w:r>
      <w:r w:rsidR="005603D0" w:rsidRPr="005603D0">
        <w:rPr>
          <w:rFonts w:ascii="Arial Narrow" w:hAnsi="Arial Narrow" w:cs="Arial"/>
          <w:sz w:val="20"/>
          <w:szCs w:val="20"/>
        </w:rPr>
        <w:t xml:space="preserve"> nowo tworzonej inwestycji, z uwzględnieniem rodzajów niepełnosprawności. 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14:paraId="2BFA2071"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14:paraId="35BB5350" w14:textId="06EB95A5"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 xml:space="preserve">stosunku do wydatków ponoszonych zgodnie z zasadą uczciwej konkurencji </w:t>
      </w:r>
      <w:r w:rsidRPr="00A16A8C">
        <w:rPr>
          <w:rFonts w:ascii="Arial Narrow" w:hAnsi="Arial Narrow" w:cs="Arial"/>
          <w:sz w:val="20"/>
          <w:szCs w:val="20"/>
        </w:rPr>
        <w:t>określa</w:t>
      </w:r>
      <w:r w:rsidR="005603D0" w:rsidRPr="00A16A8C">
        <w:rPr>
          <w:rFonts w:ascii="Arial Narrow" w:hAnsi="Arial Narrow" w:cs="Arial"/>
          <w:sz w:val="20"/>
          <w:szCs w:val="20"/>
        </w:rPr>
        <w:t xml:space="preserve">ją </w:t>
      </w:r>
      <w:r w:rsidR="005603D0" w:rsidRPr="00A16A8C">
        <w:rPr>
          <w:rFonts w:ascii="Arial Narrow" w:hAnsi="Arial Narrow" w:cs="Arial"/>
          <w:b/>
          <w:sz w:val="20"/>
          <w:szCs w:val="20"/>
        </w:rPr>
        <w:t xml:space="preserve">Wytyczne Ministra Rozwoju i Finansów w zakresie kwalifikowalności wydatków w ramach Europejskiego Funduszu Rozwoju Regionalnego, Europejskiego Funduszu Społecznego oraz Funduszu Spójności na lata 2014-2020, </w:t>
      </w:r>
      <w:r w:rsidR="00D4214F" w:rsidRPr="00D4214F">
        <w:rPr>
          <w:rFonts w:ascii="Arial Narrow" w:hAnsi="Arial Narrow" w:cs="Arial"/>
          <w:b/>
          <w:sz w:val="20"/>
          <w:szCs w:val="20"/>
        </w:rPr>
        <w:t>z dnia 22 sierpnia 2019 r.</w:t>
      </w:r>
    </w:p>
    <w:p w14:paraId="6E77E9BE"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14:paraId="094F1B62" w14:textId="47783CCD"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Pr="001D76E3">
        <w:rPr>
          <w:rFonts w:ascii="Arial Narrow" w:hAnsi="Arial Narrow" w:cs="Arial"/>
          <w:sz w:val="20"/>
          <w:szCs w:val="20"/>
        </w:rPr>
        <w:t>.</w:t>
      </w:r>
    </w:p>
    <w:p w14:paraId="6AC155D8" w14:textId="77777777" w:rsidR="00AB3CE9" w:rsidRPr="001D76E3" w:rsidRDefault="00AB3CE9" w:rsidP="001D76E3">
      <w:pPr>
        <w:spacing w:line="276" w:lineRule="auto"/>
        <w:jc w:val="both"/>
        <w:rPr>
          <w:rFonts w:ascii="Arial Narrow" w:hAnsi="Arial Narrow" w:cs="Arial"/>
          <w:sz w:val="20"/>
          <w:szCs w:val="20"/>
        </w:rPr>
      </w:pPr>
    </w:p>
    <w:p w14:paraId="3ADA2DBB" w14:textId="77777777"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5A0F26" w:rsidRPr="001D76E3" w14:paraId="6716A4EB" w14:textId="77777777" w:rsidTr="004054B5">
        <w:trPr>
          <w:trHeight w:val="188"/>
        </w:trPr>
        <w:tc>
          <w:tcPr>
            <w:tcW w:w="9180" w:type="dxa"/>
            <w:shd w:val="clear" w:color="auto" w:fill="808080"/>
          </w:tcPr>
          <w:p w14:paraId="5F194270"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14:paraId="6AC1AA3A" w14:textId="77777777"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lastRenderedPageBreak/>
        <w:t>6.1. CEL I UZASADNIENIE PROJEKTU. WKŁAD W REALIZACJĘ STRATEGII ROZWOJU WOJEWÓDZTWA ŁÓDZKIEGO ORAZ INNYCH DOKUMENTÓW STRATEGICZNYCH.</w:t>
      </w:r>
    </w:p>
    <w:p w14:paraId="22AC71A0" w14:textId="77777777"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14:paraId="4C8FD8F2" w14:textId="77777777" w:rsidR="00621CEB" w:rsidRPr="001D76E3" w:rsidRDefault="00621CEB"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14:paraId="4582A33D" w14:textId="77777777" w:rsidR="00621CEB" w:rsidRPr="001D76E3" w:rsidRDefault="005A0F26"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14:paraId="3FBD4782" w14:textId="77777777" w:rsidR="00621CEB" w:rsidRPr="001D76E3" w:rsidRDefault="00621CEB"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14:paraId="5B6D12BA" w14:textId="183696BD" w:rsidR="00621CEB" w:rsidRPr="00082BE1" w:rsidRDefault="00621CEB" w:rsidP="00082BE1">
      <w:pPr>
        <w:pStyle w:val="Akapitzlist"/>
        <w:numPr>
          <w:ilvl w:val="0"/>
          <w:numId w:val="35"/>
        </w:numPr>
        <w:spacing w:line="276" w:lineRule="auto"/>
        <w:jc w:val="both"/>
        <w:rPr>
          <w:rFonts w:ascii="Arial Narrow" w:hAnsi="Arial Narrow" w:cs="Arial"/>
          <w:sz w:val="20"/>
          <w:szCs w:val="20"/>
        </w:rPr>
      </w:pPr>
      <w:r w:rsidRPr="00082BE1">
        <w:rPr>
          <w:rFonts w:ascii="Arial Narrow" w:hAnsi="Arial Narrow" w:cs="Arial"/>
          <w:sz w:val="20"/>
          <w:szCs w:val="20"/>
        </w:rPr>
        <w:t>wskazać sposób, w jaki projekt przyczynia się do real</w:t>
      </w:r>
      <w:r w:rsidR="0035799D" w:rsidRPr="00082BE1">
        <w:rPr>
          <w:rFonts w:ascii="Arial Narrow" w:hAnsi="Arial Narrow" w:cs="Arial"/>
          <w:sz w:val="20"/>
          <w:szCs w:val="20"/>
        </w:rPr>
        <w:t xml:space="preserve">izacji celów </w:t>
      </w:r>
      <w:r w:rsidR="00595854" w:rsidRPr="00082BE1">
        <w:rPr>
          <w:rFonts w:ascii="Arial Narrow" w:hAnsi="Arial Narrow" w:cs="Arial"/>
          <w:sz w:val="20"/>
          <w:szCs w:val="20"/>
        </w:rPr>
        <w:t>Podd</w:t>
      </w:r>
      <w:r w:rsidR="0035799D" w:rsidRPr="00082BE1">
        <w:rPr>
          <w:rFonts w:ascii="Arial Narrow" w:hAnsi="Arial Narrow" w:cs="Arial"/>
          <w:sz w:val="20"/>
          <w:szCs w:val="20"/>
        </w:rPr>
        <w:t xml:space="preserve">ziałania </w:t>
      </w:r>
      <w:r w:rsidR="00D4214F">
        <w:rPr>
          <w:rFonts w:ascii="Arial Narrow" w:hAnsi="Arial Narrow" w:cs="Arial"/>
          <w:sz w:val="20"/>
          <w:szCs w:val="20"/>
        </w:rPr>
        <w:t>VII.4.3 Edukacja ogólna</w:t>
      </w:r>
      <w:r w:rsidRPr="00082BE1">
        <w:rPr>
          <w:rFonts w:ascii="Arial Narrow" w:hAnsi="Arial Narrow" w:cs="Arial"/>
          <w:sz w:val="20"/>
          <w:szCs w:val="20"/>
        </w:rPr>
        <w:t>;</w:t>
      </w:r>
    </w:p>
    <w:p w14:paraId="101900E4" w14:textId="443BEC93" w:rsidR="00595854" w:rsidRPr="00082BE1" w:rsidRDefault="00621CEB" w:rsidP="00082BE1">
      <w:pPr>
        <w:pStyle w:val="Akapitzlist"/>
        <w:numPr>
          <w:ilvl w:val="0"/>
          <w:numId w:val="35"/>
        </w:numPr>
        <w:spacing w:line="276" w:lineRule="auto"/>
        <w:jc w:val="both"/>
        <w:rPr>
          <w:rFonts w:ascii="Arial Narrow" w:hAnsi="Arial Narrow" w:cs="Arial"/>
          <w:sz w:val="20"/>
          <w:szCs w:val="20"/>
        </w:rPr>
      </w:pPr>
      <w:r w:rsidRPr="00082BE1">
        <w:rPr>
          <w:rFonts w:ascii="Arial Narrow" w:hAnsi="Arial Narrow" w:cs="Arial"/>
          <w:sz w:val="20"/>
          <w:szCs w:val="20"/>
        </w:rPr>
        <w:t xml:space="preserve">wykazać, iż przedmiotowy projekt wpisuje się w typy projektów wskazane w pkt. 9 SzOOP dla </w:t>
      </w:r>
      <w:r w:rsidR="00595854" w:rsidRPr="00082BE1">
        <w:rPr>
          <w:rFonts w:ascii="Arial Narrow" w:hAnsi="Arial Narrow" w:cs="Arial"/>
          <w:sz w:val="20"/>
          <w:szCs w:val="20"/>
        </w:rPr>
        <w:t xml:space="preserve">Poddziałania </w:t>
      </w:r>
      <w:r w:rsidR="00DA48A7">
        <w:rPr>
          <w:rFonts w:ascii="Arial Narrow" w:hAnsi="Arial Narrow" w:cs="Arial"/>
          <w:sz w:val="20"/>
          <w:szCs w:val="20"/>
        </w:rPr>
        <w:t>VII.4.3 Edukacja ogólna</w:t>
      </w:r>
      <w:r w:rsidR="00595854" w:rsidRPr="00082BE1">
        <w:rPr>
          <w:rFonts w:ascii="Arial Narrow" w:hAnsi="Arial Narrow" w:cs="Arial"/>
          <w:sz w:val="20"/>
          <w:szCs w:val="20"/>
        </w:rPr>
        <w:t>;</w:t>
      </w:r>
    </w:p>
    <w:p w14:paraId="43E8A6AF" w14:textId="1A911238" w:rsidR="00621CEB" w:rsidRPr="00AB3CE9" w:rsidRDefault="009A440C" w:rsidP="00E421F2">
      <w:pPr>
        <w:pStyle w:val="Akapitzlist"/>
        <w:numPr>
          <w:ilvl w:val="0"/>
          <w:numId w:val="35"/>
        </w:numPr>
        <w:spacing w:line="276" w:lineRule="auto"/>
        <w:jc w:val="both"/>
        <w:rPr>
          <w:rFonts w:ascii="Arial Narrow" w:hAnsi="Arial Narrow" w:cs="Arial"/>
          <w:sz w:val="20"/>
          <w:szCs w:val="20"/>
        </w:rPr>
      </w:pPr>
      <w:r w:rsidRPr="00AB3CE9">
        <w:rPr>
          <w:rFonts w:ascii="Arial Narrow" w:hAnsi="Arial Narrow" w:cs="Arial"/>
          <w:sz w:val="20"/>
          <w:szCs w:val="20"/>
        </w:rPr>
        <w:t>określić, w jaki</w:t>
      </w:r>
      <w:r w:rsidR="005A0F26" w:rsidRPr="00AB3CE9">
        <w:rPr>
          <w:rFonts w:ascii="Arial Narrow" w:hAnsi="Arial Narrow" w:cs="Arial"/>
          <w:sz w:val="20"/>
          <w:szCs w:val="20"/>
        </w:rPr>
        <w:t xml:space="preserve"> sposób projekt wpływa na realizację Strategii Rozwoju Województwa Łódzkiego bądź innych dokumentów strategicznych</w:t>
      </w:r>
      <w:r w:rsidR="00E421F2" w:rsidRPr="00AB3CE9">
        <w:rPr>
          <w:rFonts w:ascii="Arial Narrow" w:hAnsi="Arial Narrow" w:cs="Arial"/>
          <w:sz w:val="20"/>
          <w:szCs w:val="20"/>
        </w:rPr>
        <w:t xml:space="preserve"> m.in. Strategii Rozwoju Łódzkiego Obszaru Metropolitalnego 2020</w:t>
      </w:r>
      <w:r w:rsidR="00621CEB" w:rsidRPr="00AB3CE9">
        <w:rPr>
          <w:rFonts w:ascii="Arial Narrow" w:hAnsi="Arial Narrow" w:cs="Arial"/>
          <w:sz w:val="20"/>
          <w:szCs w:val="20"/>
        </w:rPr>
        <w:t>;</w:t>
      </w:r>
    </w:p>
    <w:p w14:paraId="4A74BBAB" w14:textId="254B2978" w:rsidR="005302E5" w:rsidRPr="00AB3CE9" w:rsidRDefault="00026B26" w:rsidP="00E421F2">
      <w:pPr>
        <w:pStyle w:val="Akapitzlist"/>
        <w:numPr>
          <w:ilvl w:val="0"/>
          <w:numId w:val="35"/>
        </w:numPr>
        <w:spacing w:line="276" w:lineRule="auto"/>
        <w:jc w:val="both"/>
        <w:rPr>
          <w:rFonts w:ascii="Arial Narrow" w:hAnsi="Arial Narrow" w:cs="Arial"/>
          <w:sz w:val="20"/>
          <w:szCs w:val="20"/>
        </w:rPr>
      </w:pPr>
      <w:r>
        <w:rPr>
          <w:rFonts w:ascii="Arial Narrow" w:hAnsi="Arial Narrow" w:cs="Arial"/>
          <w:sz w:val="20"/>
          <w:szCs w:val="20"/>
        </w:rPr>
        <w:t>w</w:t>
      </w:r>
      <w:r w:rsidR="004407CE">
        <w:rPr>
          <w:rFonts w:ascii="Arial Narrow" w:hAnsi="Arial Narrow" w:cs="Arial"/>
          <w:sz w:val="20"/>
          <w:szCs w:val="20"/>
        </w:rPr>
        <w:t>skazać</w:t>
      </w:r>
      <w:r w:rsidR="005302E5" w:rsidRPr="00AB3CE9">
        <w:rPr>
          <w:rFonts w:ascii="Arial Narrow" w:hAnsi="Arial Narrow" w:cs="Arial"/>
          <w:sz w:val="20"/>
          <w:szCs w:val="20"/>
        </w:rPr>
        <w:t xml:space="preserve"> </w:t>
      </w:r>
      <w:r w:rsidR="004407CE">
        <w:rPr>
          <w:rFonts w:ascii="Arial Narrow" w:hAnsi="Arial Narrow" w:cs="Arial"/>
          <w:sz w:val="20"/>
          <w:szCs w:val="20"/>
        </w:rPr>
        <w:t>czy</w:t>
      </w:r>
      <w:r w:rsidR="005302E5" w:rsidRPr="00AB3CE9">
        <w:rPr>
          <w:rFonts w:ascii="Arial Narrow" w:hAnsi="Arial Narrow" w:cs="Arial"/>
          <w:sz w:val="20"/>
          <w:szCs w:val="20"/>
        </w:rPr>
        <w:t xml:space="preserve"> projekt wynika z obowiązującego i pozytywnie zweryfikowanego przez IZ RPO WŁ programu rewitalizacji oraz jest zlokalizowany na obszarze rewitalizacji</w:t>
      </w:r>
      <w:r w:rsidR="00DA48A7">
        <w:rPr>
          <w:rFonts w:ascii="Arial Narrow" w:hAnsi="Arial Narrow" w:cs="Arial"/>
          <w:sz w:val="20"/>
          <w:szCs w:val="20"/>
        </w:rPr>
        <w:t xml:space="preserve"> (jeśli dotyczy)</w:t>
      </w:r>
      <w:r w:rsidR="005302E5" w:rsidRPr="00AB3CE9">
        <w:rPr>
          <w:rFonts w:ascii="Arial Narrow" w:hAnsi="Arial Narrow" w:cs="Arial"/>
          <w:sz w:val="20"/>
          <w:szCs w:val="20"/>
        </w:rPr>
        <w:t>.</w:t>
      </w:r>
    </w:p>
    <w:p w14:paraId="22615AD9" w14:textId="77777777" w:rsidR="005A0F26" w:rsidRPr="001D76E3" w:rsidRDefault="00197F39" w:rsidP="00595854">
      <w:pPr>
        <w:spacing w:before="240"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14:paraId="0BE6FFE4" w14:textId="77777777"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14:paraId="37F38520"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14:paraId="1446F86A"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14:paraId="01B4C18B"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14:paraId="0E71AC78" w14:textId="77777777" w:rsidR="00621CEB" w:rsidRPr="001D76E3" w:rsidRDefault="003A5F7B"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14:paraId="39F2293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14:paraId="1A235D73" w14:textId="77777777"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14:paraId="59C4C909" w14:textId="77777777"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14:paraId="6D614A50" w14:textId="77777777"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14:paraId="486CDC6B" w14:textId="77777777" w:rsidR="005A0F26" w:rsidRPr="001D76E3" w:rsidRDefault="005A0F26" w:rsidP="00BF05FF">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Pr="001D76E3">
        <w:rPr>
          <w:rFonts w:ascii="Arial Narrow" w:hAnsi="Arial Narrow" w:cs="Arial"/>
          <w:sz w:val="20"/>
          <w:szCs w:val="20"/>
        </w:rPr>
        <w:t>.</w:t>
      </w:r>
    </w:p>
    <w:p w14:paraId="1350CA5E" w14:textId="77777777"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14:paraId="1D70354B" w14:textId="77777777"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lastRenderedPageBreak/>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14:paraId="74B93A1C" w14:textId="77777777"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14:paraId="00F74966" w14:textId="77777777"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14:paraId="29C78009" w14:textId="77777777" w:rsidR="00883D84" w:rsidRPr="001D76E3" w:rsidRDefault="00883D84"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zaplecza technicznego;</w:t>
      </w:r>
    </w:p>
    <w:p w14:paraId="658792AA" w14:textId="77777777" w:rsidR="00883D84" w:rsidRPr="001D76E3" w:rsidRDefault="005A0F26"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14:paraId="1D126E59" w14:textId="77777777" w:rsidR="00883D84" w:rsidRPr="001D76E3" w:rsidRDefault="005A0F26"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14:paraId="671FFB63" w14:textId="569BDA3C" w:rsidR="00B6360B" w:rsidRPr="001D76E3" w:rsidRDefault="00B6360B" w:rsidP="00E90A4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informacji o doświadczeniu w zakresie wykorzystania krajowych środków publicznych, środków przedakcesyjnych, środków z funduszy strukturalnych, Funduszu Spójności lub środków udzielonych przez inne organizacje i</w:t>
      </w:r>
      <w:r w:rsidR="00EA4AF1">
        <w:rPr>
          <w:rFonts w:ascii="Arial Narrow" w:hAnsi="Arial Narrow" w:cs="Arial"/>
          <w:sz w:val="20"/>
          <w:szCs w:val="20"/>
        </w:rPr>
        <w:t xml:space="preserve"> </w:t>
      </w:r>
      <w:r w:rsidRPr="001D76E3">
        <w:rPr>
          <w:rFonts w:ascii="Arial Narrow" w:hAnsi="Arial Narrow" w:cs="Arial"/>
          <w:sz w:val="20"/>
          <w:szCs w:val="20"/>
        </w:rPr>
        <w:t xml:space="preserve">instytucje międzynarodowe. </w:t>
      </w:r>
    </w:p>
    <w:p w14:paraId="50FBE180" w14:textId="77777777"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14:paraId="6A06D1DA" w14:textId="77777777" w:rsidR="00715969"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14:paraId="22AD76AF" w14:textId="77777777"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14:paraId="73AECCE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14:paraId="13F8602A"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14:paraId="3A8DEA6C"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14:paraId="71670FCB"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14:paraId="19D5C16E" w14:textId="77777777" w:rsidR="005A0F26" w:rsidRPr="001D76E3" w:rsidRDefault="005A0F26" w:rsidP="00E90A46">
      <w:pPr>
        <w:pStyle w:val="Akapitzlist"/>
        <w:numPr>
          <w:ilvl w:val="0"/>
          <w:numId w:val="38"/>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14:paraId="386A54FB"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14:paraId="624AE79D" w14:textId="30CDCAE1"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14:paraId="6EA46858" w14:textId="77777777"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14:paraId="3443F0E7" w14:textId="77777777"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14:paraId="2D7DAE5A" w14:textId="77777777"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lastRenderedPageBreak/>
        <w:t xml:space="preserve">W przypadku, gdy projekt nie wymaga żadnej z ww. decyzji budowlanych, należy zaznaczyć rubrykę „Nie dotyczy”. </w:t>
      </w:r>
    </w:p>
    <w:p w14:paraId="2E49E493" w14:textId="77777777"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14:paraId="63D2A43B" w14:textId="77777777" w:rsidR="0008472F" w:rsidRDefault="005A0F26" w:rsidP="0008472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datę rozpoczęcia ww. procedur. </w:t>
      </w:r>
    </w:p>
    <w:p w14:paraId="22F35A8E" w14:textId="77777777"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14:paraId="6CE5BB5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Pr="001D76E3">
        <w:rPr>
          <w:rFonts w:ascii="Arial Narrow" w:hAnsi="Arial Narrow" w:cs="Arial"/>
          <w:sz w:val="20"/>
          <w:szCs w:val="20"/>
        </w:rPr>
        <w:t xml:space="preserve">przetargów itp. </w:t>
      </w:r>
    </w:p>
    <w:p w14:paraId="445217C8" w14:textId="323D832D" w:rsidR="005A0F26" w:rsidRDefault="005A0F26" w:rsidP="001D76E3">
      <w:pPr>
        <w:spacing w:line="276" w:lineRule="auto"/>
        <w:jc w:val="both"/>
        <w:rPr>
          <w:rFonts w:ascii="Arial Narrow" w:hAnsi="Arial Narrow" w:cs="Arial"/>
          <w:sz w:val="20"/>
          <w:szCs w:val="20"/>
        </w:rPr>
      </w:pPr>
    </w:p>
    <w:p w14:paraId="7CDE2764" w14:textId="77777777" w:rsidR="00F75F75" w:rsidRPr="001D76E3" w:rsidRDefault="00F75F75"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4000D383" w14:textId="77777777" w:rsidTr="000702D3">
        <w:tc>
          <w:tcPr>
            <w:tcW w:w="9212" w:type="dxa"/>
            <w:shd w:val="clear" w:color="auto" w:fill="808080"/>
          </w:tcPr>
          <w:p w14:paraId="1C673FA1" w14:textId="77777777"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14:paraId="4503D76A" w14:textId="0518744B" w:rsidR="00F75F75" w:rsidRPr="001D76E3" w:rsidRDefault="00F75F75" w:rsidP="001D76E3">
      <w:pPr>
        <w:spacing w:line="276" w:lineRule="auto"/>
        <w:jc w:val="both"/>
        <w:rPr>
          <w:rFonts w:ascii="Arial Narrow" w:hAnsi="Arial Narrow" w:cs="Arial"/>
          <w:sz w:val="20"/>
          <w:szCs w:val="20"/>
        </w:rPr>
      </w:pPr>
    </w:p>
    <w:p w14:paraId="118D282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14:paraId="434E172C" w14:textId="77777777" w:rsidR="00F75F75" w:rsidRPr="001D76E3" w:rsidRDefault="00F75F75" w:rsidP="001D76E3">
      <w:pPr>
        <w:spacing w:line="276" w:lineRule="auto"/>
        <w:jc w:val="both"/>
        <w:rPr>
          <w:rFonts w:ascii="Arial Narrow" w:hAnsi="Arial Narrow" w:cs="Arial"/>
          <w:sz w:val="20"/>
          <w:szCs w:val="20"/>
        </w:rPr>
      </w:pPr>
    </w:p>
    <w:p w14:paraId="0A4D56AF" w14:textId="77777777" w:rsidR="005A0F26" w:rsidRPr="001D76E3" w:rsidRDefault="00883D84" w:rsidP="001D76E3">
      <w:pPr>
        <w:spacing w:line="276" w:lineRule="auto"/>
        <w:jc w:val="both"/>
        <w:rPr>
          <w:rFonts w:ascii="Arial Narrow" w:hAnsi="Arial Narrow" w:cs="Arial"/>
          <w:sz w:val="20"/>
          <w:szCs w:val="20"/>
        </w:rPr>
      </w:pPr>
      <w:bookmarkStart w:id="20" w:name="OLE_LINK1"/>
      <w:r w:rsidRPr="001D76E3">
        <w:rPr>
          <w:rFonts w:ascii="Arial Narrow" w:hAnsi="Arial Narrow" w:cs="Arial"/>
          <w:b/>
          <w:sz w:val="20"/>
          <w:szCs w:val="20"/>
          <w:u w:val="single"/>
        </w:rPr>
        <w:t>7.1. WSKAŹNIKI ADEKWATNE DO ZAKRESU I CELU REALIZOWANEGO PROJEKTU</w:t>
      </w:r>
    </w:p>
    <w:bookmarkEnd w:id="20"/>
    <w:p w14:paraId="540322F5" w14:textId="14396DCD"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00DA48A7">
        <w:rPr>
          <w:rFonts w:ascii="Arial Narrow" w:hAnsi="Arial Narrow" w:cs="Arial"/>
          <w:sz w:val="20"/>
          <w:szCs w:val="20"/>
        </w:rPr>
        <w:t xml:space="preserve">produktu i rezultatu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t>
      </w:r>
      <w:r w:rsidR="00DA48A7">
        <w:rPr>
          <w:rFonts w:ascii="Arial Narrow" w:hAnsi="Arial Narrow" w:cs="Arial"/>
          <w:sz w:val="20"/>
          <w:szCs w:val="20"/>
        </w:rPr>
        <w:t xml:space="preserve">adekwatne </w:t>
      </w:r>
      <w:r w:rsidRPr="001D76E3">
        <w:rPr>
          <w:rFonts w:ascii="Arial Narrow" w:hAnsi="Arial Narrow" w:cs="Arial"/>
          <w:sz w:val="20"/>
          <w:szCs w:val="20"/>
        </w:rPr>
        <w:t xml:space="preserve">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DA48A7">
        <w:rPr>
          <w:rFonts w:ascii="Arial Narrow" w:hAnsi="Arial Narrow" w:cs="Arial"/>
          <w:b/>
          <w:sz w:val="20"/>
          <w:szCs w:val="20"/>
        </w:rPr>
        <w:t>3</w:t>
      </w:r>
      <w:r w:rsidR="0030155A" w:rsidRPr="001D76E3">
        <w:rPr>
          <w:rFonts w:ascii="Arial Narrow" w:hAnsi="Arial Narrow" w:cs="Arial"/>
          <w:sz w:val="20"/>
          <w:szCs w:val="20"/>
        </w:rPr>
        <w:t xml:space="preserve">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r w:rsidR="00DA48A7">
        <w:rPr>
          <w:rFonts w:ascii="Arial Narrow" w:hAnsi="Arial Narrow" w:cs="Arial"/>
          <w:sz w:val="20"/>
          <w:szCs w:val="20"/>
        </w:rPr>
        <w:t xml:space="preserve"> różnej od „0”</w:t>
      </w:r>
      <w:r w:rsidR="003A5F7B" w:rsidRPr="001D76E3">
        <w:rPr>
          <w:rFonts w:ascii="Arial Narrow" w:hAnsi="Arial Narrow" w:cs="Arial"/>
          <w:sz w:val="20"/>
          <w:szCs w:val="20"/>
        </w:rPr>
        <w:t>.</w:t>
      </w:r>
    </w:p>
    <w:p w14:paraId="1760F15D" w14:textId="68EF32B5" w:rsidR="00074F35" w:rsidRPr="001D76E3" w:rsidRDefault="005A0F26" w:rsidP="00DA48A7">
      <w:pPr>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 xml:space="preserve">nazwę, rodzaj wskaźnika </w:t>
      </w:r>
      <w:r w:rsidR="00DA48A7">
        <w:rPr>
          <w:rFonts w:ascii="Arial Narrow" w:hAnsi="Arial Narrow" w:cs="Arial"/>
          <w:sz w:val="20"/>
          <w:szCs w:val="20"/>
        </w:rPr>
        <w:t>(</w:t>
      </w:r>
      <w:r w:rsidRPr="001D76E3">
        <w:rPr>
          <w:rFonts w:ascii="Arial Narrow" w:hAnsi="Arial Narrow" w:cs="Arial"/>
          <w:sz w:val="20"/>
          <w:szCs w:val="20"/>
        </w:rPr>
        <w:t>tj. kluczowy/</w:t>
      </w:r>
      <w:r w:rsidR="0030155A" w:rsidRPr="001D76E3">
        <w:rPr>
          <w:rFonts w:ascii="Arial Narrow" w:hAnsi="Arial Narrow" w:cs="Arial"/>
          <w:sz w:val="20"/>
          <w:szCs w:val="20"/>
        </w:rPr>
        <w:t>specyficzny</w:t>
      </w:r>
      <w:r w:rsidR="00DA48A7">
        <w:rPr>
          <w:rFonts w:ascii="Arial Narrow" w:hAnsi="Arial Narrow" w:cs="Arial"/>
          <w:sz w:val="20"/>
          <w:szCs w:val="20"/>
        </w:rPr>
        <w:t>)</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w:t>
      </w:r>
      <w:r w:rsidR="0006462B">
        <w:rPr>
          <w:rFonts w:ascii="Arial Narrow" w:hAnsi="Arial Narrow" w:cs="Arial"/>
          <w:sz w:val="20"/>
          <w:szCs w:val="20"/>
        </w:rPr>
        <w:t>„</w:t>
      </w:r>
      <w:r w:rsidR="00074F35" w:rsidRPr="001D76E3">
        <w:rPr>
          <w:rFonts w:ascii="Arial Narrow" w:hAnsi="Arial Narrow" w:cs="Arial"/>
          <w:sz w:val="20"/>
          <w:szCs w:val="20"/>
        </w:rPr>
        <w:t>rok „0”</w:t>
      </w:r>
      <w:r w:rsidR="0006462B">
        <w:rPr>
          <w:rFonts w:ascii="Arial Narrow" w:hAnsi="Arial Narrow" w:cs="Arial"/>
          <w:sz w:val="20"/>
          <w:szCs w:val="20"/>
        </w:rPr>
        <w:t xml:space="preserve"> – wartość bazowa”</w:t>
      </w:r>
      <w:r w:rsidR="00074F35" w:rsidRPr="001D76E3">
        <w:rPr>
          <w:rFonts w:ascii="Arial Narrow" w:hAnsi="Arial Narrow" w:cs="Arial"/>
          <w:sz w:val="20"/>
          <w:szCs w:val="20"/>
        </w:rPr>
        <w:t xml:space="preserve"> należy wpisać wartość wskaźnika odnoszącą się do stanu sprzed realizacji projektu (w przypadku wskaźników produktu i rezultatu bezpośredniego </w:t>
      </w:r>
      <w:r w:rsidR="00074F35" w:rsidRPr="0006462B">
        <w:rPr>
          <w:rFonts w:ascii="Arial Narrow" w:hAnsi="Arial Narrow" w:cs="Arial"/>
          <w:b/>
          <w:sz w:val="20"/>
          <w:szCs w:val="20"/>
          <w:u w:val="single"/>
        </w:rPr>
        <w:t>wartość ta jest zawsze równa zeru</w:t>
      </w:r>
      <w:r w:rsidR="00074F35" w:rsidRPr="001D76E3">
        <w:rPr>
          <w:rFonts w:ascii="Arial Narrow" w:hAnsi="Arial Narrow" w:cs="Arial"/>
          <w:sz w:val="20"/>
          <w:szCs w:val="20"/>
        </w:rPr>
        <w:t xml:space="preserve">). </w:t>
      </w:r>
    </w:p>
    <w:p w14:paraId="276464F5" w14:textId="77777777"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5181D375"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14:paraId="7C9A2224" w14:textId="4C3258E9"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jeśli to możliwe – wskaźnik</w:t>
      </w:r>
      <w:r w:rsidR="0006462B">
        <w:rPr>
          <w:rFonts w:ascii="Arial Narrow" w:hAnsi="Arial Narrow" w:cs="Arial"/>
          <w:sz w:val="20"/>
          <w:szCs w:val="20"/>
        </w:rPr>
        <w:t>/wskaźniki</w:t>
      </w:r>
      <w:r w:rsidR="000C1276" w:rsidRPr="001D76E3">
        <w:rPr>
          <w:rFonts w:ascii="Arial Narrow" w:hAnsi="Arial Narrow" w:cs="Arial"/>
          <w:sz w:val="20"/>
          <w:szCs w:val="20"/>
        </w:rPr>
        <w:t xml:space="preserve">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w:t>
      </w:r>
      <w:r w:rsidR="00660AAE" w:rsidRPr="00660AAE">
        <w:rPr>
          <w:rFonts w:ascii="Arial Narrow" w:hAnsi="Arial Narrow" w:cs="Arial"/>
          <w:sz w:val="20"/>
          <w:szCs w:val="20"/>
        </w:rPr>
        <w:lastRenderedPageBreak/>
        <w:t xml:space="preserve">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14:paraId="7EE4E3EA" w14:textId="77777777" w:rsidR="0006462B" w:rsidRPr="001D76E3" w:rsidRDefault="00877458" w:rsidP="0006462B">
      <w:pPr>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w:t>
      </w:r>
      <w:r w:rsidR="0006462B">
        <w:rPr>
          <w:rFonts w:ascii="Arial Narrow" w:hAnsi="Arial Narrow" w:cs="Arial"/>
          <w:sz w:val="20"/>
          <w:szCs w:val="20"/>
        </w:rPr>
        <w:t>(</w:t>
      </w:r>
      <w:r w:rsidRPr="001D76E3">
        <w:rPr>
          <w:rFonts w:ascii="Arial Narrow" w:hAnsi="Arial Narrow" w:cs="Arial"/>
          <w:sz w:val="20"/>
          <w:szCs w:val="20"/>
        </w:rPr>
        <w:t>tj. kluczowy/specyficzny</w:t>
      </w:r>
      <w:r w:rsidR="0006462B">
        <w:rPr>
          <w:rFonts w:ascii="Arial Narrow" w:hAnsi="Arial Narrow" w:cs="Arial"/>
          <w:sz w:val="20"/>
          <w:szCs w:val="20"/>
        </w:rPr>
        <w:t>)</w:t>
      </w:r>
      <w:r w:rsidRPr="001D76E3">
        <w:rPr>
          <w:rFonts w:ascii="Arial Narrow" w:hAnsi="Arial Narrow" w:cs="Arial"/>
          <w:sz w:val="20"/>
          <w:szCs w:val="20"/>
        </w:rPr>
        <w:t xml:space="preserve"> oraz jednostkę, w której wskaźnik będzie mierzony (zgodnie z informacjami zawartymi w załączniku V do Regulaminu konkursu). </w:t>
      </w:r>
      <w:r w:rsidR="0006462B" w:rsidRPr="001D76E3">
        <w:rPr>
          <w:rFonts w:ascii="Arial Narrow" w:hAnsi="Arial Narrow" w:cs="Arial"/>
          <w:sz w:val="20"/>
          <w:szCs w:val="20"/>
        </w:rPr>
        <w:t xml:space="preserve">W kolumnie </w:t>
      </w:r>
      <w:r w:rsidR="0006462B">
        <w:rPr>
          <w:rFonts w:ascii="Arial Narrow" w:hAnsi="Arial Narrow" w:cs="Arial"/>
          <w:sz w:val="20"/>
          <w:szCs w:val="20"/>
        </w:rPr>
        <w:t>„</w:t>
      </w:r>
      <w:r w:rsidR="0006462B" w:rsidRPr="001D76E3">
        <w:rPr>
          <w:rFonts w:ascii="Arial Narrow" w:hAnsi="Arial Narrow" w:cs="Arial"/>
          <w:sz w:val="20"/>
          <w:szCs w:val="20"/>
        </w:rPr>
        <w:t>rok „0”</w:t>
      </w:r>
      <w:r w:rsidR="0006462B">
        <w:rPr>
          <w:rFonts w:ascii="Arial Narrow" w:hAnsi="Arial Narrow" w:cs="Arial"/>
          <w:sz w:val="20"/>
          <w:szCs w:val="20"/>
        </w:rPr>
        <w:t xml:space="preserve"> – wartość bazowa”</w:t>
      </w:r>
      <w:r w:rsidR="0006462B" w:rsidRPr="001D76E3">
        <w:rPr>
          <w:rFonts w:ascii="Arial Narrow" w:hAnsi="Arial Narrow" w:cs="Arial"/>
          <w:sz w:val="20"/>
          <w:szCs w:val="20"/>
        </w:rPr>
        <w:t xml:space="preserve"> należy wpisać wartość wskaźnika odnoszącą się do stanu sprzed realizacji projektu (w przypadku wskaźników produktu i rezultatu bezpośredniego </w:t>
      </w:r>
      <w:r w:rsidR="0006462B" w:rsidRPr="0006462B">
        <w:rPr>
          <w:rFonts w:ascii="Arial Narrow" w:hAnsi="Arial Narrow" w:cs="Arial"/>
          <w:b/>
          <w:sz w:val="20"/>
          <w:szCs w:val="20"/>
          <w:u w:val="single"/>
        </w:rPr>
        <w:t>wartość ta jest zawsze równa zeru</w:t>
      </w:r>
      <w:r w:rsidR="0006462B" w:rsidRPr="001D76E3">
        <w:rPr>
          <w:rFonts w:ascii="Arial Narrow" w:hAnsi="Arial Narrow" w:cs="Arial"/>
          <w:sz w:val="20"/>
          <w:szCs w:val="20"/>
        </w:rPr>
        <w:t xml:space="preserve">). </w:t>
      </w:r>
    </w:p>
    <w:p w14:paraId="33B2BD4E"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6B153891"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14:paraId="28280DB6" w14:textId="54C1CE4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t>
      </w:r>
      <w:r w:rsidR="0006462B">
        <w:rPr>
          <w:rFonts w:ascii="Arial Narrow" w:hAnsi="Arial Narrow" w:cs="Arial"/>
          <w:sz w:val="20"/>
          <w:szCs w:val="20"/>
        </w:rPr>
        <w:t xml:space="preserve">wszystkich </w:t>
      </w:r>
      <w:r w:rsidRPr="001D76E3">
        <w:rPr>
          <w:rFonts w:ascii="Arial Narrow" w:hAnsi="Arial Narrow" w:cs="Arial"/>
          <w:sz w:val="20"/>
          <w:szCs w:val="20"/>
        </w:rPr>
        <w:t xml:space="preserve">wskaźników podanych w punkcie </w:t>
      </w:r>
      <w:r w:rsidRPr="001D76E3">
        <w:rPr>
          <w:rFonts w:ascii="Arial Narrow" w:hAnsi="Arial Narrow" w:cs="Arial"/>
          <w:b/>
          <w:sz w:val="20"/>
          <w:szCs w:val="20"/>
          <w:u w:val="single"/>
        </w:rPr>
        <w:t>7.1 i 7.2.</w:t>
      </w:r>
    </w:p>
    <w:p w14:paraId="3525B1D2" w14:textId="77777777"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14:paraId="022397CA" w14:textId="77777777" w:rsidR="00FD58DB" w:rsidRPr="001D76E3" w:rsidRDefault="00FD58DB"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77F25180" w14:textId="77777777" w:rsidTr="00F17588">
        <w:tc>
          <w:tcPr>
            <w:tcW w:w="9204" w:type="dxa"/>
            <w:shd w:val="clear" w:color="auto" w:fill="808080"/>
          </w:tcPr>
          <w:p w14:paraId="2A82D356"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14:paraId="262D8261" w14:textId="00D584EB" w:rsidR="00660AAE" w:rsidRDefault="0006462B" w:rsidP="001D76E3">
      <w:pPr>
        <w:autoSpaceDE w:val="0"/>
        <w:autoSpaceDN w:val="0"/>
        <w:adjustRightInd w:val="0"/>
        <w:spacing w:before="120" w:line="276" w:lineRule="auto"/>
        <w:jc w:val="both"/>
        <w:rPr>
          <w:rFonts w:ascii="Arial Narrow" w:hAnsi="Arial Narrow" w:cs="Arial"/>
          <w:sz w:val="20"/>
          <w:szCs w:val="20"/>
          <w:lang w:eastAsia="en-US"/>
        </w:rPr>
      </w:pPr>
      <w:r>
        <w:rPr>
          <w:rFonts w:ascii="Arial Narrow" w:hAnsi="Arial Narrow" w:cs="Arial"/>
          <w:b/>
          <w:sz w:val="20"/>
          <w:szCs w:val="20"/>
          <w:u w:val="single"/>
        </w:rPr>
        <w:t xml:space="preserve">8.1 </w:t>
      </w:r>
      <w:r w:rsidR="00660AAE" w:rsidRPr="005E6AF2">
        <w:rPr>
          <w:rFonts w:ascii="Arial Narrow" w:hAnsi="Arial Narrow" w:cs="Arial"/>
          <w:b/>
          <w:sz w:val="20"/>
          <w:szCs w:val="20"/>
          <w:u w:val="single"/>
        </w:rPr>
        <w:t>Koszty bezpośrednie</w:t>
      </w:r>
      <w:r w:rsidR="00660AAE" w:rsidRPr="00660AAE">
        <w:rPr>
          <w:rFonts w:ascii="Arial Narrow" w:hAnsi="Arial Narrow" w:cs="Arial"/>
          <w:sz w:val="20"/>
          <w:szCs w:val="20"/>
          <w:lang w:eastAsia="en-US"/>
        </w:rPr>
        <w:t xml:space="preserve"> to koszty niezbędne do realizacji projektu i dotyczące bezpośredn</w:t>
      </w:r>
      <w:r>
        <w:rPr>
          <w:rFonts w:ascii="Arial Narrow" w:hAnsi="Arial Narrow" w:cs="Arial"/>
          <w:sz w:val="20"/>
          <w:szCs w:val="20"/>
          <w:lang w:eastAsia="en-US"/>
        </w:rPr>
        <w:t>io głównego przedmiotu projektu (w tym koszty poniesione na „przygotowanie projektu”).</w:t>
      </w:r>
    </w:p>
    <w:p w14:paraId="3AEF85DA" w14:textId="77777777"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14:paraId="11EEC208" w14:textId="43359A1C"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w:t>
      </w:r>
      <w:r w:rsidR="0006462B">
        <w:rPr>
          <w:rFonts w:ascii="Arial Narrow" w:hAnsi="Arial Narrow" w:cs="Arial"/>
          <w:sz w:val="20"/>
          <w:szCs w:val="20"/>
        </w:rPr>
        <w:t xml:space="preserve">dokumentacja projektowa, </w:t>
      </w:r>
      <w:r w:rsidRPr="001D76E3">
        <w:rPr>
          <w:rFonts w:ascii="Arial Narrow" w:hAnsi="Arial Narrow" w:cs="Arial"/>
          <w:sz w:val="20"/>
          <w:szCs w:val="20"/>
        </w:rPr>
        <w:t>remont</w:t>
      </w:r>
      <w:r w:rsidR="0006462B">
        <w:rPr>
          <w:rFonts w:ascii="Arial Narrow" w:hAnsi="Arial Narrow" w:cs="Arial"/>
          <w:sz w:val="20"/>
          <w:szCs w:val="20"/>
        </w:rPr>
        <w:t>, przebudowa, zakup wyposażenia</w:t>
      </w:r>
      <w:r w:rsidRPr="001D76E3">
        <w:rPr>
          <w:rFonts w:ascii="Arial Narrow" w:hAnsi="Arial Narrow" w:cs="Arial"/>
          <w:sz w:val="20"/>
          <w:szCs w:val="20"/>
        </w:rPr>
        <w:t>).</w:t>
      </w:r>
    </w:p>
    <w:p w14:paraId="0F966B7A" w14:textId="701DC405" w:rsidR="003D4BB4" w:rsidRPr="008A6EF5" w:rsidRDefault="0006462B" w:rsidP="003D4BB4">
      <w:pPr>
        <w:autoSpaceDE w:val="0"/>
        <w:autoSpaceDN w:val="0"/>
        <w:adjustRightInd w:val="0"/>
        <w:spacing w:before="120" w:line="276" w:lineRule="auto"/>
        <w:jc w:val="both"/>
        <w:rPr>
          <w:rFonts w:ascii="Arial Narrow" w:hAnsi="Arial Narrow"/>
          <w:sz w:val="20"/>
          <w:szCs w:val="20"/>
        </w:rPr>
      </w:pPr>
      <w:r w:rsidRPr="0006462B">
        <w:rPr>
          <w:rFonts w:ascii="Arial Narrow" w:hAnsi="Arial Narrow" w:cs="Arial"/>
          <w:b/>
          <w:sz w:val="20"/>
          <w:szCs w:val="20"/>
          <w:u w:val="single"/>
        </w:rPr>
        <w:t>8.2</w:t>
      </w:r>
      <w:r>
        <w:rPr>
          <w:rFonts w:ascii="Arial Narrow" w:hAnsi="Arial Narrow" w:cs="Arial"/>
          <w:sz w:val="20"/>
          <w:szCs w:val="20"/>
        </w:rPr>
        <w:t xml:space="preserve"> </w:t>
      </w:r>
      <w:r w:rsidR="00F17588">
        <w:rPr>
          <w:rFonts w:ascii="Arial Narrow" w:hAnsi="Arial Narrow" w:cs="Arial"/>
          <w:sz w:val="20"/>
          <w:szCs w:val="20"/>
        </w:rPr>
        <w:t xml:space="preserve">W </w:t>
      </w:r>
      <w:r w:rsidR="0030430E">
        <w:rPr>
          <w:rFonts w:ascii="Arial Narrow" w:hAnsi="Arial Narrow" w:cs="Arial"/>
          <w:sz w:val="20"/>
          <w:szCs w:val="20"/>
        </w:rPr>
        <w:t xml:space="preserve">części </w:t>
      </w:r>
      <w:r w:rsidR="00F17588" w:rsidRPr="0006462B">
        <w:rPr>
          <w:rFonts w:ascii="Arial Narrow" w:hAnsi="Arial Narrow" w:cs="Arial"/>
          <w:b/>
          <w:sz w:val="20"/>
          <w:szCs w:val="20"/>
          <w:u w:val="single"/>
        </w:rPr>
        <w:t xml:space="preserve">„koszty </w:t>
      </w:r>
      <w:r w:rsidR="00F75827" w:rsidRPr="0006462B">
        <w:rPr>
          <w:rFonts w:ascii="Arial Narrow" w:hAnsi="Arial Narrow" w:cs="Arial"/>
          <w:b/>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14:paraId="18A5CE23"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2BE1CBA4" w14:textId="77777777"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w:t>
      </w:r>
      <w:r w:rsidRPr="00ED0460">
        <w:rPr>
          <w:rFonts w:ascii="Arial Narrow" w:hAnsi="Arial Narrow"/>
          <w:sz w:val="20"/>
          <w:szCs w:val="20"/>
          <w:u w:val="single"/>
        </w:rPr>
        <w:t>dotyczą kosztów administracyjnych związanych z obsługą projektu</w:t>
      </w:r>
      <w:r w:rsidRPr="00AD2AB7">
        <w:rPr>
          <w:rFonts w:ascii="Arial Narrow" w:hAnsi="Arial Narrow"/>
          <w:sz w:val="20"/>
          <w:szCs w:val="20"/>
        </w:rPr>
        <w:t>), ale niedotyczące bezpośrednio głównego przedmiotu projektu. Ich katalog zawarty jest w załączniku nr 5 do SZOOP. Wnioskodawca ma możliwość wypełnienia tylko jednego wiersza „Koszty pośrednie” i użycia maksymalnie 3000 znaków dla opisu zakresu kosztów.</w:t>
      </w:r>
    </w:p>
    <w:p w14:paraId="104E0B87"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1D1CEF52" w14:textId="0545EEEF"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Należy pamiętać, że dla projektów realiz</w:t>
      </w:r>
      <w:r w:rsidR="00A16A8C">
        <w:rPr>
          <w:rFonts w:ascii="Arial Narrow" w:hAnsi="Arial Narrow"/>
          <w:sz w:val="20"/>
          <w:szCs w:val="20"/>
        </w:rPr>
        <w:t xml:space="preserve">owanych w ramach </w:t>
      </w:r>
      <w:r w:rsidR="00EA4AF1">
        <w:rPr>
          <w:rFonts w:ascii="Arial Narrow" w:hAnsi="Arial Narrow"/>
          <w:sz w:val="20"/>
          <w:szCs w:val="20"/>
        </w:rPr>
        <w:t>pod</w:t>
      </w:r>
      <w:r w:rsidR="00E820F6">
        <w:rPr>
          <w:rFonts w:ascii="Arial Narrow" w:hAnsi="Arial Narrow"/>
          <w:sz w:val="20"/>
          <w:szCs w:val="20"/>
        </w:rPr>
        <w:t xml:space="preserve">działania </w:t>
      </w:r>
      <w:r w:rsidR="00ED0460">
        <w:rPr>
          <w:rFonts w:ascii="Arial Narrow" w:hAnsi="Arial Narrow"/>
          <w:sz w:val="20"/>
          <w:szCs w:val="20"/>
        </w:rPr>
        <w:t xml:space="preserve">VII.4.3 </w:t>
      </w:r>
      <w:r w:rsidRPr="00AD2AB7">
        <w:rPr>
          <w:rFonts w:ascii="Arial Narrow" w:hAnsi="Arial Narrow"/>
          <w:sz w:val="20"/>
          <w:szCs w:val="20"/>
        </w:rPr>
        <w:t xml:space="preserve">wartość </w:t>
      </w:r>
      <w:r w:rsidRPr="00ED0460">
        <w:rPr>
          <w:rFonts w:ascii="Arial Narrow" w:hAnsi="Arial Narrow"/>
          <w:b/>
          <w:sz w:val="20"/>
          <w:szCs w:val="20"/>
        </w:rPr>
        <w:t xml:space="preserve">kosztów pośrednich </w:t>
      </w:r>
      <w:r w:rsidR="00E820F6" w:rsidRPr="00ED0460">
        <w:rPr>
          <w:rFonts w:ascii="Arial Narrow" w:hAnsi="Arial Narrow"/>
          <w:b/>
          <w:sz w:val="20"/>
          <w:szCs w:val="20"/>
        </w:rPr>
        <w:t>rozliczanych ryczałtem wynosi</w:t>
      </w:r>
      <w:r w:rsidR="00E820F6">
        <w:rPr>
          <w:rFonts w:ascii="Arial Narrow" w:hAnsi="Arial Narrow"/>
          <w:sz w:val="20"/>
          <w:szCs w:val="20"/>
        </w:rPr>
        <w:t xml:space="preserve"> </w:t>
      </w:r>
      <w:r w:rsidR="00ED0460">
        <w:rPr>
          <w:rFonts w:ascii="Arial Narrow" w:hAnsi="Arial Narrow"/>
          <w:b/>
          <w:sz w:val="20"/>
          <w:szCs w:val="20"/>
        </w:rPr>
        <w:t xml:space="preserve">3 </w:t>
      </w:r>
      <w:r w:rsidRPr="00091E64">
        <w:rPr>
          <w:rFonts w:ascii="Arial Narrow" w:hAnsi="Arial Narrow"/>
          <w:b/>
          <w:sz w:val="20"/>
          <w:szCs w:val="20"/>
        </w:rPr>
        <w:t>%</w:t>
      </w:r>
      <w:r w:rsidRPr="00AD2AB7">
        <w:rPr>
          <w:rFonts w:ascii="Arial Narrow" w:hAnsi="Arial Narrow"/>
          <w:sz w:val="20"/>
          <w:szCs w:val="20"/>
        </w:rPr>
        <w:t xml:space="preserve"> </w:t>
      </w:r>
      <w:r w:rsidRPr="00ED0460">
        <w:rPr>
          <w:rFonts w:ascii="Arial Narrow" w:hAnsi="Arial Narrow"/>
          <w:b/>
          <w:sz w:val="20"/>
          <w:szCs w:val="20"/>
          <w:u w:val="single"/>
        </w:rPr>
        <w:t>bezpośrednich</w:t>
      </w:r>
      <w:r w:rsidRPr="00ED0460">
        <w:rPr>
          <w:rFonts w:ascii="Arial Narrow" w:hAnsi="Arial Narrow"/>
          <w:b/>
          <w:sz w:val="20"/>
          <w:szCs w:val="20"/>
        </w:rPr>
        <w:t xml:space="preserve"> wydatków kwalifikowalnych projektu</w:t>
      </w:r>
      <w:r w:rsidRPr="00AD2AB7">
        <w:rPr>
          <w:rFonts w:ascii="Arial Narrow" w:hAnsi="Arial Narrow"/>
          <w:sz w:val="20"/>
          <w:szCs w:val="20"/>
        </w:rPr>
        <w:t>.</w:t>
      </w:r>
    </w:p>
    <w:p w14:paraId="7A15D5E2"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32BB28AD" w14:textId="379BCF28" w:rsid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 xml:space="preserve">Natomiast </w:t>
      </w:r>
      <w:r w:rsidRPr="00ED0460">
        <w:rPr>
          <w:rFonts w:ascii="Arial Narrow" w:hAnsi="Arial Narrow"/>
          <w:b/>
          <w:sz w:val="20"/>
          <w:szCs w:val="20"/>
        </w:rPr>
        <w:t xml:space="preserve">koszty pośrednie, rozliczane na podstawie rzeczywiście poniesionych wydatków, nie mogą przekroczyć łącznie 5% </w:t>
      </w:r>
      <w:r w:rsidRPr="00ED0460">
        <w:rPr>
          <w:rFonts w:ascii="Arial Narrow" w:hAnsi="Arial Narrow"/>
          <w:b/>
          <w:sz w:val="20"/>
          <w:szCs w:val="20"/>
          <w:u w:val="single"/>
        </w:rPr>
        <w:t>bezpośrednich</w:t>
      </w:r>
      <w:r w:rsidRPr="00ED0460">
        <w:rPr>
          <w:rFonts w:ascii="Arial Narrow" w:hAnsi="Arial Narrow"/>
          <w:b/>
          <w:sz w:val="20"/>
          <w:szCs w:val="20"/>
        </w:rPr>
        <w:t xml:space="preserve"> wydatków kwalifikowalnych projektu</w:t>
      </w:r>
      <w:r w:rsidRPr="00AD2AB7">
        <w:rPr>
          <w:rFonts w:ascii="Arial Narrow" w:hAnsi="Arial Narrow"/>
          <w:sz w:val="20"/>
          <w:szCs w:val="20"/>
        </w:rPr>
        <w:t xml:space="preserve"> - łącznie miesięcznie nie więcej niż 20 tys. PLN. Kwota ta jest traktowana jako średnia miesięczna z całego okresu realizacji projektu, który liczony jest od dnia złożenia wniosku o dofinansowanie projektu do dnia rzeczowego zakończenia projektu.</w:t>
      </w:r>
    </w:p>
    <w:p w14:paraId="4E4EDC3D" w14:textId="77777777" w:rsidR="00ED0460" w:rsidRDefault="00ED0460" w:rsidP="00AD2AB7">
      <w:pPr>
        <w:autoSpaceDE w:val="0"/>
        <w:autoSpaceDN w:val="0"/>
        <w:adjustRightInd w:val="0"/>
        <w:spacing w:line="276" w:lineRule="auto"/>
        <w:jc w:val="both"/>
        <w:rPr>
          <w:rFonts w:ascii="Arial Narrow" w:hAnsi="Arial Narrow"/>
          <w:b/>
          <w:color w:val="FF0000"/>
          <w:sz w:val="20"/>
          <w:szCs w:val="20"/>
        </w:rPr>
      </w:pPr>
    </w:p>
    <w:p w14:paraId="6F66F1F8" w14:textId="17A55D6C" w:rsidR="00ED0460" w:rsidRDefault="00ED0460" w:rsidP="00AD2AB7">
      <w:pPr>
        <w:autoSpaceDE w:val="0"/>
        <w:autoSpaceDN w:val="0"/>
        <w:adjustRightInd w:val="0"/>
        <w:spacing w:line="276" w:lineRule="auto"/>
        <w:jc w:val="both"/>
        <w:rPr>
          <w:rFonts w:ascii="Arial Narrow" w:hAnsi="Arial Narrow"/>
          <w:b/>
          <w:color w:val="FF0000"/>
          <w:sz w:val="20"/>
          <w:szCs w:val="20"/>
        </w:rPr>
      </w:pPr>
      <w:r w:rsidRPr="00ED0460">
        <w:rPr>
          <w:rFonts w:ascii="Arial Narrow" w:hAnsi="Arial Narrow"/>
          <w:b/>
          <w:color w:val="FF0000"/>
          <w:sz w:val="20"/>
          <w:szCs w:val="20"/>
        </w:rPr>
        <w:t>UWAGA!</w:t>
      </w:r>
    </w:p>
    <w:p w14:paraId="3DFDAAF6" w14:textId="5CD23D10" w:rsidR="00ED0460" w:rsidRPr="00ED0460" w:rsidRDefault="00ED0460" w:rsidP="00AD2AB7">
      <w:pPr>
        <w:autoSpaceDE w:val="0"/>
        <w:autoSpaceDN w:val="0"/>
        <w:adjustRightInd w:val="0"/>
        <w:spacing w:line="276" w:lineRule="auto"/>
        <w:jc w:val="both"/>
        <w:rPr>
          <w:rFonts w:ascii="Arial Narrow" w:hAnsi="Arial Narrow"/>
          <w:sz w:val="20"/>
          <w:szCs w:val="20"/>
        </w:rPr>
      </w:pPr>
      <w:r>
        <w:rPr>
          <w:rFonts w:ascii="Arial Narrow" w:hAnsi="Arial Narrow"/>
          <w:sz w:val="20"/>
          <w:szCs w:val="20"/>
        </w:rPr>
        <w:t xml:space="preserve">W przypadku wybrania rozliczania kosztów pośrednich na podstawie rzeczywiście ponoszonych wydatków zadanie „koszty pośrednie” należy uwzględnić w pkt. 8.1 formularza. </w:t>
      </w:r>
      <w:r w:rsidRPr="00ED0460">
        <w:rPr>
          <w:rFonts w:ascii="Arial Narrow" w:hAnsi="Arial Narrow"/>
          <w:sz w:val="20"/>
          <w:szCs w:val="20"/>
          <w:u w:val="single"/>
        </w:rPr>
        <w:t>Należy jednak pamiętać o nieuwzględnianiu kosztów ponoszonych na realizację tego zadania w łącznej wartości kosztów bezpośrednich projektu</w:t>
      </w:r>
      <w:r>
        <w:rPr>
          <w:rFonts w:ascii="Arial Narrow" w:hAnsi="Arial Narrow"/>
          <w:sz w:val="20"/>
          <w:szCs w:val="20"/>
        </w:rPr>
        <w:t xml:space="preserve"> w części finansowej projektu (pkt. 9.3).</w:t>
      </w:r>
    </w:p>
    <w:p w14:paraId="0E00DC97" w14:textId="6E6568C8" w:rsidR="00EA4AF1" w:rsidRDefault="00EA4AF1" w:rsidP="00AD2AB7">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7CD434C7" w14:textId="77777777" w:rsidTr="00443674">
        <w:tc>
          <w:tcPr>
            <w:tcW w:w="9204" w:type="dxa"/>
            <w:shd w:val="clear" w:color="auto" w:fill="808080"/>
          </w:tcPr>
          <w:p w14:paraId="12B9CC02" w14:textId="77777777"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14:paraId="73F99E24" w14:textId="77777777"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14:paraId="4A34C1FD" w14:textId="77777777"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14:paraId="6502EAF0"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14:paraId="3BFBE5D6"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14:paraId="0D9C3AEE" w14:textId="0CC082B1" w:rsid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14:paraId="50626DDB" w14:textId="1E2262C8" w:rsidR="00ED0460" w:rsidRDefault="00ED0460" w:rsidP="00ED0460">
      <w:pPr>
        <w:autoSpaceDE w:val="0"/>
        <w:autoSpaceDN w:val="0"/>
        <w:adjustRightInd w:val="0"/>
        <w:spacing w:before="120" w:after="120"/>
        <w:jc w:val="both"/>
        <w:rPr>
          <w:rFonts w:ascii="Arial Narrow" w:hAnsi="Arial Narrow" w:cs="Arial"/>
          <w:sz w:val="20"/>
          <w:szCs w:val="20"/>
        </w:rPr>
      </w:pPr>
      <w:r>
        <w:rPr>
          <w:rFonts w:ascii="Arial Narrow" w:hAnsi="Arial Narrow" w:cs="Arial"/>
          <w:sz w:val="20"/>
          <w:szCs w:val="20"/>
        </w:rPr>
        <w:t xml:space="preserve">dla kosztów bezpośrednich, oraz </w:t>
      </w:r>
    </w:p>
    <w:p w14:paraId="08FB32A8" w14:textId="77777777" w:rsidR="00ED0460" w:rsidRPr="005E6AF2" w:rsidRDefault="00ED0460" w:rsidP="00ED0460">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14:paraId="7F8CC72D" w14:textId="77777777" w:rsidR="00ED0460"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koszty personelu</w:t>
      </w:r>
      <w:r w:rsidR="00ED0460">
        <w:rPr>
          <w:rFonts w:ascii="Arial Narrow" w:hAnsi="Arial Narrow" w:cs="Arial"/>
          <w:sz w:val="20"/>
          <w:szCs w:val="20"/>
        </w:rPr>
        <w:t>,</w:t>
      </w:r>
    </w:p>
    <w:p w14:paraId="0F620124" w14:textId="77777777" w:rsidR="00ED0460" w:rsidRDefault="00ED0460" w:rsidP="00E90A46">
      <w:pPr>
        <w:numPr>
          <w:ilvl w:val="0"/>
          <w:numId w:val="3"/>
        </w:numPr>
        <w:autoSpaceDE w:val="0"/>
        <w:autoSpaceDN w:val="0"/>
        <w:adjustRightInd w:val="0"/>
        <w:ind w:left="714" w:hanging="357"/>
        <w:contextualSpacing/>
        <w:jc w:val="both"/>
        <w:rPr>
          <w:rFonts w:ascii="Arial Narrow" w:hAnsi="Arial Narrow" w:cs="Arial"/>
          <w:sz w:val="20"/>
          <w:szCs w:val="20"/>
        </w:rPr>
      </w:pPr>
      <w:r>
        <w:rPr>
          <w:rFonts w:ascii="Arial Narrow" w:hAnsi="Arial Narrow" w:cs="Arial"/>
          <w:sz w:val="20"/>
          <w:szCs w:val="20"/>
        </w:rPr>
        <w:t>inne</w:t>
      </w:r>
    </w:p>
    <w:p w14:paraId="3D8D75A2" w14:textId="36DFB82E" w:rsidR="005E6AF2" w:rsidRPr="005E6AF2" w:rsidRDefault="00ED0460" w:rsidP="00ED0460">
      <w:pPr>
        <w:autoSpaceDE w:val="0"/>
        <w:autoSpaceDN w:val="0"/>
        <w:adjustRightInd w:val="0"/>
        <w:spacing w:before="120"/>
        <w:jc w:val="both"/>
        <w:rPr>
          <w:rFonts w:ascii="Arial Narrow" w:hAnsi="Arial Narrow" w:cs="Arial"/>
          <w:sz w:val="20"/>
          <w:szCs w:val="20"/>
        </w:rPr>
      </w:pPr>
      <w:r>
        <w:rPr>
          <w:rFonts w:ascii="Arial Narrow" w:hAnsi="Arial Narrow" w:cs="Arial"/>
          <w:sz w:val="20"/>
          <w:szCs w:val="20"/>
        </w:rPr>
        <w:t>dla kosztów pośrednich ponoszonych w ramach zadania „koszty pośrednie” rozliczanego wg kosztów rzeczywiście poniesionych.</w:t>
      </w:r>
    </w:p>
    <w:p w14:paraId="76E69207" w14:textId="083DEC5B"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w:t>
      </w:r>
      <w:r w:rsidR="00532415">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14:paraId="067D1001" w14:textId="77777777" w:rsidR="005A0F26" w:rsidRPr="001D76E3" w:rsidRDefault="005A0F26" w:rsidP="00532415">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14:paraId="06DBBAC7" w14:textId="77777777" w:rsidR="00A85B4E" w:rsidRDefault="007217F7" w:rsidP="00532415">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14:paraId="3699118D" w14:textId="77777777" w:rsidR="00327047" w:rsidRPr="00327047" w:rsidRDefault="007217F7" w:rsidP="00532415">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14:paraId="29431CF9" w14:textId="77777777"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lastRenderedPageBreak/>
        <w:t>- de minimis,</w:t>
      </w:r>
    </w:p>
    <w:p w14:paraId="0EBB52A1" w14:textId="77777777"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14:paraId="435D999E" w14:textId="6BCFB2F2" w:rsidR="005A0F26"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14:paraId="0F5D2E78" w14:textId="0CB5088E" w:rsidR="0076161C" w:rsidRPr="0076161C" w:rsidRDefault="0076161C" w:rsidP="00A85B4E">
      <w:pPr>
        <w:autoSpaceDE w:val="0"/>
        <w:autoSpaceDN w:val="0"/>
        <w:adjustRightInd w:val="0"/>
        <w:spacing w:before="120" w:line="276" w:lineRule="auto"/>
        <w:jc w:val="both"/>
        <w:rPr>
          <w:rFonts w:ascii="Arial Narrow" w:hAnsi="Arial Narrow" w:cs="Arial"/>
          <w:b/>
          <w:sz w:val="20"/>
          <w:szCs w:val="20"/>
          <w:lang w:eastAsia="en-US"/>
        </w:rPr>
      </w:pPr>
      <w:r w:rsidRPr="0076161C">
        <w:rPr>
          <w:rFonts w:ascii="Arial Narrow" w:hAnsi="Arial Narrow" w:cs="Arial"/>
          <w:b/>
          <w:sz w:val="20"/>
          <w:szCs w:val="20"/>
          <w:lang w:eastAsia="en-US"/>
        </w:rPr>
        <w:t>UWAGA</w:t>
      </w:r>
    </w:p>
    <w:p w14:paraId="1A10D47E" w14:textId="072C3CFA" w:rsidR="0076161C" w:rsidRPr="001D76E3" w:rsidRDefault="0076161C" w:rsidP="0076161C">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 xml:space="preserve">Wypełniając formularz w Generatorze wniosków Wnioskodawca podaje również opis i uzasadnienie konieczności poniesienia danego kosztu, oraz uzasadnienie dla wybranej metody pozyskania środka trwałego. (Powyższe informacje zostaną uwidocznione w pkt. 10.1 formularza „Opis i uzasadnienie dla poniesionych kosztów”). </w:t>
      </w:r>
    </w:p>
    <w:p w14:paraId="78DB25E6" w14:textId="77777777"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14:paraId="0A49F127" w14:textId="77777777"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14:paraId="51B51DBD" w14:textId="6E01D3B0"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w:t>
      </w:r>
      <w:r w:rsidR="00532415">
        <w:rPr>
          <w:rFonts w:ascii="Arial Narrow" w:hAnsi="Arial Narrow" w:cs="Arial"/>
          <w:sz w:val="20"/>
          <w:szCs w:val="20"/>
          <w:lang w:eastAsia="en-US"/>
        </w:rPr>
        <w:t xml:space="preserve">w pkt. 8.2 zznaczono, że </w:t>
      </w:r>
      <w:r w:rsidRPr="005E6AF2">
        <w:rPr>
          <w:rFonts w:ascii="Arial Narrow" w:hAnsi="Arial Narrow" w:cs="Arial"/>
          <w:sz w:val="20"/>
          <w:szCs w:val="20"/>
          <w:lang w:eastAsia="en-US"/>
        </w:rPr>
        <w:t xml:space="preserve">„Koszty pośrednie” </w:t>
      </w:r>
      <w:r w:rsidRPr="00532415">
        <w:rPr>
          <w:rFonts w:ascii="Arial Narrow" w:hAnsi="Arial Narrow" w:cs="Arial"/>
          <w:sz w:val="20"/>
          <w:szCs w:val="20"/>
          <w:u w:val="single"/>
          <w:lang w:eastAsia="en-US"/>
        </w:rPr>
        <w:t xml:space="preserve">rozliczane </w:t>
      </w:r>
      <w:r w:rsidR="00532415" w:rsidRPr="00532415">
        <w:rPr>
          <w:rFonts w:ascii="Arial Narrow" w:hAnsi="Arial Narrow" w:cs="Arial"/>
          <w:sz w:val="20"/>
          <w:szCs w:val="20"/>
          <w:u w:val="single"/>
          <w:lang w:eastAsia="en-US"/>
        </w:rPr>
        <w:t xml:space="preserve">będą </w:t>
      </w:r>
      <w:r w:rsidRPr="00532415">
        <w:rPr>
          <w:rFonts w:ascii="Arial Narrow" w:hAnsi="Arial Narrow" w:cs="Arial"/>
          <w:sz w:val="20"/>
          <w:szCs w:val="20"/>
          <w:u w:val="single"/>
          <w:lang w:eastAsia="en-US"/>
        </w:rPr>
        <w:t>stawką ryczałtową</w:t>
      </w:r>
      <w:r w:rsidRPr="005E6AF2">
        <w:rPr>
          <w:rFonts w:ascii="Arial Narrow" w:hAnsi="Arial Narrow" w:cs="Arial"/>
          <w:sz w:val="20"/>
          <w:szCs w:val="20"/>
          <w:lang w:eastAsia="en-US"/>
        </w:rPr>
        <w:t xml:space="preserve">, należy </w:t>
      </w:r>
      <w:r w:rsidR="00532415">
        <w:rPr>
          <w:rFonts w:ascii="Arial Narrow" w:hAnsi="Arial Narrow" w:cs="Arial"/>
          <w:sz w:val="20"/>
          <w:szCs w:val="20"/>
          <w:lang w:eastAsia="en-US"/>
        </w:rPr>
        <w:t xml:space="preserve">wybrać opcję </w:t>
      </w:r>
      <w:r w:rsidRPr="005E6AF2">
        <w:rPr>
          <w:rFonts w:ascii="Arial Narrow" w:hAnsi="Arial Narrow" w:cs="Arial"/>
          <w:sz w:val="20"/>
          <w:szCs w:val="20"/>
          <w:lang w:eastAsia="en-US"/>
        </w:rPr>
        <w:t>„</w:t>
      </w:r>
      <w:r w:rsidR="00532415">
        <w:rPr>
          <w:rFonts w:ascii="Arial Narrow" w:hAnsi="Arial Narrow" w:cs="Arial"/>
          <w:sz w:val="20"/>
          <w:szCs w:val="20"/>
          <w:lang w:eastAsia="en-US"/>
        </w:rPr>
        <w:t xml:space="preserve">Stawka ryczałtowa dla </w:t>
      </w:r>
      <w:r w:rsidRPr="005E6AF2">
        <w:rPr>
          <w:rFonts w:ascii="Arial Narrow" w:hAnsi="Arial Narrow" w:cs="Arial"/>
          <w:sz w:val="20"/>
          <w:szCs w:val="20"/>
          <w:lang w:eastAsia="en-US"/>
        </w:rPr>
        <w:t>Zarządzania projektem i jego obsługi</w:t>
      </w:r>
      <w:r w:rsidR="00532415">
        <w:rPr>
          <w:rFonts w:ascii="Arial Narrow" w:hAnsi="Arial Narrow" w:cs="Arial"/>
          <w:sz w:val="20"/>
          <w:szCs w:val="20"/>
          <w:lang w:eastAsia="en-US"/>
        </w:rPr>
        <w:t xml:space="preserve"> (%)</w:t>
      </w:r>
      <w:r w:rsidRPr="005E6AF2">
        <w:rPr>
          <w:rFonts w:ascii="Arial Narrow" w:hAnsi="Arial Narrow" w:cs="Arial"/>
          <w:sz w:val="20"/>
          <w:szCs w:val="20"/>
          <w:lang w:eastAsia="en-US"/>
        </w:rPr>
        <w:t xml:space="preserve">” </w:t>
      </w:r>
      <w:r w:rsidR="00532415">
        <w:rPr>
          <w:rFonts w:ascii="Arial Narrow" w:hAnsi="Arial Narrow" w:cs="Arial"/>
          <w:sz w:val="20"/>
          <w:szCs w:val="20"/>
          <w:lang w:eastAsia="en-US"/>
        </w:rPr>
        <w:t>i zaznaczyć w</w:t>
      </w:r>
      <w:r w:rsidRPr="005E6AF2">
        <w:rPr>
          <w:rFonts w:ascii="Arial Narrow" w:hAnsi="Arial Narrow" w:cs="Arial"/>
          <w:sz w:val="20"/>
          <w:szCs w:val="20"/>
          <w:lang w:eastAsia="en-US"/>
        </w:rPr>
        <w:t>artość procentową stawki ryczałtowej</w:t>
      </w:r>
      <w:r w:rsidR="00532415">
        <w:rPr>
          <w:rFonts w:ascii="Arial Narrow" w:hAnsi="Arial Narrow" w:cs="Arial"/>
          <w:sz w:val="20"/>
          <w:szCs w:val="20"/>
          <w:lang w:eastAsia="en-US"/>
        </w:rPr>
        <w:t xml:space="preserve"> wybranej dla projektu</w:t>
      </w:r>
      <w:r w:rsidRPr="005E6AF2">
        <w:rPr>
          <w:rFonts w:ascii="Arial Narrow" w:hAnsi="Arial Narrow" w:cs="Arial"/>
          <w:sz w:val="20"/>
          <w:szCs w:val="20"/>
          <w:lang w:eastAsia="en-US"/>
        </w:rPr>
        <w:t>. Wartość stawki dla poddzia</w:t>
      </w:r>
      <w:r w:rsidR="00993F3C">
        <w:rPr>
          <w:rFonts w:ascii="Arial Narrow" w:hAnsi="Arial Narrow" w:cs="Arial"/>
          <w:sz w:val="20"/>
          <w:szCs w:val="20"/>
          <w:lang w:eastAsia="en-US"/>
        </w:rPr>
        <w:t>łania VII.4.3 wynika z zapisów rozdziału</w:t>
      </w:r>
      <w:r w:rsidRPr="005E6AF2">
        <w:rPr>
          <w:rFonts w:ascii="Arial Narrow" w:hAnsi="Arial Narrow" w:cs="Arial"/>
          <w:sz w:val="20"/>
          <w:szCs w:val="20"/>
          <w:lang w:eastAsia="en-US"/>
        </w:rPr>
        <w:t xml:space="preserve"> „Koszty pośrednie” w załączniku nr 5 do SZOOP</w:t>
      </w:r>
      <w:r w:rsidR="00993F3C">
        <w:rPr>
          <w:rFonts w:ascii="Arial Narrow" w:hAnsi="Arial Narrow" w:cs="Arial"/>
          <w:sz w:val="20"/>
          <w:szCs w:val="20"/>
          <w:lang w:eastAsia="en-US"/>
        </w:rPr>
        <w:t xml:space="preserve">, oraz Regulaminu konkursu i wynosi </w:t>
      </w:r>
      <w:r w:rsidR="00993F3C">
        <w:rPr>
          <w:rFonts w:ascii="Arial Narrow" w:hAnsi="Arial Narrow" w:cs="Arial"/>
          <w:b/>
          <w:sz w:val="20"/>
          <w:szCs w:val="20"/>
          <w:lang w:eastAsia="en-US"/>
        </w:rPr>
        <w:t xml:space="preserve">3 % </w:t>
      </w:r>
      <w:r w:rsidR="00993F3C" w:rsidRPr="00ED0460">
        <w:rPr>
          <w:rFonts w:ascii="Arial Narrow" w:hAnsi="Arial Narrow"/>
          <w:b/>
          <w:sz w:val="20"/>
          <w:szCs w:val="20"/>
          <w:u w:val="single"/>
        </w:rPr>
        <w:t>bezpośrednich</w:t>
      </w:r>
      <w:r w:rsidR="00993F3C" w:rsidRPr="00ED0460">
        <w:rPr>
          <w:rFonts w:ascii="Arial Narrow" w:hAnsi="Arial Narrow"/>
          <w:b/>
          <w:sz w:val="20"/>
          <w:szCs w:val="20"/>
        </w:rPr>
        <w:t xml:space="preserve"> wydatków kwalifikowalnych projektu</w:t>
      </w:r>
      <w:r w:rsidRPr="005E6AF2">
        <w:rPr>
          <w:rFonts w:ascii="Arial Narrow" w:hAnsi="Arial Narrow" w:cs="Arial"/>
          <w:sz w:val="20"/>
          <w:szCs w:val="20"/>
          <w:lang w:eastAsia="en-US"/>
        </w:rPr>
        <w:t>.</w:t>
      </w:r>
    </w:p>
    <w:p w14:paraId="2C42BAD2" w14:textId="2E56DA9C" w:rsidR="005E6AF2" w:rsidRPr="005E6AF2" w:rsidRDefault="00993F3C" w:rsidP="00F0128C">
      <w:pPr>
        <w:autoSpaceDE w:val="0"/>
        <w:autoSpaceDN w:val="0"/>
        <w:adjustRightInd w:val="0"/>
        <w:spacing w:before="120" w:after="120" w:line="276" w:lineRule="auto"/>
        <w:jc w:val="both"/>
        <w:rPr>
          <w:rFonts w:ascii="Arial Narrow" w:hAnsi="Arial Narrow" w:cs="Arial"/>
          <w:sz w:val="20"/>
          <w:szCs w:val="20"/>
          <w:lang w:eastAsia="en-US"/>
        </w:rPr>
      </w:pPr>
      <w:r>
        <w:rPr>
          <w:rFonts w:ascii="Arial Narrow" w:hAnsi="Arial Narrow" w:cs="Arial"/>
          <w:sz w:val="20"/>
          <w:szCs w:val="20"/>
          <w:lang w:eastAsia="en-US"/>
        </w:rPr>
        <w:t xml:space="preserve">Ponieważ w ramach konkursu podatek VAT jest kosztem niekwalifikowalnym, </w:t>
      </w:r>
      <w:r w:rsidRPr="005E6AF2">
        <w:rPr>
          <w:rFonts w:ascii="Arial Narrow" w:hAnsi="Arial Narrow" w:cs="Arial"/>
          <w:sz w:val="20"/>
          <w:szCs w:val="20"/>
          <w:lang w:eastAsia="en-US"/>
        </w:rPr>
        <w:t xml:space="preserve">w </w:t>
      </w:r>
      <w:r>
        <w:rPr>
          <w:rFonts w:ascii="Arial Narrow" w:hAnsi="Arial Narrow" w:cs="Arial"/>
          <w:sz w:val="20"/>
          <w:szCs w:val="20"/>
          <w:lang w:eastAsia="en-US"/>
        </w:rPr>
        <w:t>rubryce „Wydatki</w:t>
      </w:r>
      <w:r w:rsidR="005E6AF2" w:rsidRPr="005E6AF2">
        <w:rPr>
          <w:rFonts w:ascii="Arial Narrow" w:hAnsi="Arial Narrow" w:cs="Arial"/>
          <w:sz w:val="20"/>
          <w:szCs w:val="20"/>
          <w:lang w:eastAsia="en-US"/>
        </w:rPr>
        <w:t xml:space="preserve"> ogółem” należy wpisać </w:t>
      </w:r>
      <w:r>
        <w:rPr>
          <w:rFonts w:ascii="Arial Narrow" w:hAnsi="Arial Narrow" w:cs="Arial"/>
          <w:sz w:val="20"/>
          <w:szCs w:val="20"/>
          <w:lang w:eastAsia="en-US"/>
        </w:rPr>
        <w:t xml:space="preserve">kwotę </w:t>
      </w:r>
      <w:r w:rsidR="005E6AF2" w:rsidRPr="005E6AF2">
        <w:rPr>
          <w:rFonts w:ascii="Arial Narrow" w:hAnsi="Arial Narrow" w:cs="Arial"/>
          <w:sz w:val="20"/>
          <w:szCs w:val="20"/>
          <w:lang w:eastAsia="en-US"/>
        </w:rPr>
        <w:t>zgodną z wartością „Wydatków kwalifikowalnych</w:t>
      </w:r>
      <w:r>
        <w:rPr>
          <w:rFonts w:ascii="Arial Narrow" w:hAnsi="Arial Narrow" w:cs="Arial"/>
          <w:sz w:val="20"/>
          <w:szCs w:val="20"/>
          <w:lang w:eastAsia="en-US"/>
        </w:rPr>
        <w:t xml:space="preserve"> (netto+VAT)</w:t>
      </w:r>
      <w:r w:rsidR="005E6AF2" w:rsidRPr="005E6AF2">
        <w:rPr>
          <w:rFonts w:ascii="Arial Narrow" w:hAnsi="Arial Narrow" w:cs="Arial"/>
          <w:sz w:val="20"/>
          <w:szCs w:val="20"/>
          <w:lang w:eastAsia="en-US"/>
        </w:rPr>
        <w:t>” w kolumnie obok.</w:t>
      </w:r>
    </w:p>
    <w:p w14:paraId="1705D7FE" w14:textId="050076DB"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W </w:t>
      </w:r>
      <w:r w:rsidR="00F0128C">
        <w:rPr>
          <w:rFonts w:ascii="Arial Narrow" w:hAnsi="Arial Narrow" w:cs="Arial"/>
          <w:sz w:val="20"/>
          <w:szCs w:val="20"/>
          <w:lang w:eastAsia="en-US"/>
        </w:rPr>
        <w:t>rubryce „Wydatki kwalifikowalne</w:t>
      </w:r>
      <w:r w:rsidRPr="005E6AF2">
        <w:rPr>
          <w:rFonts w:ascii="Arial Narrow" w:hAnsi="Arial Narrow" w:cs="Arial"/>
          <w:sz w:val="20"/>
          <w:szCs w:val="20"/>
          <w:lang w:eastAsia="en-US"/>
        </w:rPr>
        <w:t xml:space="preserve">” należy </w:t>
      </w:r>
      <w:r w:rsidR="00F0128C">
        <w:rPr>
          <w:rFonts w:ascii="Arial Narrow" w:hAnsi="Arial Narrow" w:cs="Arial"/>
          <w:sz w:val="20"/>
          <w:szCs w:val="20"/>
          <w:lang w:eastAsia="en-US"/>
        </w:rPr>
        <w:t xml:space="preserve">wpisać kwotę stanowiącą </w:t>
      </w:r>
      <w:r w:rsidRPr="005E6AF2">
        <w:rPr>
          <w:rFonts w:ascii="Arial Narrow" w:hAnsi="Arial Narrow" w:cs="Arial"/>
          <w:sz w:val="20"/>
          <w:szCs w:val="20"/>
          <w:lang w:eastAsia="en-US"/>
        </w:rPr>
        <w:t xml:space="preserve">iloczyn wartości stawki ryczałtowej </w:t>
      </w:r>
      <w:r w:rsidR="00F0128C">
        <w:rPr>
          <w:rFonts w:ascii="Arial Narrow" w:hAnsi="Arial Narrow" w:cs="Arial"/>
          <w:sz w:val="20"/>
          <w:szCs w:val="20"/>
          <w:lang w:eastAsia="en-US"/>
        </w:rPr>
        <w:t xml:space="preserve">(3 %) </w:t>
      </w:r>
      <w:r w:rsidRPr="005E6AF2">
        <w:rPr>
          <w:rFonts w:ascii="Arial Narrow" w:hAnsi="Arial Narrow" w:cs="Arial"/>
          <w:sz w:val="20"/>
          <w:szCs w:val="20"/>
          <w:lang w:eastAsia="en-US"/>
        </w:rPr>
        <w:t xml:space="preserve">i wartości </w:t>
      </w:r>
      <w:r w:rsidRPr="00F0128C">
        <w:rPr>
          <w:rFonts w:ascii="Arial Narrow" w:hAnsi="Arial Narrow" w:cs="Arial"/>
          <w:b/>
          <w:sz w:val="20"/>
          <w:szCs w:val="20"/>
          <w:u w:val="single"/>
          <w:lang w:eastAsia="en-US"/>
        </w:rPr>
        <w:t>bezpośrednich wydatków kwalifikowanych projektu</w:t>
      </w:r>
      <w:r w:rsidRPr="005E6AF2">
        <w:rPr>
          <w:rFonts w:ascii="Arial Narrow" w:hAnsi="Arial Narrow" w:cs="Arial"/>
          <w:sz w:val="20"/>
          <w:szCs w:val="20"/>
          <w:lang w:eastAsia="en-US"/>
        </w:rPr>
        <w:t>. Należy wskazać procent dofinansowania i wyliczyć jego wartość.</w:t>
      </w:r>
    </w:p>
    <w:p w14:paraId="563BEC9C" w14:textId="77777777" w:rsidR="005E6AF2" w:rsidRPr="005E6AF2" w:rsidRDefault="005E6AF2" w:rsidP="00F0128C">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14:paraId="53F1057F"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14:paraId="606CB765"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14:paraId="45C48ADD"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14:paraId="20100CB7" w14:textId="42BB2992"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14:paraId="22C48673" w14:textId="0D81709E" w:rsidR="005E6AF2" w:rsidRPr="00226D7D" w:rsidRDefault="005E6AF2" w:rsidP="005E6AF2">
      <w:pPr>
        <w:autoSpaceDE w:val="0"/>
        <w:autoSpaceDN w:val="0"/>
        <w:adjustRightInd w:val="0"/>
        <w:jc w:val="both"/>
        <w:rPr>
          <w:rFonts w:ascii="Arial Narrow" w:hAnsi="Arial Narrow" w:cs="Tahoma"/>
          <w:sz w:val="20"/>
          <w:szCs w:val="20"/>
          <w:lang w:eastAsia="en-US"/>
        </w:rPr>
      </w:pPr>
      <w:r w:rsidRPr="00F0128C">
        <w:rPr>
          <w:rFonts w:ascii="Arial Narrow" w:hAnsi="Arial Narrow" w:cs="Tahoma"/>
          <w:b/>
          <w:sz w:val="20"/>
          <w:szCs w:val="20"/>
          <w:lang w:eastAsia="en-US"/>
        </w:rPr>
        <w:t xml:space="preserve">W </w:t>
      </w:r>
      <w:r w:rsidR="00F0128C" w:rsidRPr="00F0128C">
        <w:rPr>
          <w:rFonts w:ascii="Arial Narrow" w:hAnsi="Arial Narrow" w:cs="Tahoma"/>
          <w:b/>
          <w:sz w:val="20"/>
          <w:szCs w:val="20"/>
          <w:lang w:eastAsia="en-US"/>
        </w:rPr>
        <w:t xml:space="preserve">części </w:t>
      </w:r>
      <w:r w:rsidRPr="00F0128C">
        <w:rPr>
          <w:rFonts w:ascii="Arial Narrow" w:hAnsi="Arial Narrow" w:cs="Tahoma"/>
          <w:b/>
          <w:sz w:val="20"/>
          <w:szCs w:val="20"/>
          <w:lang w:eastAsia="en-US"/>
        </w:rPr>
        <w:t>„</w:t>
      </w:r>
      <w:r w:rsidR="00F0128C" w:rsidRPr="00F0128C">
        <w:rPr>
          <w:rFonts w:ascii="Arial Narrow" w:hAnsi="Arial Narrow" w:cs="Tahoma"/>
          <w:b/>
          <w:sz w:val="20"/>
          <w:szCs w:val="20"/>
          <w:lang w:eastAsia="en-US"/>
        </w:rPr>
        <w:t xml:space="preserve">Wydatki ogółem </w:t>
      </w:r>
      <w:r w:rsidRPr="00F0128C">
        <w:rPr>
          <w:rFonts w:ascii="Arial Narrow" w:hAnsi="Arial Narrow" w:cs="Tahoma"/>
          <w:b/>
          <w:sz w:val="20"/>
          <w:szCs w:val="20"/>
          <w:lang w:eastAsia="en-US"/>
        </w:rPr>
        <w:t>w projekcie”</w:t>
      </w:r>
      <w:r w:rsidRPr="00226D7D">
        <w:rPr>
          <w:rFonts w:ascii="Arial Narrow" w:hAnsi="Arial Narrow" w:cs="Tahoma"/>
          <w:sz w:val="20"/>
          <w:szCs w:val="20"/>
          <w:lang w:eastAsia="en-US"/>
        </w:rPr>
        <w:t xml:space="preserve"> należy podać </w:t>
      </w:r>
      <w:r w:rsidR="00F0128C">
        <w:rPr>
          <w:rFonts w:ascii="Arial Narrow" w:hAnsi="Arial Narrow" w:cs="Tahoma"/>
          <w:sz w:val="20"/>
          <w:szCs w:val="20"/>
          <w:lang w:eastAsia="en-US"/>
        </w:rPr>
        <w:t xml:space="preserve">łączną wartość </w:t>
      </w:r>
      <w:r w:rsidR="00F0128C" w:rsidRPr="00F0128C">
        <w:rPr>
          <w:rFonts w:ascii="Arial Narrow" w:hAnsi="Arial Narrow" w:cs="Tahoma"/>
          <w:sz w:val="20"/>
          <w:szCs w:val="20"/>
          <w:u w:val="single"/>
          <w:lang w:eastAsia="en-US"/>
        </w:rPr>
        <w:t>wszystkich wydatków</w:t>
      </w:r>
      <w:r w:rsidR="00F0128C">
        <w:rPr>
          <w:rFonts w:ascii="Arial Narrow" w:hAnsi="Arial Narrow" w:cs="Tahoma"/>
          <w:sz w:val="20"/>
          <w:szCs w:val="20"/>
          <w:lang w:eastAsia="en-US"/>
        </w:rPr>
        <w:t xml:space="preserve"> ponoszonych w ramach projektu, w podziale na: „wydatki ogółem”, „wydatki kwalifikowalne”, „wydatki niekwalifikowalne”. Należy podać % dofinansowania projektu oraz wartość dofinansowania projektu.</w:t>
      </w:r>
    </w:p>
    <w:p w14:paraId="6866A591" w14:textId="5EF60878" w:rsidR="005E6AF2" w:rsidRDefault="00F0128C" w:rsidP="00F0128C">
      <w:pPr>
        <w:autoSpaceDE w:val="0"/>
        <w:autoSpaceDN w:val="0"/>
        <w:adjustRightInd w:val="0"/>
        <w:spacing w:before="120"/>
        <w:jc w:val="both"/>
        <w:rPr>
          <w:rFonts w:ascii="Arial Narrow" w:hAnsi="Arial Narrow" w:cs="Tahoma"/>
          <w:sz w:val="20"/>
          <w:szCs w:val="20"/>
          <w:lang w:eastAsia="en-US"/>
        </w:rPr>
      </w:pPr>
      <w:r w:rsidRPr="00F0128C">
        <w:rPr>
          <w:rFonts w:ascii="Arial Narrow" w:hAnsi="Arial Narrow" w:cs="Tahoma"/>
          <w:b/>
          <w:sz w:val="20"/>
          <w:szCs w:val="20"/>
          <w:lang w:eastAsia="en-US"/>
        </w:rPr>
        <w:t xml:space="preserve">W części </w:t>
      </w:r>
      <w:r w:rsidR="005E6AF2" w:rsidRPr="00F0128C">
        <w:rPr>
          <w:rFonts w:ascii="Arial Narrow" w:hAnsi="Arial Narrow" w:cs="Tahoma"/>
          <w:b/>
          <w:sz w:val="20"/>
          <w:szCs w:val="20"/>
          <w:lang w:eastAsia="en-US"/>
        </w:rPr>
        <w:t>„</w:t>
      </w:r>
      <w:r w:rsidRPr="00F0128C">
        <w:rPr>
          <w:rFonts w:ascii="Arial Narrow" w:hAnsi="Arial Narrow" w:cs="Tahoma"/>
          <w:b/>
          <w:sz w:val="20"/>
          <w:szCs w:val="20"/>
          <w:lang w:eastAsia="en-US"/>
        </w:rPr>
        <w:t xml:space="preserve">W </w:t>
      </w:r>
      <w:r w:rsidR="005E6AF2" w:rsidRPr="00F0128C">
        <w:rPr>
          <w:rFonts w:ascii="Arial Narrow" w:hAnsi="Arial Narrow" w:cs="Tahoma"/>
          <w:b/>
          <w:sz w:val="20"/>
          <w:szCs w:val="20"/>
          <w:lang w:eastAsia="en-US"/>
        </w:rPr>
        <w:t>tym koszty bezpośrednie”</w:t>
      </w:r>
      <w:r w:rsidR="005E6AF2" w:rsidRPr="00226D7D">
        <w:rPr>
          <w:rFonts w:ascii="Arial Narrow" w:hAnsi="Arial Narrow" w:cs="Tahoma"/>
          <w:sz w:val="20"/>
          <w:szCs w:val="20"/>
          <w:lang w:eastAsia="en-US"/>
        </w:rPr>
        <w:t xml:space="preserve"> </w:t>
      </w:r>
      <w:r w:rsidRPr="00226D7D">
        <w:rPr>
          <w:rFonts w:ascii="Arial Narrow" w:hAnsi="Arial Narrow" w:cs="Tahoma"/>
          <w:sz w:val="20"/>
          <w:szCs w:val="20"/>
          <w:lang w:eastAsia="en-US"/>
        </w:rPr>
        <w:t xml:space="preserve">należy podać </w:t>
      </w:r>
      <w:r>
        <w:rPr>
          <w:rFonts w:ascii="Arial Narrow" w:hAnsi="Arial Narrow" w:cs="Tahoma"/>
          <w:sz w:val="20"/>
          <w:szCs w:val="20"/>
          <w:lang w:eastAsia="en-US"/>
        </w:rPr>
        <w:t xml:space="preserve">łączną wartość </w:t>
      </w:r>
      <w:r w:rsidRPr="00F0128C">
        <w:rPr>
          <w:rFonts w:ascii="Arial Narrow" w:hAnsi="Arial Narrow" w:cs="Tahoma"/>
          <w:sz w:val="20"/>
          <w:szCs w:val="20"/>
          <w:u w:val="single"/>
          <w:lang w:eastAsia="en-US"/>
        </w:rPr>
        <w:t>wszystkich wydatków</w:t>
      </w:r>
      <w:r>
        <w:rPr>
          <w:rFonts w:ascii="Arial Narrow" w:hAnsi="Arial Narrow" w:cs="Tahoma"/>
          <w:sz w:val="20"/>
          <w:szCs w:val="20"/>
          <w:u w:val="single"/>
          <w:lang w:eastAsia="en-US"/>
        </w:rPr>
        <w:t xml:space="preserve"> bezpośrednich </w:t>
      </w:r>
      <w:r>
        <w:rPr>
          <w:rFonts w:ascii="Arial Narrow" w:hAnsi="Arial Narrow" w:cs="Tahoma"/>
          <w:sz w:val="20"/>
          <w:szCs w:val="20"/>
          <w:lang w:eastAsia="en-US"/>
        </w:rPr>
        <w:t>ponoszonych w ramach projektu, w podziale na: „wydatki ogółem”, „wydatki kwalifikowalne”, „wydatki niekwalifikowalne”. Należy podać % dofinansowania projektu oraz wartość dofinansowania projektu.</w:t>
      </w:r>
    </w:p>
    <w:p w14:paraId="44EAA9EE" w14:textId="1423586B"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w:t>
      </w:r>
      <w:r w:rsidR="00F0128C">
        <w:rPr>
          <w:rFonts w:ascii="Arial Narrow" w:hAnsi="Arial Narrow" w:cs="Tahoma,Bold"/>
          <w:b/>
          <w:bCs/>
          <w:smallCaps/>
          <w:sz w:val="20"/>
          <w:szCs w:val="20"/>
          <w:u w:val="single"/>
          <w:lang w:eastAsia="en-US"/>
        </w:rPr>
        <w:t xml:space="preserve">ydatki w </w:t>
      </w:r>
      <w:r w:rsidRPr="005E6AF2">
        <w:rPr>
          <w:rFonts w:ascii="Arial Narrow" w:hAnsi="Arial Narrow" w:cs="Tahoma,Bold"/>
          <w:b/>
          <w:bCs/>
          <w:smallCaps/>
          <w:sz w:val="20"/>
          <w:szCs w:val="20"/>
          <w:u w:val="single"/>
          <w:lang w:eastAsia="en-US"/>
        </w:rPr>
        <w:t>ramach kosztów podlegających limitom</w:t>
      </w:r>
    </w:p>
    <w:p w14:paraId="7985EBC5" w14:textId="48184934"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w:t>
      </w:r>
      <w:r w:rsidR="00A577C4">
        <w:rPr>
          <w:rFonts w:ascii="Arial Narrow" w:hAnsi="Arial Narrow" w:cs="Tahoma"/>
          <w:b/>
          <w:sz w:val="20"/>
          <w:szCs w:val="20"/>
          <w:lang w:eastAsia="en-US"/>
        </w:rPr>
        <w:t>ydatki w</w:t>
      </w:r>
      <w:r w:rsidRPr="005E6AF2">
        <w:rPr>
          <w:rFonts w:ascii="Arial Narrow" w:hAnsi="Arial Narrow" w:cs="Tahoma"/>
          <w:b/>
          <w:sz w:val="20"/>
          <w:szCs w:val="20"/>
          <w:lang w:eastAsia="en-US"/>
        </w:rPr>
        <w:t xml:space="preserve">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14:paraId="21B2DC61" w14:textId="142CAD49" w:rsidR="005E6AF2" w:rsidRPr="002521FB" w:rsidRDefault="006708F0" w:rsidP="00E90A46">
      <w:pPr>
        <w:numPr>
          <w:ilvl w:val="0"/>
          <w:numId w:val="6"/>
        </w:numPr>
        <w:contextualSpacing/>
        <w:rPr>
          <w:rFonts w:ascii="Arial Narrow" w:hAnsi="Arial Narrow"/>
          <w:sz w:val="20"/>
          <w:szCs w:val="20"/>
        </w:rPr>
      </w:pPr>
      <w:r>
        <w:rPr>
          <w:rFonts w:ascii="Arial Narrow" w:hAnsi="Arial Narrow" w:cs="Arial"/>
          <w:sz w:val="20"/>
          <w:szCs w:val="20"/>
        </w:rPr>
        <w:t>Przygotowanie</w:t>
      </w:r>
      <w:r w:rsidR="005E6AF2" w:rsidRPr="005E6AF2">
        <w:rPr>
          <w:rFonts w:ascii="Arial Narrow" w:hAnsi="Arial Narrow" w:cs="Arial"/>
          <w:sz w:val="20"/>
          <w:szCs w:val="20"/>
        </w:rPr>
        <w:t xml:space="preserve"> projektu </w:t>
      </w:r>
      <w:r w:rsidR="00A577C4">
        <w:rPr>
          <w:rFonts w:ascii="Arial Narrow" w:hAnsi="Arial Narrow" w:cs="Arial"/>
          <w:sz w:val="20"/>
          <w:szCs w:val="20"/>
        </w:rPr>
        <w:t>(do 3,5 % wydatków kwalifikowalnych projektu)</w:t>
      </w:r>
    </w:p>
    <w:p w14:paraId="69700A1E" w14:textId="42778FCB" w:rsidR="002521FB" w:rsidRPr="002521FB" w:rsidRDefault="002521FB" w:rsidP="002521FB">
      <w:pPr>
        <w:pStyle w:val="Akapitzlist"/>
        <w:numPr>
          <w:ilvl w:val="0"/>
          <w:numId w:val="6"/>
        </w:numPr>
        <w:rPr>
          <w:rFonts w:ascii="Arial Narrow" w:hAnsi="Arial Narrow"/>
          <w:sz w:val="20"/>
          <w:szCs w:val="20"/>
        </w:rPr>
      </w:pPr>
      <w:r w:rsidRPr="006708F0">
        <w:rPr>
          <w:rFonts w:ascii="Arial Narrow" w:hAnsi="Arial Narrow" w:cs="Arial"/>
          <w:sz w:val="20"/>
          <w:szCs w:val="20"/>
        </w:rPr>
        <w:t>Wkład niepieniężn</w:t>
      </w:r>
      <w:r>
        <w:rPr>
          <w:rFonts w:ascii="Arial Narrow" w:hAnsi="Arial Narrow" w:cs="Arial"/>
          <w:sz w:val="20"/>
          <w:szCs w:val="20"/>
        </w:rPr>
        <w:t>y</w:t>
      </w:r>
      <w:r w:rsidR="00A577C4">
        <w:rPr>
          <w:rFonts w:ascii="Arial Narrow" w:hAnsi="Arial Narrow" w:cs="Arial"/>
          <w:sz w:val="20"/>
          <w:szCs w:val="20"/>
        </w:rPr>
        <w:t xml:space="preserve"> (do 10 % wydatków kwalifikowalnych projektu)</w:t>
      </w:r>
    </w:p>
    <w:p w14:paraId="09DC8DAE" w14:textId="04B65AAE" w:rsidR="006708F0" w:rsidRDefault="002521FB" w:rsidP="00186D2D">
      <w:pPr>
        <w:numPr>
          <w:ilvl w:val="0"/>
          <w:numId w:val="6"/>
        </w:numPr>
        <w:contextualSpacing/>
        <w:rPr>
          <w:rFonts w:ascii="Arial Narrow" w:hAnsi="Arial Narrow"/>
          <w:sz w:val="20"/>
          <w:szCs w:val="20"/>
        </w:rPr>
      </w:pPr>
      <w:r>
        <w:rPr>
          <w:rFonts w:ascii="Arial Narrow" w:hAnsi="Arial Narrow"/>
          <w:sz w:val="20"/>
          <w:szCs w:val="20"/>
        </w:rPr>
        <w:lastRenderedPageBreak/>
        <w:t>Z</w:t>
      </w:r>
      <w:r w:rsidR="006708F0" w:rsidRPr="006708F0">
        <w:rPr>
          <w:rFonts w:ascii="Arial Narrow" w:hAnsi="Arial Narrow"/>
          <w:sz w:val="20"/>
          <w:szCs w:val="20"/>
        </w:rPr>
        <w:t xml:space="preserve">akup nieruchomości niezabudowanej lub zabudowanej </w:t>
      </w:r>
      <w:r w:rsidR="00A577C4">
        <w:rPr>
          <w:rFonts w:ascii="Arial Narrow" w:hAnsi="Arial Narrow"/>
          <w:sz w:val="20"/>
          <w:szCs w:val="20"/>
        </w:rPr>
        <w:t xml:space="preserve">(do 10 % </w:t>
      </w:r>
      <w:r w:rsidR="00A577C4">
        <w:rPr>
          <w:rFonts w:ascii="Arial Narrow" w:hAnsi="Arial Narrow" w:cs="Arial"/>
          <w:sz w:val="20"/>
          <w:szCs w:val="20"/>
        </w:rPr>
        <w:t>wydatków kwalifikowalnych projektu)</w:t>
      </w:r>
      <w:r w:rsidR="006708F0" w:rsidRPr="006708F0">
        <w:rPr>
          <w:rFonts w:ascii="Arial Narrow" w:hAnsi="Arial Narrow"/>
          <w:sz w:val="20"/>
          <w:szCs w:val="20"/>
        </w:rPr>
        <w:t xml:space="preserve"> </w:t>
      </w:r>
    </w:p>
    <w:p w14:paraId="78C5868F" w14:textId="0925CE46" w:rsidR="00A577C4" w:rsidRPr="00A577C4" w:rsidRDefault="00A577C4" w:rsidP="0022494D">
      <w:pPr>
        <w:pStyle w:val="Akapitzlist"/>
        <w:numPr>
          <w:ilvl w:val="0"/>
          <w:numId w:val="6"/>
        </w:numPr>
        <w:jc w:val="both"/>
        <w:rPr>
          <w:rFonts w:ascii="Arial Narrow" w:hAnsi="Arial Narrow"/>
          <w:sz w:val="20"/>
          <w:szCs w:val="20"/>
        </w:rPr>
      </w:pPr>
      <w:r w:rsidRPr="00A577C4">
        <w:rPr>
          <w:rFonts w:ascii="Arial Narrow" w:hAnsi="Arial Narrow"/>
          <w:sz w:val="20"/>
          <w:szCs w:val="20"/>
        </w:rPr>
        <w:t xml:space="preserve">Podniesienie efektywności energetycznej budynków edukacyjnych, jedynie jako element projektu </w:t>
      </w:r>
      <w:r>
        <w:rPr>
          <w:rFonts w:ascii="Arial Narrow" w:hAnsi="Arial Narrow"/>
          <w:sz w:val="20"/>
          <w:szCs w:val="20"/>
        </w:rPr>
        <w:t>(</w:t>
      </w:r>
      <w:r w:rsidRPr="00A577C4">
        <w:rPr>
          <w:rFonts w:ascii="Arial Narrow" w:hAnsi="Arial Narrow"/>
          <w:sz w:val="20"/>
          <w:szCs w:val="20"/>
        </w:rPr>
        <w:t>do 30% wydatków kwalifikowalnych projektu</w:t>
      </w:r>
      <w:r w:rsidR="0022494D">
        <w:rPr>
          <w:rFonts w:ascii="Arial Narrow" w:hAnsi="Arial Narrow"/>
          <w:sz w:val="20"/>
          <w:szCs w:val="20"/>
        </w:rPr>
        <w:t>)</w:t>
      </w:r>
    </w:p>
    <w:p w14:paraId="355746D3" w14:textId="28873BA8" w:rsidR="006708F0" w:rsidRPr="006708F0" w:rsidRDefault="006708F0" w:rsidP="006708F0">
      <w:pPr>
        <w:pStyle w:val="Akapitzlist"/>
        <w:numPr>
          <w:ilvl w:val="0"/>
          <w:numId w:val="6"/>
        </w:numPr>
        <w:rPr>
          <w:rFonts w:ascii="Arial Narrow" w:hAnsi="Arial Narrow"/>
          <w:sz w:val="20"/>
          <w:szCs w:val="20"/>
        </w:rPr>
      </w:pPr>
      <w:r>
        <w:rPr>
          <w:rFonts w:ascii="Arial Narrow" w:hAnsi="Arial Narrow" w:cs="Arial"/>
          <w:sz w:val="20"/>
          <w:szCs w:val="20"/>
        </w:rPr>
        <w:t>Cross-financing</w:t>
      </w:r>
      <w:r w:rsidR="0022494D">
        <w:rPr>
          <w:rFonts w:ascii="Arial Narrow" w:hAnsi="Arial Narrow" w:cs="Arial"/>
          <w:sz w:val="20"/>
          <w:szCs w:val="20"/>
        </w:rPr>
        <w:t xml:space="preserve"> (do 10 % finansowania unijnego projektu)</w:t>
      </w:r>
    </w:p>
    <w:p w14:paraId="65BD39CC" w14:textId="41E9962D" w:rsidR="005E6AF2" w:rsidRPr="005E6AF2" w:rsidRDefault="005E6AF2" w:rsidP="00E90A46">
      <w:pPr>
        <w:numPr>
          <w:ilvl w:val="0"/>
          <w:numId w:val="6"/>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rzeczywiście ponoszonych </w:t>
      </w:r>
      <w:r w:rsidR="0022494D">
        <w:rPr>
          <w:rFonts w:ascii="Arial Narrow" w:hAnsi="Arial Narrow"/>
          <w:sz w:val="20"/>
          <w:szCs w:val="20"/>
        </w:rPr>
        <w:t xml:space="preserve">(do 5 % </w:t>
      </w:r>
      <w:r w:rsidR="0022494D">
        <w:rPr>
          <w:rFonts w:ascii="Arial Narrow" w:hAnsi="Arial Narrow"/>
          <w:sz w:val="20"/>
          <w:szCs w:val="20"/>
          <w:u w:val="single"/>
        </w:rPr>
        <w:t>bezpośrednich wydatków kwalifikowalnych projektu)</w:t>
      </w:r>
    </w:p>
    <w:p w14:paraId="6215424B" w14:textId="7786BBD8" w:rsidR="0022494D" w:rsidRPr="0022494D" w:rsidRDefault="005E6AF2" w:rsidP="00D26DB6">
      <w:pPr>
        <w:numPr>
          <w:ilvl w:val="0"/>
          <w:numId w:val="6"/>
        </w:numPr>
        <w:autoSpaceDE w:val="0"/>
        <w:autoSpaceDN w:val="0"/>
        <w:adjustRightInd w:val="0"/>
        <w:spacing w:before="240"/>
        <w:contextualSpacing/>
        <w:jc w:val="both"/>
        <w:rPr>
          <w:rFonts w:ascii="Arial Narrow" w:hAnsi="Arial Narrow" w:cs="Tahoma,Bold"/>
          <w:bCs/>
          <w:sz w:val="20"/>
          <w:szCs w:val="20"/>
          <w:lang w:eastAsia="en-US"/>
        </w:rPr>
      </w:pPr>
      <w:r w:rsidRPr="0022494D">
        <w:rPr>
          <w:rFonts w:ascii="Arial Narrow" w:hAnsi="Arial Narrow" w:cs="Arial"/>
          <w:sz w:val="20"/>
          <w:szCs w:val="20"/>
        </w:rPr>
        <w:t xml:space="preserve">Koszt pośredni „Zarządzania projektem i jego obsługą” dla wydatków rozliczanych stawką ryczałtową </w:t>
      </w:r>
      <w:r w:rsidR="0022494D">
        <w:rPr>
          <w:rFonts w:ascii="Arial Narrow" w:hAnsi="Arial Narrow" w:cs="Arial"/>
          <w:sz w:val="20"/>
          <w:szCs w:val="20"/>
        </w:rPr>
        <w:t xml:space="preserve">(3 % </w:t>
      </w:r>
      <w:r w:rsidR="0022494D">
        <w:rPr>
          <w:rFonts w:ascii="Arial Narrow" w:hAnsi="Arial Narrow"/>
          <w:sz w:val="20"/>
          <w:szCs w:val="20"/>
          <w:u w:val="single"/>
        </w:rPr>
        <w:t>bezpośrednich wydatków kwalifikowalnych projektu).</w:t>
      </w:r>
    </w:p>
    <w:p w14:paraId="5D0B983F" w14:textId="77777777" w:rsidR="0022494D" w:rsidRDefault="0022494D" w:rsidP="0022494D">
      <w:pPr>
        <w:autoSpaceDE w:val="0"/>
        <w:autoSpaceDN w:val="0"/>
        <w:adjustRightInd w:val="0"/>
        <w:spacing w:before="240"/>
        <w:ind w:left="360"/>
        <w:contextualSpacing/>
        <w:jc w:val="both"/>
        <w:rPr>
          <w:rFonts w:ascii="Arial Narrow" w:hAnsi="Arial Narrow" w:cs="Arial"/>
          <w:sz w:val="20"/>
          <w:szCs w:val="20"/>
        </w:rPr>
      </w:pPr>
    </w:p>
    <w:p w14:paraId="2D7A6D68" w14:textId="08464A80" w:rsidR="005E6AF2" w:rsidRPr="0022494D" w:rsidRDefault="005E6AF2" w:rsidP="0022494D">
      <w:pPr>
        <w:autoSpaceDE w:val="0"/>
        <w:autoSpaceDN w:val="0"/>
        <w:adjustRightInd w:val="0"/>
        <w:spacing w:before="240"/>
        <w:contextualSpacing/>
        <w:jc w:val="both"/>
        <w:rPr>
          <w:rFonts w:ascii="Arial Narrow" w:hAnsi="Arial Narrow" w:cs="Tahoma,Bold"/>
          <w:bCs/>
          <w:sz w:val="20"/>
          <w:szCs w:val="20"/>
          <w:lang w:eastAsia="en-US"/>
        </w:rPr>
      </w:pPr>
      <w:r w:rsidRPr="0022494D">
        <w:rPr>
          <w:rFonts w:ascii="Arial Narrow" w:hAnsi="Arial Narrow" w:cs="Tahoma,Bold"/>
          <w:bCs/>
          <w:sz w:val="20"/>
          <w:szCs w:val="20"/>
          <w:lang w:eastAsia="en-US"/>
        </w:rPr>
        <w:t xml:space="preserve">Wnioskodawca wypełnia kolumnę </w:t>
      </w:r>
      <w:r w:rsidRPr="0022494D">
        <w:rPr>
          <w:rFonts w:ascii="Arial Narrow" w:hAnsi="Arial Narrow" w:cs="Tahoma,Bold"/>
          <w:bCs/>
          <w:i/>
          <w:sz w:val="20"/>
          <w:szCs w:val="20"/>
          <w:lang w:eastAsia="en-US"/>
        </w:rPr>
        <w:t>Wydatki kwalifikowalne</w:t>
      </w:r>
      <w:r w:rsidRPr="0022494D">
        <w:rPr>
          <w:rFonts w:ascii="Arial Narrow" w:hAnsi="Arial Narrow" w:cs="Tahoma,Bold"/>
          <w:bCs/>
          <w:sz w:val="20"/>
          <w:szCs w:val="20"/>
          <w:lang w:eastAsia="en-US"/>
        </w:rPr>
        <w:t xml:space="preserve"> i Udział</w:t>
      </w:r>
      <w:r w:rsidRPr="0022494D">
        <w:rPr>
          <w:rFonts w:ascii="Arial Narrow" w:hAnsi="Arial Narrow" w:cs="Tahoma,Bold"/>
          <w:bCs/>
          <w:i/>
          <w:sz w:val="20"/>
          <w:szCs w:val="20"/>
          <w:lang w:eastAsia="en-US"/>
        </w:rPr>
        <w:t xml:space="preserve"> %</w:t>
      </w:r>
      <w:r w:rsidRPr="0022494D">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w:t>
      </w:r>
      <w:r w:rsidR="0022494D">
        <w:rPr>
          <w:rFonts w:ascii="Arial Narrow" w:hAnsi="Arial Narrow" w:cs="Tahoma,Bold"/>
          <w:bCs/>
          <w:sz w:val="20"/>
          <w:szCs w:val="20"/>
          <w:lang w:eastAsia="en-US"/>
        </w:rPr>
        <w:t xml:space="preserve">odpowiednich (wskazanych wyżej) </w:t>
      </w:r>
      <w:r w:rsidRPr="0022494D">
        <w:rPr>
          <w:rFonts w:ascii="Arial Narrow" w:hAnsi="Arial Narrow" w:cs="Tahoma,Bold"/>
          <w:bCs/>
          <w:sz w:val="20"/>
          <w:szCs w:val="20"/>
          <w:lang w:eastAsia="en-US"/>
        </w:rPr>
        <w:t xml:space="preserve">kosztów projektu. </w:t>
      </w:r>
    </w:p>
    <w:p w14:paraId="4CC3FD3B" w14:textId="77777777"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14:paraId="15D6A118" w14:textId="77777777" w:rsidR="005A0F2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94657" w:rsidRPr="001D76E3" w14:paraId="167AFFE3" w14:textId="77777777" w:rsidTr="004E172A">
        <w:tc>
          <w:tcPr>
            <w:tcW w:w="9204" w:type="dxa"/>
            <w:shd w:val="clear" w:color="auto" w:fill="808080"/>
          </w:tcPr>
          <w:p w14:paraId="65EED555" w14:textId="77777777" w:rsidR="00094657" w:rsidRPr="001D76E3" w:rsidRDefault="00094657" w:rsidP="004E172A">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14:paraId="07B7716C" w14:textId="77777777"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14:paraId="03175364" w14:textId="77777777" w:rsidR="0076161C" w:rsidRDefault="0076161C" w:rsidP="005E6AF2">
      <w:pPr>
        <w:spacing w:line="276" w:lineRule="auto"/>
        <w:jc w:val="both"/>
        <w:rPr>
          <w:rFonts w:ascii="Arial Narrow" w:hAnsi="Arial Narrow" w:cs="Arial"/>
          <w:color w:val="000000"/>
          <w:sz w:val="20"/>
          <w:szCs w:val="20"/>
          <w:lang w:eastAsia="en-US"/>
        </w:rPr>
      </w:pPr>
      <w:r>
        <w:rPr>
          <w:rFonts w:ascii="Arial Narrow" w:hAnsi="Arial Narrow" w:cs="Arial"/>
          <w:color w:val="000000"/>
          <w:sz w:val="20"/>
          <w:szCs w:val="20"/>
          <w:lang w:eastAsia="en-US"/>
        </w:rPr>
        <w:t xml:space="preserve">W przedmiotowym punkcie należy wykazać </w:t>
      </w:r>
      <w:r w:rsidR="009300F5" w:rsidRPr="009300F5">
        <w:rPr>
          <w:rFonts w:ascii="Arial Narrow" w:hAnsi="Arial Narrow" w:cs="Arial"/>
          <w:color w:val="000000"/>
          <w:sz w:val="20"/>
          <w:szCs w:val="20"/>
          <w:lang w:eastAsia="en-US"/>
        </w:rPr>
        <w:t xml:space="preserve">wszystkie </w:t>
      </w:r>
      <w:r>
        <w:rPr>
          <w:rFonts w:ascii="Arial Narrow" w:hAnsi="Arial Narrow" w:cs="Arial"/>
          <w:color w:val="000000"/>
          <w:sz w:val="20"/>
          <w:szCs w:val="20"/>
          <w:lang w:eastAsia="en-US"/>
        </w:rPr>
        <w:t xml:space="preserve">nazwy </w:t>
      </w:r>
      <w:r w:rsidR="009300F5" w:rsidRPr="009300F5">
        <w:rPr>
          <w:rFonts w:ascii="Arial Narrow" w:hAnsi="Arial Narrow" w:cs="Arial"/>
          <w:color w:val="000000"/>
          <w:sz w:val="20"/>
          <w:szCs w:val="20"/>
          <w:lang w:eastAsia="en-US"/>
        </w:rPr>
        <w:t>koszt</w:t>
      </w:r>
      <w:r>
        <w:rPr>
          <w:rFonts w:ascii="Arial Narrow" w:hAnsi="Arial Narrow" w:cs="Arial"/>
          <w:color w:val="000000"/>
          <w:sz w:val="20"/>
          <w:szCs w:val="20"/>
          <w:lang w:eastAsia="en-US"/>
        </w:rPr>
        <w:t>ów</w:t>
      </w:r>
      <w:r w:rsidR="000A4FCD" w:rsidRPr="001D76E3">
        <w:rPr>
          <w:rFonts w:ascii="Arial Narrow" w:hAnsi="Arial Narrow" w:cs="Arial"/>
          <w:sz w:val="20"/>
          <w:szCs w:val="20"/>
          <w:lang w:eastAsia="en-US"/>
        </w:rPr>
        <w:t xml:space="preserve">, które zostały </w:t>
      </w:r>
      <w:r>
        <w:rPr>
          <w:rFonts w:ascii="Arial Narrow" w:hAnsi="Arial Narrow" w:cs="Arial"/>
          <w:sz w:val="20"/>
          <w:szCs w:val="20"/>
          <w:lang w:eastAsia="en-US"/>
        </w:rPr>
        <w:t xml:space="preserve">zaplanowane do poniesienia w ramach projektu. Dane te zaciągane są automatycznie przez Generator wniosków z pkt. 9.1. W przypadku, gdy z przyczyn technicznych Wnioskodawca nie ma możliwości wypełnienia wniosku w Generatorze punkt 10.1 należy wypełnić samodzielnie poprzez wpisanie wszystkich nazw kosztów realizowanych w projekcie, wraz z zamieszczeniem </w:t>
      </w:r>
      <w:r w:rsidR="005A0F26" w:rsidRPr="001D76E3">
        <w:rPr>
          <w:rFonts w:ascii="Arial Narrow" w:hAnsi="Arial Narrow" w:cs="Arial"/>
          <w:color w:val="000000"/>
          <w:sz w:val="20"/>
          <w:szCs w:val="20"/>
          <w:lang w:eastAsia="en-US"/>
        </w:rPr>
        <w:t>opis</w:t>
      </w:r>
      <w:r>
        <w:rPr>
          <w:rFonts w:ascii="Arial Narrow" w:hAnsi="Arial Narrow" w:cs="Arial"/>
          <w:color w:val="000000"/>
          <w:sz w:val="20"/>
          <w:szCs w:val="20"/>
          <w:lang w:eastAsia="en-US"/>
        </w:rPr>
        <w:t>u</w:t>
      </w:r>
      <w:r w:rsidR="005A0F26" w:rsidRPr="001D76E3">
        <w:rPr>
          <w:rFonts w:ascii="Arial Narrow" w:hAnsi="Arial Narrow" w:cs="Arial"/>
          <w:color w:val="000000"/>
          <w:sz w:val="20"/>
          <w:szCs w:val="20"/>
          <w:lang w:eastAsia="en-US"/>
        </w:rPr>
        <w:t xml:space="preserve"> </w:t>
      </w:r>
      <w:r w:rsidR="009300F5">
        <w:rPr>
          <w:rFonts w:ascii="Arial Narrow" w:hAnsi="Arial Narrow" w:cs="Arial"/>
          <w:color w:val="000000"/>
          <w:sz w:val="20"/>
          <w:szCs w:val="20"/>
          <w:lang w:eastAsia="en-US"/>
        </w:rPr>
        <w:t>działań/prac związanych z poniesieniem danego kosztu</w:t>
      </w:r>
      <w:r>
        <w:rPr>
          <w:rFonts w:ascii="Arial Narrow" w:hAnsi="Arial Narrow" w:cs="Arial"/>
          <w:color w:val="000000"/>
          <w:sz w:val="20"/>
          <w:szCs w:val="20"/>
          <w:lang w:eastAsia="en-US"/>
        </w:rPr>
        <w:t xml:space="preserve"> i uzasadnieniem konieczności</w:t>
      </w:r>
      <w:r w:rsidR="005A0F26" w:rsidRPr="001D76E3">
        <w:rPr>
          <w:rFonts w:ascii="Arial Narrow" w:hAnsi="Arial Narrow" w:cs="Arial"/>
          <w:color w:val="000000"/>
          <w:sz w:val="20"/>
          <w:szCs w:val="20"/>
          <w:lang w:eastAsia="en-US"/>
        </w:rPr>
        <w:t xml:space="preserve"> </w:t>
      </w:r>
      <w:r w:rsidR="000A4FCD"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000A4FCD" w:rsidRPr="001D76E3">
        <w:rPr>
          <w:rFonts w:ascii="Arial Narrow" w:hAnsi="Arial Narrow" w:cs="Arial"/>
          <w:color w:val="000000"/>
          <w:sz w:val="20"/>
          <w:szCs w:val="20"/>
          <w:lang w:eastAsia="en-US"/>
        </w:rPr>
        <w:t xml:space="preserve">oraz </w:t>
      </w:r>
      <w:r>
        <w:rPr>
          <w:rFonts w:ascii="Arial Narrow" w:hAnsi="Arial Narrow" w:cs="Arial"/>
          <w:color w:val="000000"/>
          <w:sz w:val="20"/>
          <w:szCs w:val="20"/>
          <w:lang w:eastAsia="en-US"/>
        </w:rPr>
        <w:t xml:space="preserve">wskazaniem </w:t>
      </w:r>
      <w:r w:rsidR="005A0F26" w:rsidRPr="001D76E3">
        <w:rPr>
          <w:rFonts w:ascii="Arial Narrow" w:hAnsi="Arial Narrow" w:cs="Arial"/>
          <w:color w:val="000000"/>
          <w:sz w:val="20"/>
          <w:szCs w:val="20"/>
          <w:lang w:eastAsia="en-US"/>
        </w:rPr>
        <w:t>metody pozyskania środka</w:t>
      </w:r>
      <w:r>
        <w:rPr>
          <w:rFonts w:ascii="Arial Narrow" w:hAnsi="Arial Narrow" w:cs="Arial"/>
          <w:color w:val="000000"/>
          <w:sz w:val="20"/>
          <w:szCs w:val="20"/>
          <w:lang w:eastAsia="en-US"/>
        </w:rPr>
        <w:t xml:space="preserve"> trwałego</w:t>
      </w:r>
      <w:r w:rsidR="005A0F26" w:rsidRPr="001D76E3">
        <w:rPr>
          <w:rFonts w:ascii="Arial Narrow" w:hAnsi="Arial Narrow" w:cs="Arial"/>
          <w:color w:val="000000"/>
          <w:sz w:val="20"/>
          <w:szCs w:val="20"/>
          <w:lang w:eastAsia="en-US"/>
        </w:rPr>
        <w:t>.</w:t>
      </w:r>
      <w:r w:rsidR="005E6AF2">
        <w:rPr>
          <w:rFonts w:ascii="Arial Narrow" w:hAnsi="Arial Narrow" w:cs="Arial"/>
          <w:color w:val="000000"/>
          <w:sz w:val="20"/>
          <w:szCs w:val="20"/>
          <w:lang w:eastAsia="en-US"/>
        </w:rPr>
        <w:t xml:space="preserve"> </w:t>
      </w:r>
    </w:p>
    <w:p w14:paraId="0C41F84D" w14:textId="619097AB" w:rsidR="005E6AF2" w:rsidRPr="005E6AF2" w:rsidRDefault="005E6AF2" w:rsidP="005E6AF2">
      <w:pPr>
        <w:spacing w:line="276" w:lineRule="auto"/>
        <w:jc w:val="both"/>
        <w:rPr>
          <w:rFonts w:ascii="Arial Narrow" w:hAnsi="Arial Narrow" w:cs="Arial"/>
          <w:color w:val="000000"/>
          <w:sz w:val="20"/>
          <w:szCs w:val="20"/>
          <w:lang w:eastAsia="en-US"/>
        </w:rPr>
      </w:pPr>
      <w:r w:rsidRPr="0076161C">
        <w:rPr>
          <w:rFonts w:ascii="Arial Narrow" w:hAnsi="Arial Narrow" w:cs="Arial"/>
          <w:color w:val="000000"/>
          <w:sz w:val="20"/>
          <w:szCs w:val="20"/>
          <w:u w:val="single"/>
          <w:lang w:eastAsia="en-US"/>
        </w:rPr>
        <w:t>Punktu nie uzupełnia się dla Kosztów pośrednich jeśli są one rozliczane stawką ryczałtową</w:t>
      </w:r>
      <w:r w:rsidRPr="005E6AF2">
        <w:rPr>
          <w:rFonts w:ascii="Arial Narrow" w:hAnsi="Arial Narrow" w:cs="Arial"/>
          <w:color w:val="000000"/>
          <w:sz w:val="20"/>
          <w:szCs w:val="20"/>
          <w:lang w:eastAsia="en-US"/>
        </w:rPr>
        <w:t>.</w:t>
      </w:r>
    </w:p>
    <w:p w14:paraId="59DF4723" w14:textId="77777777" w:rsidR="005A0F26" w:rsidRPr="001D76E3" w:rsidRDefault="00E2649D" w:rsidP="0076161C">
      <w:pPr>
        <w:spacing w:before="120"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040EA0">
        <w:rPr>
          <w:rFonts w:ascii="Arial Narrow" w:hAnsi="Arial Narrow" w:cs="Arial"/>
          <w:b/>
          <w:sz w:val="20"/>
          <w:szCs w:val="20"/>
        </w:rPr>
        <w:t xml:space="preserve">Wytycznych Ministra Rozwoju i Finansów w zakresie kwalifikowalności wydatków w ramach Europejskiego Funduszu Rozwoju Regionalnego, Europejskiego Funduszu Społecznego oraz Funduszu Spójności na lata 2014-2020, z dnia 19 lipca 2017 r.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14:paraId="65B8E726" w14:textId="6AE71C68"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10.</w:t>
      </w:r>
      <w:r w:rsidR="0076161C">
        <w:rPr>
          <w:rFonts w:ascii="Arial Narrow" w:hAnsi="Arial Narrow" w:cs="Arial"/>
          <w:b/>
          <w:color w:val="000000"/>
          <w:sz w:val="20"/>
          <w:szCs w:val="20"/>
          <w:u w:val="single"/>
        </w:rPr>
        <w:t>1.</w:t>
      </w:r>
      <w:r w:rsidRPr="001D76E3">
        <w:rPr>
          <w:rFonts w:ascii="Arial Narrow" w:hAnsi="Arial Narrow" w:cs="Arial"/>
          <w:b/>
          <w:color w:val="000000"/>
          <w:sz w:val="20"/>
          <w:szCs w:val="20"/>
          <w:u w:val="single"/>
        </w:rPr>
        <w:t xml:space="preserve"> UZASADNIENIE DLA CROSS-FINANCINGU </w:t>
      </w:r>
      <w:r w:rsidR="006C5B70" w:rsidRPr="001D76E3">
        <w:rPr>
          <w:rFonts w:ascii="Arial Narrow" w:hAnsi="Arial Narrow" w:cs="Arial"/>
          <w:sz w:val="20"/>
          <w:szCs w:val="20"/>
          <w:lang w:eastAsia="en-US"/>
        </w:rPr>
        <w:t>(jeśli dotyczy)</w:t>
      </w:r>
    </w:p>
    <w:p w14:paraId="01888A0E" w14:textId="77777777" w:rsidR="005A0F26"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14:paraId="6E24E81E" w14:textId="77777777" w:rsidR="00901F81" w:rsidRDefault="00901F81"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14:paraId="56BCA4E1" w14:textId="77777777" w:rsidTr="00D72D86">
        <w:tc>
          <w:tcPr>
            <w:tcW w:w="9061" w:type="dxa"/>
            <w:shd w:val="clear" w:color="auto" w:fill="808080"/>
          </w:tcPr>
          <w:p w14:paraId="18E9A71C" w14:textId="77777777"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14:paraId="1E0E1F10" w14:textId="77777777" w:rsidR="00F66BF8" w:rsidRPr="001D76E3" w:rsidRDefault="00F66BF8" w:rsidP="001D76E3">
      <w:pPr>
        <w:autoSpaceDE w:val="0"/>
        <w:autoSpaceDN w:val="0"/>
        <w:adjustRightInd w:val="0"/>
        <w:spacing w:line="276" w:lineRule="auto"/>
        <w:jc w:val="both"/>
        <w:rPr>
          <w:rFonts w:ascii="Arial Narrow" w:hAnsi="Arial Narrow" w:cs="Arial"/>
          <w:b/>
          <w:color w:val="000000"/>
          <w:sz w:val="20"/>
          <w:szCs w:val="20"/>
          <w:u w:val="single"/>
        </w:rPr>
      </w:pPr>
    </w:p>
    <w:p w14:paraId="1ECA5BB1" w14:textId="77777777" w:rsidR="00D72D86" w:rsidRPr="001D76E3" w:rsidRDefault="000A4FC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color w:val="000000"/>
          <w:sz w:val="20"/>
          <w:szCs w:val="20"/>
          <w:u w:val="single"/>
        </w:rPr>
        <w:t>11.1. POMOC PUBLICZNA LUB POMOC DE MINIMIS</w:t>
      </w:r>
    </w:p>
    <w:p w14:paraId="66F4F833" w14:textId="77777777" w:rsidR="00BD6D38" w:rsidRDefault="005A0F26" w:rsidP="00BD6D38">
      <w:pPr>
        <w:autoSpaceDE w:val="0"/>
        <w:autoSpaceDN w:val="0"/>
        <w:adjustRightInd w:val="0"/>
        <w:spacing w:before="120" w:after="120" w:line="276" w:lineRule="auto"/>
        <w:jc w:val="both"/>
        <w:rPr>
          <w:rFonts w:ascii="Arial Narrow" w:hAnsi="Arial Narrow" w:cs="Arial"/>
          <w:sz w:val="20"/>
          <w:szCs w:val="20"/>
        </w:rPr>
      </w:pPr>
      <w:r w:rsidRPr="0076161C">
        <w:rPr>
          <w:rFonts w:ascii="Arial Narrow" w:hAnsi="Arial Narrow" w:cs="Arial"/>
          <w:b/>
          <w:sz w:val="20"/>
          <w:szCs w:val="20"/>
        </w:rPr>
        <w:t xml:space="preserve">Tabelę wypełnia się jedynie w przypadku projektów, które spełniają przesłanki występowania pomocy publicznej </w:t>
      </w:r>
      <w:r w:rsidR="00A565B3" w:rsidRPr="0076161C">
        <w:rPr>
          <w:rFonts w:ascii="Arial Narrow" w:hAnsi="Arial Narrow" w:cs="Arial"/>
          <w:b/>
          <w:sz w:val="20"/>
          <w:szCs w:val="20"/>
        </w:rPr>
        <w:t>w </w:t>
      </w:r>
      <w:r w:rsidRPr="0076161C">
        <w:rPr>
          <w:rFonts w:ascii="Arial Narrow" w:hAnsi="Arial Narrow" w:cs="Arial"/>
          <w:b/>
          <w:sz w:val="20"/>
          <w:szCs w:val="20"/>
        </w:rPr>
        <w:t xml:space="preserve">rozumieniu art. 107 ust. 1 Traktatu o funkcjonowaniu Unii Europejskiej lub w których występuje pomoc </w:t>
      </w:r>
      <w:r w:rsidRPr="0076161C">
        <w:rPr>
          <w:rFonts w:ascii="Arial Narrow" w:hAnsi="Arial Narrow" w:cs="Arial"/>
          <w:b/>
          <w:i/>
          <w:sz w:val="20"/>
          <w:szCs w:val="20"/>
        </w:rPr>
        <w:t>de minimis</w:t>
      </w:r>
      <w:r w:rsidRPr="0076161C">
        <w:rPr>
          <w:rFonts w:ascii="Arial Narrow" w:hAnsi="Arial Narrow" w:cs="Arial"/>
          <w:b/>
          <w:sz w:val="20"/>
          <w:szCs w:val="20"/>
        </w:rPr>
        <w:t>.</w:t>
      </w:r>
    </w:p>
    <w:p w14:paraId="542C5597" w14:textId="7D9230F2" w:rsidR="005A0F26" w:rsidRPr="001D76E3" w:rsidRDefault="005A0F26" w:rsidP="00BD6D38">
      <w:pPr>
        <w:autoSpaceDE w:val="0"/>
        <w:autoSpaceDN w:val="0"/>
        <w:adjustRightInd w:val="0"/>
        <w:spacing w:before="120" w:after="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wskazać wydatki projektu, które będą spełniały przesłanki pomocy publicznej oraz/lub będą stanowiły pomoc </w:t>
      </w:r>
      <w:r w:rsidRPr="001D76E3">
        <w:rPr>
          <w:rFonts w:ascii="Arial Narrow" w:hAnsi="Arial Narrow" w:cs="Arial"/>
          <w:i/>
          <w:sz w:val="20"/>
          <w:szCs w:val="20"/>
        </w:rPr>
        <w:t>de minimis</w:t>
      </w:r>
      <w:r w:rsidRPr="001D76E3">
        <w:rPr>
          <w:rFonts w:ascii="Arial Narrow" w:hAnsi="Arial Narrow" w:cs="Arial"/>
          <w:sz w:val="20"/>
          <w:szCs w:val="20"/>
        </w:rPr>
        <w:t xml:space="preserve">, jak również te wydatki, które nie będą objęte pomocą publiczną/pomocą </w:t>
      </w:r>
      <w:r w:rsidRPr="001D76E3">
        <w:rPr>
          <w:rFonts w:ascii="Arial Narrow" w:hAnsi="Arial Narrow" w:cs="Arial"/>
          <w:i/>
          <w:sz w:val="20"/>
          <w:szCs w:val="20"/>
        </w:rPr>
        <w:t>de minimis</w:t>
      </w:r>
      <w:r w:rsidRPr="001D76E3">
        <w:rPr>
          <w:rFonts w:ascii="Arial Narrow" w:hAnsi="Arial Narrow" w:cs="Arial"/>
          <w:sz w:val="20"/>
          <w:szCs w:val="20"/>
        </w:rPr>
        <w:t xml:space="preserve"> (jeśli </w:t>
      </w:r>
      <w:r w:rsidR="00BD6D38">
        <w:rPr>
          <w:rFonts w:ascii="Arial Narrow" w:hAnsi="Arial Narrow" w:cs="Arial"/>
          <w:sz w:val="20"/>
          <w:szCs w:val="20"/>
        </w:rPr>
        <w:t>również występują w projekcie</w:t>
      </w:r>
      <w:r w:rsidRPr="001D76E3">
        <w:rPr>
          <w:rFonts w:ascii="Arial Narrow" w:hAnsi="Arial Narrow" w:cs="Arial"/>
          <w:sz w:val="20"/>
          <w:szCs w:val="20"/>
        </w:rPr>
        <w:t xml:space="preserve">). </w:t>
      </w:r>
    </w:p>
    <w:p w14:paraId="43DC55DA"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tym celu należy:</w:t>
      </w:r>
    </w:p>
    <w:p w14:paraId="76D6576C" w14:textId="77777777" w:rsidR="005A0F26" w:rsidRPr="001D76E3" w:rsidRDefault="000A4FCD" w:rsidP="00E90A46">
      <w:pPr>
        <w:pStyle w:val="Akapitzlist"/>
        <w:numPr>
          <w:ilvl w:val="0"/>
          <w:numId w:val="39"/>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b/>
          <w:sz w:val="20"/>
          <w:szCs w:val="20"/>
        </w:rPr>
        <w:t>w kolumnie 1</w:t>
      </w:r>
      <w:r w:rsidRPr="001D76E3">
        <w:rPr>
          <w:rFonts w:ascii="Arial Narrow" w:hAnsi="Arial Narrow" w:cs="Arial"/>
          <w:sz w:val="20"/>
          <w:szCs w:val="20"/>
        </w:rPr>
        <w:t xml:space="preserve"> </w:t>
      </w:r>
      <w:r w:rsidR="005A0F26" w:rsidRPr="001D76E3">
        <w:rPr>
          <w:rFonts w:ascii="Arial Narrow" w:hAnsi="Arial Narrow" w:cs="Arial"/>
          <w:sz w:val="20"/>
          <w:szCs w:val="20"/>
        </w:rPr>
        <w:t>zidentyfikować poszczególne koszty</w:t>
      </w:r>
      <w:r w:rsidRPr="001D76E3">
        <w:rPr>
          <w:rFonts w:ascii="Arial Narrow" w:hAnsi="Arial Narrow" w:cs="Arial"/>
          <w:sz w:val="20"/>
          <w:szCs w:val="20"/>
        </w:rPr>
        <w:t xml:space="preserve"> wymienione w drugiej kolumnie </w:t>
      </w:r>
      <w:r w:rsidR="00CD61C0" w:rsidRPr="001D76E3">
        <w:rPr>
          <w:rFonts w:ascii="Arial Narrow" w:hAnsi="Arial Narrow" w:cs="Arial"/>
          <w:sz w:val="20"/>
          <w:szCs w:val="20"/>
        </w:rPr>
        <w:t>tabeli</w:t>
      </w:r>
      <w:r w:rsidRPr="001D76E3">
        <w:rPr>
          <w:rFonts w:ascii="Arial Narrow" w:hAnsi="Arial Narrow" w:cs="Arial"/>
          <w:sz w:val="20"/>
          <w:szCs w:val="20"/>
        </w:rPr>
        <w:t xml:space="preserve"> </w:t>
      </w:r>
      <w:r w:rsidR="00B119C0">
        <w:rPr>
          <w:rFonts w:ascii="Arial Narrow" w:hAnsi="Arial Narrow" w:cs="Arial"/>
          <w:sz w:val="20"/>
          <w:szCs w:val="20"/>
        </w:rPr>
        <w:t>9.1</w:t>
      </w:r>
      <w:r w:rsidR="005A0F26" w:rsidRPr="001D76E3">
        <w:rPr>
          <w:rFonts w:ascii="Arial Narrow" w:hAnsi="Arial Narrow" w:cs="Arial"/>
          <w:sz w:val="20"/>
          <w:szCs w:val="20"/>
        </w:rPr>
        <w:t xml:space="preserve"> </w:t>
      </w:r>
    </w:p>
    <w:p w14:paraId="17E4B22A" w14:textId="77777777" w:rsidR="005A0F26"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przyporządkować koszty do odpowiednich aktów prawa umożliwiających udzielenie pomocy publicznej lub pomocy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w ramach regionalnych programów operacyjnych </w:t>
      </w:r>
      <w:r w:rsidRPr="001D76E3">
        <w:rPr>
          <w:rFonts w:ascii="Arial Narrow" w:hAnsi="Arial Narrow" w:cs="Arial"/>
          <w:b/>
          <w:sz w:val="20"/>
          <w:szCs w:val="20"/>
        </w:rPr>
        <w:t>(kolumna 2).</w:t>
      </w:r>
      <w:r w:rsidRPr="001D76E3">
        <w:rPr>
          <w:rFonts w:ascii="Arial Narrow" w:hAnsi="Arial Narrow" w:cs="Arial"/>
          <w:sz w:val="20"/>
          <w:szCs w:val="20"/>
        </w:rPr>
        <w:t xml:space="preserve"> Pomoc publiczna w ramach RPO WŁ udzielana jest na podstawie obowiązujących przepisów prawa polskiego i unijnego (w tym w szczególności wynikających z rozporządzeń Mi</w:t>
      </w:r>
      <w:r w:rsidR="00A062FE" w:rsidRPr="001D76E3">
        <w:rPr>
          <w:rFonts w:ascii="Arial Narrow" w:hAnsi="Arial Narrow" w:cs="Arial"/>
          <w:sz w:val="20"/>
          <w:szCs w:val="20"/>
        </w:rPr>
        <w:t>ni</w:t>
      </w:r>
      <w:r w:rsidR="00BE78A0" w:rsidRPr="001D76E3">
        <w:rPr>
          <w:rFonts w:ascii="Arial Narrow" w:hAnsi="Arial Narrow" w:cs="Arial"/>
          <w:sz w:val="20"/>
          <w:szCs w:val="20"/>
        </w:rPr>
        <w:t xml:space="preserve">stra </w:t>
      </w:r>
      <w:r w:rsidR="005D771F" w:rsidRPr="001D76E3">
        <w:rPr>
          <w:rFonts w:ascii="Arial Narrow" w:hAnsi="Arial Narrow" w:cs="Arial"/>
          <w:sz w:val="20"/>
          <w:szCs w:val="20"/>
        </w:rPr>
        <w:t>właściwego ds.</w:t>
      </w:r>
      <w:r w:rsidR="00BE78A0" w:rsidRPr="001D76E3">
        <w:rPr>
          <w:rFonts w:ascii="Arial Narrow" w:hAnsi="Arial Narrow" w:cs="Arial"/>
          <w:sz w:val="20"/>
          <w:szCs w:val="20"/>
        </w:rPr>
        <w:t xml:space="preserve"> Rozwoju</w:t>
      </w:r>
      <w:r w:rsidR="00A062FE" w:rsidRPr="001D76E3">
        <w:rPr>
          <w:rFonts w:ascii="Arial Narrow" w:hAnsi="Arial Narrow" w:cs="Arial"/>
          <w:sz w:val="20"/>
          <w:szCs w:val="20"/>
        </w:rPr>
        <w:t xml:space="preserve"> </w:t>
      </w:r>
      <w:r w:rsidRPr="001D76E3">
        <w:rPr>
          <w:rFonts w:ascii="Arial Narrow" w:hAnsi="Arial Narrow" w:cs="Arial"/>
          <w:sz w:val="20"/>
          <w:szCs w:val="20"/>
        </w:rPr>
        <w:t>wyda</w:t>
      </w:r>
      <w:r w:rsidR="005D771F" w:rsidRPr="001D76E3">
        <w:rPr>
          <w:rFonts w:ascii="Arial Narrow" w:hAnsi="Arial Narrow" w:cs="Arial"/>
          <w:sz w:val="20"/>
          <w:szCs w:val="20"/>
        </w:rPr>
        <w:t>wa</w:t>
      </w:r>
      <w:r w:rsidRPr="001D76E3">
        <w:rPr>
          <w:rFonts w:ascii="Arial Narrow" w:hAnsi="Arial Narrow" w:cs="Arial"/>
          <w:sz w:val="20"/>
          <w:szCs w:val="20"/>
        </w:rPr>
        <w:t xml:space="preserve">nych na podstawie art. 27 ust. 4 ustawy </w:t>
      </w:r>
      <w:r w:rsidR="009300F5">
        <w:rPr>
          <w:rFonts w:ascii="Arial Narrow" w:hAnsi="Arial Narrow" w:cs="Arial"/>
          <w:sz w:val="20"/>
          <w:szCs w:val="20"/>
        </w:rPr>
        <w:t>wdrożeniowej</w:t>
      </w:r>
      <w:r w:rsidRPr="001D76E3">
        <w:rPr>
          <w:rFonts w:ascii="Arial Narrow" w:hAnsi="Arial Narrow" w:cs="Arial"/>
          <w:sz w:val="20"/>
          <w:szCs w:val="20"/>
        </w:rPr>
        <w:t xml:space="preserve">). </w:t>
      </w:r>
      <w:r w:rsidR="005252CA" w:rsidRPr="001D76E3">
        <w:rPr>
          <w:rFonts w:ascii="Arial Narrow" w:hAnsi="Arial Narrow" w:cs="Arial"/>
          <w:sz w:val="20"/>
          <w:szCs w:val="20"/>
        </w:rPr>
        <w:t>Należy powołać się</w:t>
      </w:r>
      <w:r w:rsidR="00246D49" w:rsidRPr="001D76E3">
        <w:rPr>
          <w:rFonts w:ascii="Arial Narrow" w:hAnsi="Arial Narrow" w:cs="Arial"/>
          <w:sz w:val="20"/>
          <w:szCs w:val="20"/>
        </w:rPr>
        <w:t xml:space="preserve"> </w:t>
      </w:r>
      <w:r w:rsidR="005252CA" w:rsidRPr="001D76E3">
        <w:rPr>
          <w:rFonts w:ascii="Arial Narrow" w:hAnsi="Arial Narrow" w:cs="Arial"/>
          <w:sz w:val="20"/>
          <w:szCs w:val="20"/>
        </w:rPr>
        <w:t xml:space="preserve">na </w:t>
      </w:r>
      <w:r w:rsidR="005D771F" w:rsidRPr="001D76E3">
        <w:rPr>
          <w:rFonts w:ascii="Arial Narrow" w:hAnsi="Arial Narrow" w:cs="Arial"/>
          <w:sz w:val="20"/>
          <w:szCs w:val="20"/>
        </w:rPr>
        <w:t>odpowiednie</w:t>
      </w:r>
      <w:r w:rsidR="005252CA" w:rsidRPr="001D76E3">
        <w:rPr>
          <w:rFonts w:ascii="Arial Narrow" w:hAnsi="Arial Narrow" w:cs="Arial"/>
          <w:sz w:val="20"/>
          <w:szCs w:val="20"/>
        </w:rPr>
        <w:t xml:space="preserve"> rozporządzenia wskazane w pkt. 23 Szczegółowego Opisu Osi Priorytetowych Regionalnego </w:t>
      </w:r>
      <w:r w:rsidR="00246D49" w:rsidRPr="001D76E3">
        <w:rPr>
          <w:rFonts w:ascii="Arial Narrow" w:hAnsi="Arial Narrow" w:cs="Arial"/>
          <w:sz w:val="20"/>
          <w:szCs w:val="20"/>
        </w:rPr>
        <w:t>Programu Operacyjnego Wojewódz</w:t>
      </w:r>
      <w:r w:rsidR="000A4FCD" w:rsidRPr="001D76E3">
        <w:rPr>
          <w:rFonts w:ascii="Arial Narrow" w:hAnsi="Arial Narrow" w:cs="Arial"/>
          <w:sz w:val="20"/>
          <w:szCs w:val="20"/>
        </w:rPr>
        <w:t>twa Łódzkiego na lata 2014-2020:</w:t>
      </w:r>
    </w:p>
    <w:p w14:paraId="3B93A656" w14:textId="77777777" w:rsidR="000A4FCD" w:rsidRPr="001D76E3" w:rsidRDefault="000A4FCD" w:rsidP="00E90A46">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1D76E3">
        <w:rPr>
          <w:rFonts w:ascii="Arial Narrow" w:hAnsi="Arial Narrow" w:cs="Arial"/>
          <w:sz w:val="20"/>
          <w:szCs w:val="20"/>
        </w:rPr>
        <w:t>Rozporządzenia Ministra Infrastruktury i Rozwoju z dnia 19 marca 2015 r.</w:t>
      </w:r>
      <w:r w:rsidR="00A565B3" w:rsidRPr="001D76E3">
        <w:rPr>
          <w:rFonts w:ascii="Arial Narrow" w:hAnsi="Arial Narrow" w:cs="Arial"/>
          <w:sz w:val="20"/>
          <w:szCs w:val="20"/>
        </w:rPr>
        <w:t xml:space="preserve"> w sprawie udzielania pomocy de </w:t>
      </w:r>
      <w:r w:rsidRPr="001D76E3">
        <w:rPr>
          <w:rFonts w:ascii="Arial Narrow" w:hAnsi="Arial Narrow" w:cs="Arial"/>
          <w:sz w:val="20"/>
          <w:szCs w:val="20"/>
        </w:rPr>
        <w:t>minimis w ramach regionalnych programów operacyjnych na lata 2014-2020,</w:t>
      </w:r>
    </w:p>
    <w:p w14:paraId="2A610A1C" w14:textId="551A7DFA" w:rsidR="000A4FCD" w:rsidRDefault="000A4FCD" w:rsidP="00E90A46">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1D76E3">
        <w:rPr>
          <w:rFonts w:ascii="Arial Narrow" w:hAnsi="Arial Narrow" w:cs="Arial"/>
          <w:sz w:val="20"/>
          <w:szCs w:val="20"/>
        </w:rPr>
        <w:t>Rozporządzenia Ministra Infrastruktury i Rozwoju z dnia 3 września 2015 r. w sprawie udzielania regionalnej pomocy inwestycyjnej w ramach regionalnych programów</w:t>
      </w:r>
      <w:r w:rsidR="006708F0">
        <w:rPr>
          <w:rFonts w:ascii="Arial Narrow" w:hAnsi="Arial Narrow" w:cs="Arial"/>
          <w:sz w:val="20"/>
          <w:szCs w:val="20"/>
        </w:rPr>
        <w:t xml:space="preserve"> operacyjnych na lata 2014-2020,</w:t>
      </w:r>
    </w:p>
    <w:p w14:paraId="745FB2FD" w14:textId="47025A26" w:rsidR="006708F0" w:rsidRPr="001D76E3" w:rsidRDefault="006708F0" w:rsidP="00E90A46">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6708F0">
        <w:rPr>
          <w:rFonts w:ascii="Arial Narrow" w:hAnsi="Arial Narrow" w:cs="Arial"/>
          <w:sz w:val="20"/>
          <w:szCs w:val="20"/>
        </w:rPr>
        <w:t>Rozporządzenia Ministra Infrastruktury i Rozwoju z dnia 5 sierpnia 2015 r. w sprawie udzielania pomocy inwestycyjnej na infrastrukturę lokalną w ramach regionalnych programów operacyjnych na lata 2014-2020</w:t>
      </w:r>
    </w:p>
    <w:p w14:paraId="554C60C8" w14:textId="77777777"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0D6B3DD1" w14:textId="77777777" w:rsidR="000A4FCD" w:rsidRPr="001D76E3" w:rsidRDefault="009300F5" w:rsidP="00E90A46">
      <w:pPr>
        <w:pStyle w:val="Akapitzlist"/>
        <w:numPr>
          <w:ilvl w:val="0"/>
          <w:numId w:val="39"/>
        </w:numPr>
        <w:autoSpaceDE w:val="0"/>
        <w:autoSpaceDN w:val="0"/>
        <w:adjustRightInd w:val="0"/>
        <w:spacing w:before="120" w:line="276" w:lineRule="auto"/>
        <w:ind w:left="284" w:hanging="284"/>
        <w:jc w:val="both"/>
        <w:rPr>
          <w:rFonts w:ascii="Arial Narrow" w:hAnsi="Arial Narrow" w:cs="Arial"/>
          <w:b/>
          <w:sz w:val="20"/>
          <w:szCs w:val="20"/>
        </w:rPr>
      </w:pP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3</w:t>
      </w:r>
      <w:r>
        <w:rPr>
          <w:rFonts w:ascii="Arial Narrow" w:hAnsi="Arial Narrow" w:cs="Arial"/>
          <w:b/>
          <w:sz w:val="20"/>
          <w:szCs w:val="20"/>
        </w:rPr>
        <w:t xml:space="preserve"> </w:t>
      </w:r>
      <w:r>
        <w:rPr>
          <w:rFonts w:ascii="Arial Narrow" w:hAnsi="Arial Narrow" w:cs="Arial"/>
          <w:sz w:val="20"/>
          <w:szCs w:val="20"/>
        </w:rPr>
        <w:t>należy</w:t>
      </w:r>
      <w:r w:rsidRPr="001D76E3">
        <w:rPr>
          <w:rFonts w:ascii="Arial Narrow" w:hAnsi="Arial Narrow" w:cs="Arial"/>
          <w:sz w:val="20"/>
          <w:szCs w:val="20"/>
        </w:rPr>
        <w:t xml:space="preserve"> </w:t>
      </w:r>
      <w:r w:rsidR="005A0F26" w:rsidRPr="001D76E3">
        <w:rPr>
          <w:rFonts w:ascii="Arial Narrow" w:hAnsi="Arial Narrow" w:cs="Arial"/>
          <w:sz w:val="20"/>
          <w:szCs w:val="20"/>
        </w:rPr>
        <w:t>podać wartość ogółem kosztu/zadania w PLN oraz</w:t>
      </w:r>
      <w:r>
        <w:rPr>
          <w:rFonts w:ascii="Arial Narrow" w:hAnsi="Arial Narrow" w:cs="Arial"/>
          <w:sz w:val="20"/>
          <w:szCs w:val="20"/>
        </w:rPr>
        <w:t xml:space="preserve"> </w:t>
      </w:r>
      <w:r w:rsidRPr="001D76E3">
        <w:rPr>
          <w:rFonts w:ascii="Arial Narrow" w:hAnsi="Arial Narrow" w:cs="Arial"/>
          <w:b/>
          <w:sz w:val="20"/>
          <w:szCs w:val="20"/>
        </w:rPr>
        <w:t>(</w:t>
      </w: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4</w:t>
      </w:r>
      <w:r>
        <w:rPr>
          <w:rFonts w:ascii="Arial Narrow" w:hAnsi="Arial Narrow" w:cs="Arial"/>
          <w:b/>
          <w:sz w:val="20"/>
          <w:szCs w:val="20"/>
        </w:rPr>
        <w:t>)</w:t>
      </w:r>
      <w:r w:rsidR="005A0F26" w:rsidRPr="001D76E3">
        <w:rPr>
          <w:rFonts w:ascii="Arial Narrow" w:hAnsi="Arial Narrow" w:cs="Arial"/>
          <w:sz w:val="20"/>
          <w:szCs w:val="20"/>
        </w:rPr>
        <w:t xml:space="preserve"> wartość kwalifikowalną kosztu w PLN</w:t>
      </w:r>
      <w:r w:rsidR="005A0F26" w:rsidRPr="001D76E3">
        <w:rPr>
          <w:rFonts w:ascii="Arial Narrow" w:hAnsi="Arial Narrow" w:cs="Arial"/>
          <w:b/>
          <w:sz w:val="20"/>
          <w:szCs w:val="20"/>
        </w:rPr>
        <w:t>;</w:t>
      </w:r>
    </w:p>
    <w:p w14:paraId="662F2B07" w14:textId="77777777" w:rsidR="000A4FCD"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w </w:t>
      </w:r>
      <w:r w:rsidRPr="001D76E3">
        <w:rPr>
          <w:rFonts w:ascii="Arial Narrow" w:hAnsi="Arial Narrow" w:cs="Arial"/>
          <w:b/>
          <w:sz w:val="20"/>
          <w:szCs w:val="20"/>
        </w:rPr>
        <w:t>kolumnie 5</w:t>
      </w:r>
      <w:r w:rsidRPr="001D76E3">
        <w:rPr>
          <w:rFonts w:ascii="Arial Narrow" w:hAnsi="Arial Narrow" w:cs="Arial"/>
          <w:sz w:val="20"/>
          <w:szCs w:val="20"/>
        </w:rPr>
        <w:t xml:space="preserve"> </w:t>
      </w:r>
      <w:r w:rsidR="005D771F" w:rsidRPr="001D76E3">
        <w:rPr>
          <w:rFonts w:ascii="Arial Narrow" w:hAnsi="Arial Narrow" w:cs="Arial"/>
          <w:sz w:val="20"/>
          <w:szCs w:val="20"/>
        </w:rPr>
        <w:t xml:space="preserve">należy </w:t>
      </w:r>
      <w:r w:rsidRPr="001D76E3">
        <w:rPr>
          <w:rFonts w:ascii="Arial Narrow" w:hAnsi="Arial Narrow" w:cs="Arial"/>
          <w:sz w:val="20"/>
          <w:szCs w:val="20"/>
        </w:rPr>
        <w:t xml:space="preserve">wpisać pułap wnioskowanej pomocy publicznej oraz/lub pomocy </w:t>
      </w:r>
      <w:r w:rsidRPr="001D76E3">
        <w:rPr>
          <w:rFonts w:ascii="Arial Narrow" w:hAnsi="Arial Narrow" w:cs="Arial"/>
          <w:i/>
          <w:sz w:val="20"/>
          <w:szCs w:val="20"/>
        </w:rPr>
        <w:t>de minimis</w:t>
      </w:r>
      <w:r w:rsidRPr="001D76E3">
        <w:rPr>
          <w:rFonts w:ascii="Arial Narrow" w:hAnsi="Arial Narrow" w:cs="Arial"/>
          <w:sz w:val="20"/>
          <w:szCs w:val="20"/>
        </w:rPr>
        <w:t xml:space="preserve"> oraz pułap wnioskowanego dofinansowania w przypadku wydatków nieobjętych pomocą (w %</w:t>
      </w:r>
      <w:r w:rsidR="005D771F" w:rsidRPr="001D76E3">
        <w:rPr>
          <w:rFonts w:ascii="Arial Narrow" w:hAnsi="Arial Narrow" w:cs="Arial"/>
          <w:sz w:val="20"/>
          <w:szCs w:val="20"/>
        </w:rPr>
        <w:t xml:space="preserve">, w zaokrągleniu </w:t>
      </w:r>
      <w:r w:rsidRPr="001D76E3">
        <w:rPr>
          <w:rFonts w:ascii="Arial Narrow" w:hAnsi="Arial Narrow"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1D76E3">
        <w:rPr>
          <w:rFonts w:ascii="Arial Narrow" w:hAnsi="Arial Narrow" w:cs="Arial"/>
          <w:sz w:val="20"/>
          <w:szCs w:val="20"/>
        </w:rPr>
        <w:t xml:space="preserve"> </w:t>
      </w:r>
      <w:r w:rsidRPr="001D76E3">
        <w:rPr>
          <w:rFonts w:ascii="Arial Narrow" w:hAnsi="Arial Narrow" w:cs="Arial"/>
          <w:sz w:val="20"/>
          <w:szCs w:val="20"/>
        </w:rPr>
        <w:t xml:space="preserve">poddziałania; </w:t>
      </w:r>
    </w:p>
    <w:p w14:paraId="3A929CE9" w14:textId="77777777" w:rsidR="000A4FCD"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wnioskowanej pomocy publicznej/ pomocy </w:t>
      </w:r>
      <w:r w:rsidRPr="001D76E3">
        <w:rPr>
          <w:rFonts w:ascii="Arial Narrow" w:hAnsi="Arial Narrow" w:cs="Arial"/>
          <w:i/>
          <w:sz w:val="20"/>
          <w:szCs w:val="20"/>
        </w:rPr>
        <w:t>de minimis</w:t>
      </w:r>
      <w:r w:rsidRPr="001D76E3">
        <w:rPr>
          <w:rFonts w:ascii="Arial Narrow" w:hAnsi="Arial Narrow" w:cs="Arial"/>
          <w:sz w:val="20"/>
          <w:szCs w:val="20"/>
        </w:rPr>
        <w:t xml:space="preserve">/ wnioskowanego dofinansowania w rozbiciu na wartość ogółem </w:t>
      </w:r>
      <w:r w:rsidRPr="001D76E3">
        <w:rPr>
          <w:rFonts w:ascii="Arial Narrow" w:hAnsi="Arial Narrow" w:cs="Arial"/>
          <w:b/>
          <w:sz w:val="20"/>
          <w:szCs w:val="20"/>
        </w:rPr>
        <w:t>(kolumna 6)</w:t>
      </w:r>
      <w:r w:rsidRPr="001D76E3">
        <w:rPr>
          <w:rFonts w:ascii="Arial Narrow" w:hAnsi="Arial Narrow" w:cs="Arial"/>
          <w:sz w:val="20"/>
          <w:szCs w:val="20"/>
        </w:rPr>
        <w:t xml:space="preserve"> oraz na wartość wkładu UE (współfinansowanie EFRR </w:t>
      </w:r>
      <w:r w:rsidRPr="001D76E3">
        <w:rPr>
          <w:rFonts w:ascii="Arial Narrow" w:hAnsi="Arial Narrow" w:cs="Arial"/>
          <w:b/>
          <w:sz w:val="20"/>
          <w:szCs w:val="20"/>
        </w:rPr>
        <w:t>w kolumnie 7</w:t>
      </w:r>
      <w:r w:rsidRPr="001D76E3">
        <w:rPr>
          <w:rFonts w:ascii="Arial Narrow" w:hAnsi="Arial Narrow" w:cs="Arial"/>
          <w:sz w:val="20"/>
          <w:szCs w:val="20"/>
        </w:rPr>
        <w:t>);</w:t>
      </w:r>
    </w:p>
    <w:p w14:paraId="259A69AB" w14:textId="77777777" w:rsidR="005A0F26"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wkładu własnego </w:t>
      </w:r>
      <w:r w:rsidRPr="001D76E3">
        <w:rPr>
          <w:rFonts w:ascii="Arial Narrow" w:hAnsi="Arial Narrow" w:cs="Arial"/>
          <w:b/>
          <w:sz w:val="20"/>
          <w:szCs w:val="20"/>
        </w:rPr>
        <w:t>(kolumna 8),</w:t>
      </w:r>
      <w:r w:rsidRPr="001D76E3">
        <w:rPr>
          <w:rFonts w:ascii="Arial Narrow" w:hAnsi="Arial Narrow" w:cs="Arial"/>
          <w:sz w:val="20"/>
          <w:szCs w:val="20"/>
        </w:rPr>
        <w:t xml:space="preserve"> która stanowi różnicę między wartości</w:t>
      </w:r>
      <w:r w:rsidR="00A565B3" w:rsidRPr="001D76E3">
        <w:rPr>
          <w:rFonts w:ascii="Arial Narrow" w:hAnsi="Arial Narrow" w:cs="Arial"/>
          <w:sz w:val="20"/>
          <w:szCs w:val="20"/>
        </w:rPr>
        <w:t>ą wydatków ogółem (kolumna 3) a </w:t>
      </w:r>
      <w:r w:rsidRPr="001D76E3">
        <w:rPr>
          <w:rFonts w:ascii="Arial Narrow" w:hAnsi="Arial Narrow" w:cs="Arial"/>
          <w:sz w:val="20"/>
          <w:szCs w:val="20"/>
        </w:rPr>
        <w:t>wartością dofinansowania</w:t>
      </w:r>
      <w:r w:rsidR="00DA4F48" w:rsidRPr="001D76E3">
        <w:rPr>
          <w:rFonts w:ascii="Arial Narrow" w:hAnsi="Arial Narrow" w:cs="Arial"/>
          <w:sz w:val="20"/>
          <w:szCs w:val="20"/>
        </w:rPr>
        <w:t xml:space="preserve"> </w:t>
      </w:r>
      <w:r w:rsidRPr="001D76E3">
        <w:rPr>
          <w:rFonts w:ascii="Arial Narrow" w:hAnsi="Arial Narrow" w:cs="Arial"/>
          <w:sz w:val="20"/>
          <w:szCs w:val="20"/>
        </w:rPr>
        <w:t>/ wnioskowanej pomocy (kolumna 6).</w:t>
      </w:r>
    </w:p>
    <w:p w14:paraId="2FD4827D" w14:textId="77777777"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1D76E3">
        <w:rPr>
          <w:rFonts w:ascii="Arial Narrow" w:hAnsi="Arial Narrow" w:cs="Arial"/>
          <w:sz w:val="20"/>
          <w:szCs w:val="20"/>
          <w:u w:val="single"/>
        </w:rPr>
        <w:t>sumowania wartości dla danej podstawy</w:t>
      </w:r>
      <w:r w:rsidRPr="001D76E3">
        <w:rPr>
          <w:rFonts w:ascii="Arial Narrow" w:hAnsi="Arial Narrow" w:cs="Arial"/>
          <w:sz w:val="20"/>
          <w:szCs w:val="20"/>
        </w:rPr>
        <w:t xml:space="preserve"> i następnie przystąpić do dalszego wskazywania kosztów opartych na innej podstawie prawnej</w:t>
      </w:r>
      <w:r w:rsidR="00DA4F48" w:rsidRPr="001D76E3">
        <w:rPr>
          <w:rFonts w:ascii="Arial Narrow" w:hAnsi="Arial Narrow" w:cs="Arial"/>
          <w:sz w:val="20"/>
          <w:szCs w:val="20"/>
        </w:rPr>
        <w:t>,</w:t>
      </w:r>
      <w:r w:rsidRPr="001D76E3">
        <w:rPr>
          <w:rFonts w:ascii="Arial Narrow" w:hAnsi="Arial Narrow" w:cs="Arial"/>
          <w:sz w:val="20"/>
          <w:szCs w:val="20"/>
        </w:rPr>
        <w:t xml:space="preserve"> p</w:t>
      </w:r>
      <w:r w:rsidR="00A062FE" w:rsidRPr="001D76E3">
        <w:rPr>
          <w:rFonts w:ascii="Arial Narrow" w:hAnsi="Arial Narrow" w:cs="Arial"/>
          <w:sz w:val="20"/>
          <w:szCs w:val="20"/>
        </w:rPr>
        <w:t>oprzez dodanie nowych wierszy.</w:t>
      </w:r>
    </w:p>
    <w:p w14:paraId="069EC630" w14:textId="77777777" w:rsidR="00D24DE9" w:rsidRPr="001D76E3" w:rsidRDefault="00D24DE9" w:rsidP="001D76E3">
      <w:pPr>
        <w:autoSpaceDE w:val="0"/>
        <w:autoSpaceDN w:val="0"/>
        <w:adjustRightInd w:val="0"/>
        <w:spacing w:line="276" w:lineRule="auto"/>
        <w:ind w:left="284"/>
        <w:jc w:val="both"/>
        <w:rPr>
          <w:rFonts w:ascii="Arial Narrow" w:hAnsi="Arial Narrow" w:cs="Arial"/>
          <w:sz w:val="20"/>
          <w:szCs w:val="20"/>
        </w:rPr>
      </w:pPr>
    </w:p>
    <w:p w14:paraId="1425CB93" w14:textId="45DFA071" w:rsidR="00D24DE9" w:rsidRDefault="00D24DE9"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wydatków nieobjętych pomocą </w:t>
      </w:r>
      <w:r w:rsidR="00DA4F48" w:rsidRPr="001D76E3">
        <w:rPr>
          <w:rFonts w:ascii="Arial Narrow" w:hAnsi="Arial Narrow" w:cs="Arial"/>
          <w:sz w:val="20"/>
          <w:szCs w:val="20"/>
        </w:rPr>
        <w:t xml:space="preserve">publiczną </w:t>
      </w:r>
      <w:r w:rsidRPr="001D76E3">
        <w:rPr>
          <w:rFonts w:ascii="Arial Narrow" w:hAnsi="Arial Narrow" w:cs="Arial"/>
          <w:sz w:val="20"/>
          <w:szCs w:val="20"/>
        </w:rPr>
        <w:t>można podać nazwę kosztu lub nazwę zadania, jeżeli całe zadanie nie jest objęte pomocą</w:t>
      </w:r>
      <w:r w:rsidR="000D6750" w:rsidRPr="001D76E3">
        <w:rPr>
          <w:rFonts w:ascii="Arial Narrow" w:hAnsi="Arial Narrow" w:cs="Arial"/>
          <w:sz w:val="20"/>
          <w:szCs w:val="20"/>
        </w:rPr>
        <w:t>.</w:t>
      </w:r>
    </w:p>
    <w:p w14:paraId="2F1ADCAE" w14:textId="1F70C87C" w:rsidR="00B3760C" w:rsidRDefault="00B3760C" w:rsidP="00B119C0">
      <w:pPr>
        <w:autoSpaceDE w:val="0"/>
        <w:autoSpaceDN w:val="0"/>
        <w:adjustRightInd w:val="0"/>
        <w:spacing w:line="276" w:lineRule="auto"/>
        <w:jc w:val="both"/>
        <w:rPr>
          <w:rFonts w:ascii="Arial Narrow" w:hAnsi="Arial Narrow" w:cs="Arial"/>
          <w:sz w:val="20"/>
          <w:szCs w:val="20"/>
        </w:rPr>
      </w:pPr>
    </w:p>
    <w:p w14:paraId="44C7F252" w14:textId="51777DB7" w:rsidR="00B3760C" w:rsidRPr="00B3760C" w:rsidRDefault="00B3760C" w:rsidP="00B119C0">
      <w:pPr>
        <w:autoSpaceDE w:val="0"/>
        <w:autoSpaceDN w:val="0"/>
        <w:adjustRightInd w:val="0"/>
        <w:spacing w:line="276" w:lineRule="auto"/>
        <w:jc w:val="both"/>
        <w:rPr>
          <w:rFonts w:ascii="Arial Narrow" w:hAnsi="Arial Narrow" w:cs="Arial"/>
          <w:b/>
          <w:sz w:val="20"/>
          <w:szCs w:val="20"/>
        </w:rPr>
      </w:pPr>
      <w:r>
        <w:rPr>
          <w:rFonts w:ascii="Arial Narrow" w:hAnsi="Arial Narrow" w:cs="Arial"/>
          <w:b/>
          <w:sz w:val="20"/>
          <w:szCs w:val="20"/>
        </w:rPr>
        <w:t xml:space="preserve">Należy pamiętać o uwzględnieniu w tabeli </w:t>
      </w:r>
      <w:r w:rsidRPr="00B3760C">
        <w:rPr>
          <w:rFonts w:ascii="Arial Narrow" w:hAnsi="Arial Narrow" w:cs="Arial"/>
          <w:b/>
          <w:sz w:val="20"/>
          <w:szCs w:val="20"/>
          <w:u w:val="single"/>
        </w:rPr>
        <w:t>kosztów pośrednich</w:t>
      </w:r>
      <w:r>
        <w:rPr>
          <w:rFonts w:ascii="Arial Narrow" w:hAnsi="Arial Narrow" w:cs="Arial"/>
          <w:b/>
          <w:sz w:val="20"/>
          <w:szCs w:val="20"/>
        </w:rPr>
        <w:t>, w przypadku gdy objęte są one pomocą publiczną/ pomocą de minimis.</w:t>
      </w:r>
    </w:p>
    <w:p w14:paraId="08FF795B" w14:textId="77777777" w:rsidR="00EF2B5E" w:rsidRPr="001D76E3" w:rsidRDefault="00EF2B5E" w:rsidP="001D76E3">
      <w:pPr>
        <w:autoSpaceDE w:val="0"/>
        <w:autoSpaceDN w:val="0"/>
        <w:adjustRightInd w:val="0"/>
        <w:spacing w:line="276" w:lineRule="auto"/>
        <w:jc w:val="both"/>
        <w:rPr>
          <w:rFonts w:ascii="Arial Narrow" w:hAnsi="Arial Narrow" w:cs="Arial"/>
          <w:b/>
          <w:sz w:val="20"/>
          <w:szCs w:val="20"/>
        </w:rPr>
      </w:pPr>
    </w:p>
    <w:p w14:paraId="4BDF5F51" w14:textId="77777777" w:rsidR="00EF2B5E" w:rsidRPr="008C2E25" w:rsidRDefault="00B07079" w:rsidP="001D76E3">
      <w:pPr>
        <w:autoSpaceDE w:val="0"/>
        <w:autoSpaceDN w:val="0"/>
        <w:adjustRightInd w:val="0"/>
        <w:spacing w:line="276" w:lineRule="auto"/>
        <w:jc w:val="both"/>
        <w:rPr>
          <w:rFonts w:ascii="Arial Narrow" w:hAnsi="Arial Narrow" w:cs="Arial"/>
          <w:b/>
          <w:sz w:val="20"/>
          <w:szCs w:val="20"/>
        </w:rPr>
      </w:pPr>
      <w:r w:rsidRPr="00B07079">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14:paraId="5358764C" w14:textId="77777777" w:rsidR="00D72D86" w:rsidRPr="001D76E3" w:rsidRDefault="00D72D86"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10F7141F" w14:textId="77777777" w:rsidTr="009300F5">
        <w:tc>
          <w:tcPr>
            <w:tcW w:w="9204" w:type="dxa"/>
            <w:shd w:val="clear" w:color="auto" w:fill="808080"/>
          </w:tcPr>
          <w:p w14:paraId="36FC87EB"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14:paraId="71CBA341" w14:textId="77777777" w:rsidR="005A0F26" w:rsidRPr="001D76E3" w:rsidRDefault="005A0F26" w:rsidP="001D76E3">
      <w:pPr>
        <w:spacing w:line="276" w:lineRule="auto"/>
        <w:jc w:val="both"/>
        <w:rPr>
          <w:rFonts w:ascii="Arial Narrow" w:hAnsi="Arial Narrow" w:cs="Arial"/>
          <w:b/>
          <w:sz w:val="20"/>
          <w:szCs w:val="20"/>
          <w:u w:val="single"/>
        </w:rPr>
      </w:pPr>
    </w:p>
    <w:p w14:paraId="2C42E515" w14:textId="77777777"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14:paraId="1D5B22D5"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14:paraId="4C5414CD" w14:textId="77777777"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14:paraId="50AEEAFE"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ma obowiązek określić fakt generowania ewentualnego dochodu w projekcie. </w:t>
      </w:r>
      <w:r w:rsidRPr="001D76E3">
        <w:rPr>
          <w:rFonts w:ascii="Arial Narrow" w:hAnsi="Arial Narrow" w:cs="Arial"/>
          <w:sz w:val="20"/>
          <w:szCs w:val="20"/>
          <w:lang w:eastAsia="en-US"/>
        </w:rPr>
        <w:t xml:space="preserve">Jeżeli projekt </w:t>
      </w:r>
      <w:r w:rsidRPr="001D76E3">
        <w:rPr>
          <w:rFonts w:ascii="Arial Narrow" w:hAnsi="Arial Narrow" w:cs="Arial"/>
          <w:sz w:val="20"/>
          <w:szCs w:val="20"/>
        </w:rPr>
        <w:t xml:space="preserve">nie jest projektem generującym dochód </w:t>
      </w:r>
      <w:r w:rsidR="00C71C13"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stawia </w:t>
      </w:r>
      <w:r w:rsidRPr="001D76E3">
        <w:rPr>
          <w:rFonts w:ascii="Arial Narrow" w:hAnsi="Arial Narrow" w:cs="Arial"/>
          <w:sz w:val="20"/>
          <w:szCs w:val="20"/>
        </w:rPr>
        <w:t>znak „x” w rubryce NIE DOTYCZY.</w:t>
      </w:r>
    </w:p>
    <w:p w14:paraId="6179E90A" w14:textId="112524C8" w:rsidR="005A0F26" w:rsidRPr="001D76E3" w:rsidRDefault="005A0F26" w:rsidP="00B119C0">
      <w:pPr>
        <w:spacing w:before="120" w:line="276" w:lineRule="auto"/>
        <w:jc w:val="both"/>
        <w:rPr>
          <w:rFonts w:ascii="Arial Narrow" w:hAnsi="Arial Narrow" w:cs="Arial"/>
          <w:i/>
          <w:sz w:val="20"/>
          <w:szCs w:val="20"/>
        </w:rPr>
      </w:pPr>
      <w:r w:rsidRPr="001D76E3">
        <w:rPr>
          <w:rFonts w:ascii="Arial Narrow" w:hAnsi="Arial Narrow" w:cs="Arial"/>
          <w:sz w:val="20"/>
          <w:szCs w:val="20"/>
        </w:rPr>
        <w:t xml:space="preserve"> W przypadku projektów generujących dochód Wnioskodawca oblicza go z wykorzystaniem metody luki finansowej (zgodnie z pkt.</w:t>
      </w:r>
      <w:r w:rsidR="00C71C13" w:rsidRPr="001D76E3">
        <w:rPr>
          <w:rFonts w:ascii="Arial Narrow" w:hAnsi="Arial Narrow" w:cs="Arial"/>
          <w:sz w:val="20"/>
          <w:szCs w:val="20"/>
        </w:rPr>
        <w:t xml:space="preserve"> </w:t>
      </w:r>
      <w:r w:rsidR="00336386" w:rsidRPr="001D76E3">
        <w:rPr>
          <w:rFonts w:ascii="Arial Narrow" w:hAnsi="Arial Narrow" w:cs="Arial"/>
          <w:sz w:val="20"/>
          <w:szCs w:val="20"/>
        </w:rPr>
        <w:t>21 Sz</w:t>
      </w:r>
      <w:r w:rsidRPr="001D76E3">
        <w:rPr>
          <w:rFonts w:ascii="Arial Narrow" w:hAnsi="Arial Narrow" w:cs="Arial"/>
          <w:sz w:val="20"/>
          <w:szCs w:val="20"/>
        </w:rPr>
        <w:t>OOP</w:t>
      </w:r>
      <w:r w:rsidR="007C0AE9">
        <w:rPr>
          <w:rFonts w:ascii="Arial Narrow" w:hAnsi="Arial Narrow" w:cs="Arial"/>
          <w:sz w:val="20"/>
          <w:szCs w:val="20"/>
        </w:rPr>
        <w:t xml:space="preserve"> dla działania V</w:t>
      </w:r>
      <w:r w:rsidR="00B3760C">
        <w:rPr>
          <w:rFonts w:ascii="Arial Narrow" w:hAnsi="Arial Narrow" w:cs="Arial"/>
          <w:sz w:val="20"/>
          <w:szCs w:val="20"/>
        </w:rPr>
        <w:t>II</w:t>
      </w:r>
      <w:r w:rsidR="00336386" w:rsidRPr="001D76E3">
        <w:rPr>
          <w:rFonts w:ascii="Arial Narrow" w:hAnsi="Arial Narrow" w:cs="Arial"/>
          <w:sz w:val="20"/>
          <w:szCs w:val="20"/>
        </w:rPr>
        <w:t>.</w:t>
      </w:r>
      <w:r w:rsidR="00B3760C">
        <w:rPr>
          <w:rFonts w:ascii="Arial Narrow" w:hAnsi="Arial Narrow" w:cs="Arial"/>
          <w:sz w:val="20"/>
          <w:szCs w:val="20"/>
        </w:rPr>
        <w:t>4 Edukacja</w:t>
      </w:r>
      <w:r w:rsidRPr="001D76E3">
        <w:rPr>
          <w:rFonts w:ascii="Arial Narrow" w:hAnsi="Arial Narrow" w:cs="Arial"/>
          <w:sz w:val="20"/>
          <w:szCs w:val="20"/>
        </w:rPr>
        <w:t xml:space="preserve">) w oparciu o zapisy art. 61 ust. 3 rozporządzenia ogólnego oraz rozdziału </w:t>
      </w:r>
      <w:r w:rsidR="00C95E59">
        <w:rPr>
          <w:rFonts w:ascii="Arial Narrow" w:hAnsi="Arial Narrow" w:cs="Arial"/>
          <w:sz w:val="20"/>
          <w:szCs w:val="20"/>
        </w:rPr>
        <w:t>8</w:t>
      </w:r>
      <w:r w:rsidRPr="001D76E3">
        <w:rPr>
          <w:rFonts w:ascii="Arial Narrow" w:hAnsi="Arial Narrow" w:cs="Arial"/>
          <w:sz w:val="20"/>
          <w:szCs w:val="20"/>
        </w:rPr>
        <w:t xml:space="preserve"> </w:t>
      </w:r>
      <w:r w:rsidR="00C0188F" w:rsidRPr="001D76E3">
        <w:rPr>
          <w:rFonts w:ascii="Arial Narrow" w:hAnsi="Arial Narrow" w:cs="Arial"/>
          <w:i/>
          <w:sz w:val="20"/>
          <w:szCs w:val="20"/>
        </w:rPr>
        <w:t>Wytycznych m</w:t>
      </w:r>
      <w:r w:rsidRPr="001D76E3">
        <w:rPr>
          <w:rFonts w:ascii="Arial Narrow" w:hAnsi="Arial Narrow" w:cs="Arial"/>
          <w:i/>
          <w:sz w:val="20"/>
          <w:szCs w:val="20"/>
        </w:rPr>
        <w:t>i</w:t>
      </w:r>
      <w:r w:rsidR="00A062FE" w:rsidRPr="001D76E3">
        <w:rPr>
          <w:rFonts w:ascii="Arial Narrow" w:hAnsi="Arial Narrow" w:cs="Arial"/>
          <w:i/>
          <w:sz w:val="20"/>
          <w:szCs w:val="20"/>
        </w:rPr>
        <w:t xml:space="preserve">nistra właściwego ds. rozwoju </w:t>
      </w:r>
      <w:r w:rsidRPr="001D76E3">
        <w:rPr>
          <w:rFonts w:ascii="Arial Narrow" w:hAnsi="Arial Narrow" w:cs="Arial"/>
          <w:i/>
          <w:sz w:val="20"/>
          <w:szCs w:val="20"/>
        </w:rPr>
        <w:t xml:space="preserve">w zakresie zagadnień związanych z przygotowaniem projektów inwestycyjnych, w tym projektów generujących dochód i projektów hybrydowych na lata 2014-2020. </w:t>
      </w:r>
    </w:p>
    <w:p w14:paraId="1CEE0B83" w14:textId="77777777"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14:paraId="733C6320" w14:textId="77777777" w:rsidR="005A0F26" w:rsidRDefault="005A0F26" w:rsidP="001D76E3">
      <w:pPr>
        <w:spacing w:line="276" w:lineRule="auto"/>
        <w:rPr>
          <w:rFonts w:ascii="Arial Narrow" w:hAnsi="Arial Narrow" w:cs="Arial"/>
          <w:sz w:val="20"/>
          <w:szCs w:val="20"/>
          <w:u w:val="single"/>
        </w:rPr>
      </w:pPr>
    </w:p>
    <w:p w14:paraId="6EB3A7DA" w14:textId="77777777"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 xml:space="preserve">„Wartość wydatków kwalifikowalnych przed uwzględnieniem dochodu” - należy </w:t>
      </w:r>
      <w:r w:rsidR="00B119C0" w:rsidRPr="001E5AE2">
        <w:rPr>
          <w:rFonts w:ascii="Arial Narrow" w:hAnsi="Arial Narrow" w:cs="Arial"/>
          <w:sz w:val="20"/>
          <w:szCs w:val="20"/>
        </w:rPr>
        <w:t>podać wartość wydatków kwalifikowalnych zgodnie z zasadami dotyczącymi</w:t>
      </w:r>
      <w:r w:rsidRPr="001E5AE2">
        <w:rPr>
          <w:rFonts w:ascii="Arial Narrow" w:hAnsi="Arial Narrow" w:cs="Arial"/>
          <w:sz w:val="20"/>
          <w:szCs w:val="20"/>
        </w:rPr>
        <w:t xml:space="preserve"> kwalifikowalności wydatków.</w:t>
      </w:r>
    </w:p>
    <w:p w14:paraId="7D3B3F51" w14:textId="77777777"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„Wartość generowanego dochodu” oblicza się następująco: &lt;Wartość dochodu&gt; = &lt;Wydatki kwalifikowalne przed dochodem&gt; x (1 - &lt;Luka w finansowaniu (%)&gt;/100).</w:t>
      </w:r>
    </w:p>
    <w:p w14:paraId="64F900A2" w14:textId="77777777" w:rsidR="001E5AE2" w:rsidRPr="001E5AE2" w:rsidRDefault="001E5AE2" w:rsidP="00B119C0">
      <w:pPr>
        <w:spacing w:before="120" w:line="276" w:lineRule="auto"/>
        <w:jc w:val="both"/>
        <w:rPr>
          <w:rFonts w:ascii="Arial Narrow" w:hAnsi="Arial Narrow" w:cs="Arial"/>
          <w:sz w:val="20"/>
          <w:szCs w:val="20"/>
        </w:rPr>
      </w:pPr>
      <w:r w:rsidRPr="001E5AE2">
        <w:rPr>
          <w:rFonts w:ascii="Arial Narrow" w:hAnsi="Arial Narrow" w:cs="Arial"/>
          <w:sz w:val="20"/>
          <w:szCs w:val="20"/>
        </w:rPr>
        <w:t xml:space="preserve">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w:t>
      </w:r>
      <w:r w:rsidRPr="001E5AE2">
        <w:rPr>
          <w:rFonts w:ascii="Arial Narrow" w:hAnsi="Arial Narrow" w:cs="Arial"/>
          <w:sz w:val="20"/>
          <w:szCs w:val="20"/>
        </w:rPr>
        <w:lastRenderedPageBreak/>
        <w:t>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3F9A2A95" w14:textId="77777777" w:rsidR="001E5AE2" w:rsidRPr="001E5AE2" w:rsidRDefault="001E5AE2" w:rsidP="001E5AE2">
      <w:pPr>
        <w:spacing w:line="276" w:lineRule="auto"/>
        <w:jc w:val="both"/>
        <w:rPr>
          <w:rFonts w:ascii="Arial Narrow" w:hAnsi="Arial Narrow" w:cs="Arial"/>
          <w:sz w:val="20"/>
          <w:szCs w:val="20"/>
        </w:rPr>
      </w:pPr>
    </w:p>
    <w:p w14:paraId="186066E8" w14:textId="77777777" w:rsidR="00BD2BF4" w:rsidRPr="001D76E3" w:rsidRDefault="00BD2BF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Zgodnie z art.61 ust.1 Rozporządzenia Nr 1303/2013 oszczędności kosztów </w:t>
      </w:r>
      <w:r w:rsidR="008A60BE" w:rsidRPr="001D76E3">
        <w:rPr>
          <w:rFonts w:ascii="Arial Narrow" w:hAnsi="Arial Narrow" w:cs="Arial"/>
          <w:b/>
          <w:sz w:val="20"/>
          <w:szCs w:val="20"/>
          <w:u w:val="single"/>
        </w:rPr>
        <w:t>operacyjnych osiągnięte przez operację są traktowane jako dochody, chyba że są skompensowane równoważnym zmniejszeniem dotacji operacyjnych.</w:t>
      </w:r>
    </w:p>
    <w:p w14:paraId="45587E6A" w14:textId="77777777" w:rsidR="00E2649D" w:rsidRPr="001D76E3" w:rsidRDefault="00E2649D" w:rsidP="001D76E3">
      <w:pPr>
        <w:spacing w:line="276" w:lineRule="auto"/>
        <w:jc w:val="both"/>
        <w:rPr>
          <w:rFonts w:ascii="Arial Narrow" w:hAnsi="Arial Narrow" w:cs="Arial"/>
          <w:b/>
          <w:sz w:val="20"/>
          <w:szCs w:val="20"/>
          <w:u w:val="single"/>
        </w:rPr>
      </w:pPr>
    </w:p>
    <w:p w14:paraId="6EF681D2" w14:textId="77777777"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W przypadku projektu generującego dochód, w którym występuje jedna z form pomocy publicznej </w:t>
      </w:r>
      <w:r w:rsidR="00127558" w:rsidRPr="001D76E3">
        <w:rPr>
          <w:rFonts w:ascii="Arial Narrow" w:hAnsi="Arial Narrow" w:cs="Arial"/>
          <w:b/>
          <w:sz w:val="20"/>
          <w:szCs w:val="20"/>
          <w:u w:val="single"/>
        </w:rPr>
        <w:t>nieobjęta</w:t>
      </w:r>
      <w:r w:rsidRPr="001D76E3">
        <w:rPr>
          <w:rFonts w:ascii="Arial Narrow" w:hAnsi="Arial Narrow"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01DF42EA" w14:textId="77777777" w:rsidR="00FD58DB" w:rsidRPr="001D76E3" w:rsidRDefault="00FD58DB" w:rsidP="001D76E3">
      <w:pPr>
        <w:spacing w:line="276" w:lineRule="auto"/>
        <w:jc w:val="both"/>
        <w:rPr>
          <w:rFonts w:ascii="Arial Narrow" w:hAnsi="Arial Narrow" w:cs="Arial"/>
          <w:sz w:val="20"/>
          <w:szCs w:val="20"/>
          <w:lang w:eastAsia="en-US"/>
        </w:rPr>
      </w:pPr>
    </w:p>
    <w:p w14:paraId="6D16B497" w14:textId="77777777"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lang w:eastAsia="en-US"/>
        </w:rPr>
        <w:t xml:space="preserve">Wnioskodawca stawia </w:t>
      </w:r>
      <w:r w:rsidRPr="001D76E3">
        <w:rPr>
          <w:rFonts w:ascii="Arial Narrow" w:hAnsi="Arial Narrow"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1D76E3">
        <w:rPr>
          <w:rFonts w:ascii="Arial Narrow" w:hAnsi="Arial Narrow" w:cs="Arial"/>
          <w:sz w:val="20"/>
          <w:szCs w:val="20"/>
        </w:rPr>
        <w:t>rzychody w </w:t>
      </w:r>
      <w:r w:rsidRPr="001D76E3">
        <w:rPr>
          <w:rFonts w:ascii="Arial Narrow" w:hAnsi="Arial Narrow" w:cs="Arial"/>
          <w:sz w:val="20"/>
          <w:szCs w:val="20"/>
        </w:rPr>
        <w:t>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1B1AFDCB" w14:textId="77777777" w:rsidR="00FD58DB" w:rsidRPr="001D76E3" w:rsidRDefault="00FD58DB" w:rsidP="001D76E3">
      <w:pPr>
        <w:pStyle w:val="Nagwek1"/>
        <w:spacing w:before="0" w:line="276" w:lineRule="auto"/>
        <w:jc w:val="both"/>
        <w:rPr>
          <w:rFonts w:ascii="Arial Narrow" w:hAnsi="Arial Narrow" w:cs="Arial"/>
          <w:color w:val="000000"/>
          <w:sz w:val="20"/>
          <w:szCs w:val="20"/>
          <w:u w:val="single"/>
        </w:rPr>
      </w:pPr>
    </w:p>
    <w:p w14:paraId="758725BE" w14:textId="77777777"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14:paraId="5CBFD16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14:paraId="45D20F8D"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14:paraId="26AB5C9B" w14:textId="77777777" w:rsidR="005A0F26" w:rsidRPr="001D76E3" w:rsidRDefault="005A0F26" w:rsidP="001D76E3">
      <w:pPr>
        <w:spacing w:line="276" w:lineRule="auto"/>
        <w:jc w:val="both"/>
        <w:rPr>
          <w:rFonts w:ascii="Arial Narrow" w:hAnsi="Arial Narrow" w:cs="Arial"/>
          <w:sz w:val="20"/>
          <w:szCs w:val="20"/>
        </w:rPr>
      </w:pPr>
    </w:p>
    <w:p w14:paraId="170C6B9F" w14:textId="77777777" w:rsidR="005A0F26" w:rsidRPr="001D76E3" w:rsidRDefault="005A0F26" w:rsidP="001D76E3">
      <w:pPr>
        <w:spacing w:line="276" w:lineRule="auto"/>
        <w:jc w:val="both"/>
        <w:rPr>
          <w:rFonts w:ascii="Arial Narrow" w:hAnsi="Arial Narrow" w:cs="Arial"/>
          <w:bCs/>
          <w:sz w:val="20"/>
          <w:szCs w:val="20"/>
          <w:u w:val="single"/>
        </w:rPr>
      </w:pPr>
      <w:r w:rsidRPr="001D76E3">
        <w:rPr>
          <w:rFonts w:ascii="Arial Narrow" w:hAnsi="Arial Narrow" w:cs="Arial"/>
          <w:sz w:val="20"/>
          <w:szCs w:val="20"/>
          <w:u w:val="single"/>
        </w:rPr>
        <w:t xml:space="preserve">W przypadku, w którym w projekcie pomoc </w:t>
      </w:r>
      <w:r w:rsidR="00B403DD" w:rsidRPr="001D76E3">
        <w:rPr>
          <w:rFonts w:ascii="Arial Narrow" w:hAnsi="Arial Narrow" w:cs="Arial"/>
          <w:sz w:val="20"/>
          <w:szCs w:val="20"/>
          <w:u w:val="single"/>
        </w:rPr>
        <w:t>udzielona jest na podstwie więcej niż jednej podstawie</w:t>
      </w:r>
      <w:r w:rsidRPr="001D76E3">
        <w:rPr>
          <w:rFonts w:ascii="Arial Narrow" w:hAnsi="Arial Narrow" w:cs="Arial"/>
          <w:sz w:val="20"/>
          <w:szCs w:val="20"/>
          <w:u w:val="single"/>
        </w:rPr>
        <w:t xml:space="preserve"> prawn</w:t>
      </w:r>
      <w:r w:rsidR="00B403DD" w:rsidRPr="001D76E3">
        <w:rPr>
          <w:rFonts w:ascii="Arial Narrow" w:hAnsi="Arial Narrow" w:cs="Arial"/>
          <w:sz w:val="20"/>
          <w:szCs w:val="20"/>
          <w:u w:val="single"/>
        </w:rPr>
        <w:t>ej</w:t>
      </w:r>
      <w:r w:rsidRPr="001D76E3">
        <w:rPr>
          <w:rFonts w:ascii="Arial Narrow" w:hAnsi="Arial Narrow" w:cs="Arial"/>
          <w:sz w:val="20"/>
          <w:szCs w:val="20"/>
          <w:u w:val="single"/>
        </w:rPr>
        <w:t xml:space="preserve"> udzielenia pomocy publicznej, należy blok „</w:t>
      </w:r>
      <w:r w:rsidRPr="001D76E3">
        <w:rPr>
          <w:rFonts w:ascii="Arial Narrow" w:hAnsi="Arial Narrow" w:cs="Arial"/>
          <w:bCs/>
          <w:sz w:val="20"/>
          <w:szCs w:val="20"/>
          <w:u w:val="single"/>
        </w:rPr>
        <w:t>Źródła finansowania kosztów kwalifikowalnych projektu objętych pomocą publiczną” skopiować i wypełnić oddzielnie dla każdej podstawy prawnej.</w:t>
      </w:r>
    </w:p>
    <w:p w14:paraId="528966E9" w14:textId="77777777" w:rsidR="00541022" w:rsidRPr="001D76E3" w:rsidRDefault="00541022" w:rsidP="001D76E3">
      <w:pPr>
        <w:spacing w:line="276" w:lineRule="auto"/>
        <w:jc w:val="both"/>
        <w:rPr>
          <w:rFonts w:ascii="Arial Narrow" w:hAnsi="Arial Narrow" w:cs="Arial"/>
          <w:sz w:val="20"/>
          <w:szCs w:val="20"/>
          <w:u w:val="single"/>
        </w:rPr>
      </w:pPr>
    </w:p>
    <w:p w14:paraId="7C3DE2AA" w14:textId="57AA9032" w:rsidR="00EF2B5E" w:rsidRDefault="008C2E25" w:rsidP="001D76E3">
      <w:pPr>
        <w:autoSpaceDE w:val="0"/>
        <w:autoSpaceDN w:val="0"/>
        <w:adjustRightInd w:val="0"/>
        <w:spacing w:line="276" w:lineRule="auto"/>
        <w:jc w:val="both"/>
        <w:rPr>
          <w:rFonts w:ascii="Arial Narrow" w:hAnsi="Arial Narrow" w:cs="Arial"/>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14:paraId="6D2D94C8" w14:textId="77777777" w:rsidR="00EF2B5E" w:rsidRPr="001D76E3" w:rsidRDefault="00EF2B5E"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2470A3A3" w14:textId="77777777" w:rsidTr="000702D3">
        <w:tc>
          <w:tcPr>
            <w:tcW w:w="9212" w:type="dxa"/>
            <w:shd w:val="clear" w:color="auto" w:fill="808080"/>
          </w:tcPr>
          <w:p w14:paraId="08B1B4C5"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14:paraId="1042754A" w14:textId="77777777" w:rsidR="005A0F26" w:rsidRPr="001D76E3" w:rsidRDefault="005A0F26" w:rsidP="001D76E3">
      <w:pPr>
        <w:spacing w:line="276" w:lineRule="auto"/>
        <w:jc w:val="both"/>
        <w:rPr>
          <w:rFonts w:ascii="Arial Narrow" w:hAnsi="Arial Narrow" w:cs="Arial"/>
          <w:sz w:val="20"/>
          <w:szCs w:val="20"/>
        </w:rPr>
      </w:pPr>
    </w:p>
    <w:p w14:paraId="609A5FE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14:paraId="1D5D76A9"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14:paraId="259DFA27"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38926BF5" w14:textId="77777777"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14:paraId="64445BE9"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14:paraId="2D86E58B" w14:textId="77777777"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14:paraId="2B20CE8E" w14:textId="77777777" w:rsidR="005A0F26" w:rsidRPr="001D76E3" w:rsidRDefault="005A0F26" w:rsidP="001D76E3">
      <w:pPr>
        <w:spacing w:line="276" w:lineRule="auto"/>
        <w:jc w:val="both"/>
        <w:rPr>
          <w:rFonts w:ascii="Arial Narrow" w:hAnsi="Arial Narrow" w:cs="Arial"/>
          <w:color w:val="000000"/>
          <w:sz w:val="20"/>
          <w:szCs w:val="20"/>
        </w:rPr>
      </w:pPr>
    </w:p>
    <w:p w14:paraId="24A0D4E3" w14:textId="77777777" w:rsidR="006339AA" w:rsidRPr="005E03AA" w:rsidRDefault="006339AA" w:rsidP="00E90A46">
      <w:pPr>
        <w:pStyle w:val="Akapitzlist"/>
        <w:numPr>
          <w:ilvl w:val="0"/>
          <w:numId w:val="4"/>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14:paraId="4913BDE3" w14:textId="77777777" w:rsidR="006339AA" w:rsidRPr="005E03AA" w:rsidRDefault="006339AA" w:rsidP="00E90A46">
      <w:pPr>
        <w:pStyle w:val="Akapitzlist"/>
        <w:numPr>
          <w:ilvl w:val="0"/>
          <w:numId w:val="4"/>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14:paraId="6909CB40" w14:textId="77777777" w:rsidR="005A0F26" w:rsidRPr="001D76E3" w:rsidRDefault="005A0F26" w:rsidP="001D76E3">
      <w:pPr>
        <w:spacing w:line="276" w:lineRule="auto"/>
        <w:jc w:val="both"/>
        <w:rPr>
          <w:rFonts w:ascii="Arial Narrow" w:hAnsi="Arial Narrow" w:cs="Arial"/>
          <w:b/>
          <w:bCs/>
          <w:sz w:val="20"/>
          <w:szCs w:val="20"/>
        </w:rPr>
      </w:pPr>
    </w:p>
    <w:p w14:paraId="37C75494" w14:textId="77777777"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14:paraId="7504950B" w14:textId="77777777" w:rsidR="005A0F26" w:rsidRPr="001D76E3" w:rsidRDefault="005A0F26" w:rsidP="001D76E3">
      <w:pPr>
        <w:spacing w:line="276" w:lineRule="auto"/>
        <w:jc w:val="both"/>
        <w:rPr>
          <w:rFonts w:ascii="Arial Narrow" w:hAnsi="Arial Narrow" w:cs="Arial"/>
          <w:bCs/>
          <w:sz w:val="20"/>
          <w:szCs w:val="20"/>
        </w:rPr>
      </w:pPr>
    </w:p>
    <w:p w14:paraId="4BD6BAAF" w14:textId="77777777"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w:t>
      </w:r>
      <w:r w:rsidRPr="001D76E3">
        <w:rPr>
          <w:rFonts w:ascii="Arial Narrow" w:hAnsi="Arial Narrow" w:cs="Arial"/>
          <w:i/>
          <w:sz w:val="20"/>
          <w:szCs w:val="20"/>
        </w:rPr>
        <w:lastRenderedPageBreak/>
        <w:t>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14:paraId="07C4B6CD" w14:textId="77777777" w:rsidR="001E5AE2" w:rsidRDefault="001E5AE2" w:rsidP="001E5AE2">
      <w:pPr>
        <w:autoSpaceDE w:val="0"/>
        <w:autoSpaceDN w:val="0"/>
        <w:adjustRightInd w:val="0"/>
        <w:spacing w:line="276" w:lineRule="auto"/>
        <w:jc w:val="both"/>
        <w:rPr>
          <w:rFonts w:ascii="Arial Narrow" w:hAnsi="Arial Narrow" w:cs="Arial"/>
          <w:b/>
          <w:sz w:val="20"/>
          <w:szCs w:val="20"/>
        </w:rPr>
      </w:pPr>
    </w:p>
    <w:p w14:paraId="20A5872E" w14:textId="1D006708"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w:t>
      </w:r>
      <w:r w:rsidR="00FD24E9" w:rsidRPr="001E5AE2">
        <w:rPr>
          <w:rFonts w:ascii="Arial Narrow" w:hAnsi="Arial Narrow" w:cs="Arial"/>
          <w:sz w:val="20"/>
          <w:szCs w:val="20"/>
        </w:rPr>
        <w:t>umowy o dofinansowanie</w:t>
      </w:r>
      <w:r w:rsidRPr="001E5AE2">
        <w:rPr>
          <w:rFonts w:ascii="Arial Narrow" w:hAnsi="Arial Narrow" w:cs="Arial"/>
          <w:sz w:val="20"/>
          <w:szCs w:val="20"/>
        </w:rPr>
        <w:t xml:space="preserve">, nieobejmujące wkładu własnego beneficjenta finansowanego ze środków publicznych. </w:t>
      </w:r>
      <w:r w:rsidR="00FD24E9" w:rsidRPr="001E5AE2">
        <w:rPr>
          <w:rFonts w:ascii="Arial Narrow" w:hAnsi="Arial Narrow" w:cs="Arial"/>
          <w:sz w:val="20"/>
          <w:szCs w:val="20"/>
        </w:rPr>
        <w:t>Wysokość dofinansowania</w:t>
      </w:r>
      <w:r w:rsidRPr="001E5AE2">
        <w:rPr>
          <w:rFonts w:ascii="Arial Narrow" w:hAnsi="Arial Narrow" w:cs="Arial"/>
          <w:sz w:val="20"/>
          <w:szCs w:val="20"/>
        </w:rPr>
        <w:t xml:space="preserve"> jest określona w umowie lub decyzji o dofinansowaniu. W celu ustalenia na etapie składania wniosku o dofinansowanie, czy wartość przyznanego dofinansowania przekracza ustalony próg, należy zastosować kurs </w:t>
      </w:r>
      <w:r w:rsidR="00FD24E9" w:rsidRPr="001E5AE2">
        <w:rPr>
          <w:rFonts w:ascii="Arial Narrow" w:hAnsi="Arial Narrow" w:cs="Arial"/>
          <w:sz w:val="20"/>
          <w:szCs w:val="20"/>
        </w:rPr>
        <w:t>wymiany PLN</w:t>
      </w:r>
      <w:r w:rsidRPr="001E5AE2">
        <w:rPr>
          <w:rFonts w:ascii="Arial Narrow" w:hAnsi="Arial Narrow" w:cs="Arial"/>
          <w:sz w:val="20"/>
          <w:szCs w:val="20"/>
        </w:rPr>
        <w:t xml:space="preserve">/EUR publikowany przez Europejski Bank Centralny z przedostatniego dnia pracy Komisji Europejskiej w miesiącu poprzedzającym miesiąc złożenia wniosku o dofinansowanie. Miesięczne obrachunkowe kursy wymiany </w:t>
      </w:r>
      <w:r w:rsidR="00FD24E9" w:rsidRPr="001E5AE2">
        <w:rPr>
          <w:rFonts w:ascii="Arial Narrow" w:hAnsi="Arial Narrow" w:cs="Arial"/>
          <w:sz w:val="20"/>
          <w:szCs w:val="20"/>
        </w:rPr>
        <w:t>Komisji Europejskiej</w:t>
      </w:r>
      <w:r w:rsidRPr="001E5AE2">
        <w:rPr>
          <w:rFonts w:ascii="Arial Narrow" w:hAnsi="Arial Narrow" w:cs="Arial"/>
          <w:sz w:val="20"/>
          <w:szCs w:val="20"/>
        </w:rPr>
        <w:t xml:space="preserve"> opublikowane są pod adresem internetowym: </w:t>
      </w:r>
    </w:p>
    <w:p w14:paraId="093FA5BD" w14:textId="77777777"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14:paraId="69C5F5B6" w14:textId="6A2294F9" w:rsidR="00A565B3" w:rsidRPr="000727F4" w:rsidRDefault="001E5AE2" w:rsidP="001E5AE2">
      <w:pPr>
        <w:autoSpaceDE w:val="0"/>
        <w:autoSpaceDN w:val="0"/>
        <w:adjustRightInd w:val="0"/>
        <w:spacing w:before="120" w:line="276" w:lineRule="auto"/>
        <w:jc w:val="both"/>
        <w:rPr>
          <w:rFonts w:ascii="Arial Narrow" w:hAnsi="Arial Narrow" w:cs="Arial"/>
          <w:b/>
          <w:sz w:val="20"/>
          <w:szCs w:val="20"/>
        </w:rPr>
      </w:pPr>
      <w:r w:rsidRPr="000727F4">
        <w:rPr>
          <w:rFonts w:ascii="Arial Narrow" w:hAnsi="Arial Narrow" w:cs="Arial"/>
          <w:b/>
          <w:sz w:val="20"/>
          <w:szCs w:val="20"/>
        </w:rPr>
        <w:t xml:space="preserve">Należy mieć na uwadze, iż na etapie realizacji projektu do weryfikacji prawidłowości działań promocyjnych zostanie zastosowany kurs </w:t>
      </w:r>
      <w:r w:rsidR="00B3760C" w:rsidRPr="000727F4">
        <w:rPr>
          <w:rFonts w:ascii="Arial Narrow" w:hAnsi="Arial Narrow" w:cs="Arial"/>
          <w:b/>
          <w:sz w:val="20"/>
          <w:szCs w:val="20"/>
        </w:rPr>
        <w:t>wymiany PLN</w:t>
      </w:r>
      <w:r w:rsidRPr="000727F4">
        <w:rPr>
          <w:rFonts w:ascii="Arial Narrow" w:hAnsi="Arial Narrow" w:cs="Arial"/>
          <w:b/>
          <w:sz w:val="20"/>
          <w:szCs w:val="20"/>
        </w:rPr>
        <w:t>/EUR publikowany przez Europejski Bank Centralny z przedostatniego dnia pracy Komisji Europejskiej w miesiącu poprzedzającym miesiąc podpisania umowy/wydania decyzji.</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6C9B926E" w14:textId="77777777" w:rsidTr="00F75F75">
        <w:tc>
          <w:tcPr>
            <w:tcW w:w="9062" w:type="dxa"/>
            <w:shd w:val="clear" w:color="auto" w:fill="808080"/>
          </w:tcPr>
          <w:p w14:paraId="6A702DD7"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14:paraId="274D736F" w14:textId="77777777" w:rsidR="005A0F26" w:rsidRPr="00B3760C" w:rsidRDefault="005A0F26" w:rsidP="00B3760C">
      <w:pPr>
        <w:spacing w:before="120" w:line="276" w:lineRule="auto"/>
        <w:jc w:val="both"/>
        <w:rPr>
          <w:rFonts w:ascii="Arial Narrow" w:hAnsi="Arial Narrow" w:cs="Arial"/>
          <w:b/>
          <w:bCs/>
          <w:sz w:val="20"/>
          <w:szCs w:val="20"/>
        </w:rPr>
      </w:pPr>
      <w:r w:rsidRPr="00B3760C">
        <w:rPr>
          <w:rFonts w:ascii="Arial Narrow" w:hAnsi="Arial Narrow" w:cs="Arial"/>
          <w:b/>
          <w:bCs/>
          <w:sz w:val="20"/>
          <w:szCs w:val="20"/>
        </w:rPr>
        <w:t>W przypadku projektów realizowanych w partnerstwie deklaracje nr 5, 6, 7 muszą zostać złożone również przez Partnerów projektu (w formie oświadczeń).</w:t>
      </w:r>
    </w:p>
    <w:p w14:paraId="61522B56" w14:textId="77777777"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14:paraId="28555D0F" w14:textId="77777777" w:rsidR="00541022" w:rsidRPr="001D76E3" w:rsidRDefault="00541022" w:rsidP="001D76E3">
      <w:pPr>
        <w:spacing w:line="276" w:lineRule="auto"/>
        <w:rPr>
          <w:rFonts w:ascii="Arial Narrow" w:hAnsi="Arial Narrow" w:cs="Arial"/>
          <w:b/>
          <w:sz w:val="20"/>
          <w:szCs w:val="20"/>
          <w:u w:val="single"/>
        </w:rPr>
      </w:pPr>
    </w:p>
    <w:p w14:paraId="6DDFC19E" w14:textId="77777777" w:rsidR="005A0F26" w:rsidRPr="00307313" w:rsidRDefault="005A0F26" w:rsidP="001D76E3">
      <w:pPr>
        <w:spacing w:line="276" w:lineRule="auto"/>
        <w:rPr>
          <w:rFonts w:ascii="Arial Narrow" w:hAnsi="Arial Narrow" w:cs="Arial"/>
          <w:bCs/>
          <w:sz w:val="20"/>
          <w:szCs w:val="20"/>
        </w:rPr>
      </w:pPr>
      <w:r w:rsidRPr="00307313">
        <w:rPr>
          <w:rFonts w:ascii="Arial Narrow" w:hAnsi="Arial Narrow" w:cs="Arial"/>
          <w:b/>
          <w:sz w:val="20"/>
          <w:szCs w:val="20"/>
          <w:u w:val="single"/>
        </w:rPr>
        <w:t>I. LISTA ZAŁĄCZNIKOW OBLIGATORYJNYCH</w:t>
      </w:r>
    </w:p>
    <w:p w14:paraId="3C13BAF1" w14:textId="2681B232" w:rsidR="005A0F26" w:rsidRPr="00307313" w:rsidRDefault="005A0F26" w:rsidP="001D76E3">
      <w:pPr>
        <w:keepNext/>
        <w:autoSpaceDE w:val="0"/>
        <w:autoSpaceDN w:val="0"/>
        <w:adjustRightInd w:val="0"/>
        <w:spacing w:line="276" w:lineRule="auto"/>
        <w:jc w:val="both"/>
        <w:rPr>
          <w:rFonts w:ascii="Arial Narrow" w:hAnsi="Arial Narrow" w:cs="Arial"/>
          <w:sz w:val="20"/>
          <w:szCs w:val="20"/>
        </w:rPr>
      </w:pPr>
      <w:r w:rsidRPr="00307313">
        <w:rPr>
          <w:rFonts w:ascii="Arial Narrow" w:hAnsi="Arial Narrow" w:cs="Arial"/>
          <w:sz w:val="20"/>
          <w:szCs w:val="20"/>
        </w:rPr>
        <w:t xml:space="preserve">W </w:t>
      </w:r>
      <w:r w:rsidR="00B403DD" w:rsidRPr="00307313">
        <w:rPr>
          <w:rFonts w:ascii="Arial Narrow" w:hAnsi="Arial Narrow" w:cs="Arial"/>
          <w:sz w:val="20"/>
          <w:szCs w:val="20"/>
        </w:rPr>
        <w:t>przypadku, gdy</w:t>
      </w:r>
      <w:r w:rsidRPr="00307313">
        <w:rPr>
          <w:rFonts w:ascii="Arial Narrow" w:hAnsi="Arial Narrow" w:cs="Arial"/>
          <w:sz w:val="20"/>
          <w:szCs w:val="20"/>
        </w:rPr>
        <w:t xml:space="preserve"> Wnioskodawcy nie dotyczy załącznik obligatoryjny w mi</w:t>
      </w:r>
      <w:r w:rsidR="00C63E9E" w:rsidRPr="00307313">
        <w:rPr>
          <w:rFonts w:ascii="Arial Narrow" w:hAnsi="Arial Narrow" w:cs="Arial"/>
          <w:sz w:val="20"/>
          <w:szCs w:val="20"/>
        </w:rPr>
        <w:t>ejscu danego załącznika</w:t>
      </w:r>
      <w:r w:rsidR="006B4B02" w:rsidRPr="00307313">
        <w:rPr>
          <w:rFonts w:ascii="Arial Narrow" w:hAnsi="Arial Narrow" w:cs="Arial"/>
          <w:sz w:val="20"/>
          <w:szCs w:val="20"/>
        </w:rPr>
        <w:t>, Wnioskodawca</w:t>
      </w:r>
      <w:r w:rsidR="00C63E9E" w:rsidRPr="00307313">
        <w:rPr>
          <w:rFonts w:ascii="Arial Narrow" w:hAnsi="Arial Narrow" w:cs="Arial"/>
          <w:sz w:val="20"/>
          <w:szCs w:val="20"/>
        </w:rPr>
        <w:t xml:space="preserve"> składa </w:t>
      </w:r>
      <w:r w:rsidR="00FD24E9">
        <w:rPr>
          <w:rFonts w:ascii="Arial Narrow" w:hAnsi="Arial Narrow" w:cs="Arial"/>
          <w:sz w:val="20"/>
          <w:szCs w:val="20"/>
        </w:rPr>
        <w:t xml:space="preserve">podpisane przez niego </w:t>
      </w:r>
      <w:r w:rsidRPr="00307313">
        <w:rPr>
          <w:rFonts w:ascii="Arial Narrow" w:hAnsi="Arial Narrow" w:cs="Arial"/>
          <w:sz w:val="20"/>
          <w:szCs w:val="20"/>
        </w:rPr>
        <w:t>oświadczenie o następującej treści: „nazwa i numer załącznika – nie dotyczy”.</w:t>
      </w:r>
    </w:p>
    <w:p w14:paraId="41619E62" w14:textId="77777777" w:rsidR="005A0F26" w:rsidRPr="00307313" w:rsidRDefault="0003544D" w:rsidP="006339AA">
      <w:pPr>
        <w:autoSpaceDE w:val="0"/>
        <w:autoSpaceDN w:val="0"/>
        <w:adjustRightInd w:val="0"/>
        <w:spacing w:before="240" w:line="276" w:lineRule="auto"/>
        <w:jc w:val="both"/>
        <w:rPr>
          <w:rFonts w:ascii="Arial Narrow" w:hAnsi="Arial Narrow" w:cs="Arial"/>
          <w:sz w:val="20"/>
          <w:szCs w:val="20"/>
        </w:rPr>
      </w:pPr>
      <w:r w:rsidRPr="00307313">
        <w:rPr>
          <w:rFonts w:ascii="Arial Narrow" w:hAnsi="Arial Narrow" w:cs="Arial"/>
          <w:b/>
          <w:sz w:val="20"/>
          <w:szCs w:val="20"/>
        </w:rPr>
        <w:t>AD. ZAŁĄCZNIK NR 1 – STUDIUM WYKONALNOŚCI</w:t>
      </w:r>
    </w:p>
    <w:p w14:paraId="5905DA03" w14:textId="77777777" w:rsidR="005A0F26" w:rsidRPr="00307313" w:rsidRDefault="005A0F26" w:rsidP="001D76E3">
      <w:pPr>
        <w:keepNext/>
        <w:autoSpaceDE w:val="0"/>
        <w:autoSpaceDN w:val="0"/>
        <w:adjustRightInd w:val="0"/>
        <w:spacing w:line="276" w:lineRule="auto"/>
        <w:jc w:val="both"/>
        <w:rPr>
          <w:rFonts w:ascii="Arial Narrow" w:hAnsi="Arial Narrow" w:cs="Arial"/>
          <w:sz w:val="20"/>
          <w:szCs w:val="20"/>
        </w:rPr>
      </w:pPr>
      <w:r w:rsidRPr="00307313">
        <w:rPr>
          <w:rFonts w:ascii="Arial Narrow" w:hAnsi="Arial Narrow" w:cs="Arial"/>
          <w:sz w:val="20"/>
          <w:szCs w:val="20"/>
        </w:rPr>
        <w:lastRenderedPageBreak/>
        <w:t xml:space="preserve">Należy przygotować zgodnie z </w:t>
      </w:r>
      <w:r w:rsidRPr="00307313">
        <w:rPr>
          <w:rFonts w:ascii="Arial Narrow" w:hAnsi="Arial Narrow" w:cs="Arial"/>
          <w:i/>
          <w:sz w:val="20"/>
          <w:szCs w:val="20"/>
        </w:rPr>
        <w:t>Zasadami przygotowania studium wykonalnoś</w:t>
      </w:r>
      <w:r w:rsidR="00A565B3" w:rsidRPr="00307313">
        <w:rPr>
          <w:rFonts w:ascii="Arial Narrow" w:hAnsi="Arial Narrow" w:cs="Arial"/>
          <w:i/>
          <w:sz w:val="20"/>
          <w:szCs w:val="20"/>
        </w:rPr>
        <w:t xml:space="preserve">ci dla projektów realizowanych </w:t>
      </w:r>
      <w:r w:rsidRPr="00307313">
        <w:rPr>
          <w:rFonts w:ascii="Arial Narrow" w:hAnsi="Arial Narrow" w:cs="Arial"/>
          <w:i/>
          <w:sz w:val="20"/>
          <w:szCs w:val="20"/>
        </w:rPr>
        <w:t>w ramach Regionalnego Programu Operacyjnego Województwa Łódzkiego na lata 2014-2020.</w:t>
      </w:r>
    </w:p>
    <w:p w14:paraId="44E8ACDE" w14:textId="77777777" w:rsidR="00715969" w:rsidRPr="00307313" w:rsidRDefault="00715969" w:rsidP="00E44A3C">
      <w:pPr>
        <w:keepNext/>
        <w:autoSpaceDE w:val="0"/>
        <w:autoSpaceDN w:val="0"/>
        <w:adjustRightInd w:val="0"/>
        <w:spacing w:before="120" w:line="276" w:lineRule="auto"/>
        <w:jc w:val="both"/>
        <w:rPr>
          <w:rFonts w:ascii="Arial Narrow" w:hAnsi="Arial Narrow" w:cs="Arial"/>
          <w:sz w:val="20"/>
          <w:szCs w:val="20"/>
        </w:rPr>
      </w:pPr>
      <w:r w:rsidRPr="00307313">
        <w:rPr>
          <w:rFonts w:ascii="Arial Narrow" w:hAnsi="Arial Narrow" w:cs="Arial"/>
          <w:sz w:val="20"/>
          <w:szCs w:val="20"/>
        </w:rPr>
        <w:t xml:space="preserve">Analiza finansowa projektu hybrydowego powinna zostać przeprowadzona zgodnie z zapisami rozdziału 7 </w:t>
      </w:r>
      <w:r w:rsidR="00A565B3" w:rsidRPr="00307313">
        <w:rPr>
          <w:rFonts w:ascii="Arial Narrow" w:hAnsi="Arial Narrow" w:cs="Arial"/>
          <w:i/>
          <w:sz w:val="20"/>
          <w:szCs w:val="20"/>
        </w:rPr>
        <w:t>Wytycznych w </w:t>
      </w:r>
      <w:r w:rsidRPr="00307313">
        <w:rPr>
          <w:rFonts w:ascii="Arial Narrow" w:hAnsi="Arial Narrow" w:cs="Arial"/>
          <w:i/>
          <w:sz w:val="20"/>
          <w:szCs w:val="20"/>
        </w:rPr>
        <w:t xml:space="preserve">zakresie zagadnień związanych z przygotowaniem projektów inwestycyjnych, w tym </w:t>
      </w:r>
      <w:r w:rsidR="00A565B3" w:rsidRPr="00307313">
        <w:rPr>
          <w:rFonts w:ascii="Arial Narrow" w:hAnsi="Arial Narrow" w:cs="Arial"/>
          <w:i/>
          <w:sz w:val="20"/>
          <w:szCs w:val="20"/>
        </w:rPr>
        <w:t>projektów generujących dochód i </w:t>
      </w:r>
      <w:r w:rsidRPr="00307313">
        <w:rPr>
          <w:rFonts w:ascii="Arial Narrow" w:hAnsi="Arial Narrow" w:cs="Arial"/>
          <w:i/>
          <w:sz w:val="20"/>
          <w:szCs w:val="20"/>
        </w:rPr>
        <w:t>projektów hybrydowych na lata 2014-2020</w:t>
      </w:r>
      <w:r w:rsidRPr="00307313">
        <w:rPr>
          <w:rFonts w:ascii="Arial Narrow" w:hAnsi="Arial Narrow" w:cs="Arial"/>
          <w:sz w:val="20"/>
          <w:szCs w:val="20"/>
        </w:rPr>
        <w:t>, z uwzględnieniem szczególnych zasad określonych w podrozdziale 1</w:t>
      </w:r>
      <w:r w:rsidR="001E5AE2" w:rsidRPr="00307313">
        <w:rPr>
          <w:rFonts w:ascii="Arial Narrow" w:hAnsi="Arial Narrow" w:cs="Arial"/>
          <w:sz w:val="20"/>
          <w:szCs w:val="20"/>
        </w:rPr>
        <w:t>3</w:t>
      </w:r>
      <w:r w:rsidRPr="00307313">
        <w:rPr>
          <w:rFonts w:ascii="Arial Narrow" w:hAnsi="Arial Narrow" w:cs="Arial"/>
          <w:sz w:val="20"/>
          <w:szCs w:val="20"/>
        </w:rPr>
        <w:t>.</w:t>
      </w:r>
      <w:r w:rsidR="001E5AE2" w:rsidRPr="00307313">
        <w:rPr>
          <w:rFonts w:ascii="Arial Narrow" w:hAnsi="Arial Narrow" w:cs="Arial"/>
          <w:sz w:val="20"/>
          <w:szCs w:val="20"/>
        </w:rPr>
        <w:t>3</w:t>
      </w:r>
      <w:r w:rsidR="004A7F29" w:rsidRPr="00307313">
        <w:rPr>
          <w:rFonts w:ascii="Arial Narrow" w:hAnsi="Arial Narrow" w:cs="Arial"/>
          <w:sz w:val="20"/>
          <w:szCs w:val="20"/>
        </w:rPr>
        <w:t>.</w:t>
      </w:r>
    </w:p>
    <w:p w14:paraId="0872A56C" w14:textId="65690A40" w:rsidR="000E713B" w:rsidRPr="001D76E3" w:rsidRDefault="000E713B" w:rsidP="00E44A3C">
      <w:pPr>
        <w:pStyle w:val="Akapitzlist"/>
        <w:spacing w:before="120" w:after="120" w:line="276" w:lineRule="auto"/>
        <w:ind w:left="0"/>
        <w:contextualSpacing w:val="0"/>
        <w:jc w:val="both"/>
        <w:rPr>
          <w:rFonts w:ascii="Arial Narrow" w:hAnsi="Arial Narrow" w:cs="Arial"/>
          <w:sz w:val="20"/>
          <w:szCs w:val="20"/>
        </w:rPr>
      </w:pPr>
      <w:r w:rsidRPr="00307313">
        <w:rPr>
          <w:rFonts w:ascii="Arial Narrow" w:hAnsi="Arial Narrow" w:cs="Arial"/>
          <w:sz w:val="20"/>
          <w:szCs w:val="20"/>
        </w:rPr>
        <w:t xml:space="preserve">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w:t>
      </w:r>
      <w:r w:rsidR="00307313">
        <w:rPr>
          <w:rFonts w:ascii="Arial Narrow" w:hAnsi="Arial Narrow" w:cs="Arial"/>
          <w:sz w:val="20"/>
          <w:szCs w:val="20"/>
        </w:rPr>
        <w:t>5</w:t>
      </w:r>
      <w:r w:rsidRPr="00307313">
        <w:rPr>
          <w:rFonts w:ascii="Arial Narrow" w:hAnsi="Arial Narrow" w:cs="Arial"/>
          <w:sz w:val="20"/>
          <w:szCs w:val="20"/>
        </w:rPr>
        <w:t xml:space="preserve"> </w:t>
      </w:r>
      <w:r w:rsidR="00307313">
        <w:rPr>
          <w:rFonts w:ascii="Arial Narrow" w:hAnsi="Arial Narrow" w:cs="Arial"/>
          <w:sz w:val="20"/>
          <w:szCs w:val="20"/>
        </w:rPr>
        <w:t xml:space="preserve">kwietnia </w:t>
      </w:r>
      <w:r w:rsidRPr="001D76E3">
        <w:rPr>
          <w:rFonts w:ascii="Arial Narrow" w:hAnsi="Arial Narrow" w:cs="Arial"/>
          <w:sz w:val="20"/>
          <w:szCs w:val="20"/>
        </w:rPr>
        <w:t>201</w:t>
      </w:r>
      <w:r w:rsidR="00307313">
        <w:rPr>
          <w:rFonts w:ascii="Arial Narrow" w:hAnsi="Arial Narrow" w:cs="Arial"/>
          <w:sz w:val="20"/>
          <w:szCs w:val="20"/>
        </w:rPr>
        <w:t>8</w:t>
      </w:r>
      <w:r w:rsidRPr="001D76E3">
        <w:rPr>
          <w:rFonts w:ascii="Arial Narrow" w:hAnsi="Arial Narrow" w:cs="Arial"/>
          <w:sz w:val="20"/>
          <w:szCs w:val="20"/>
        </w:rPr>
        <w:t xml:space="preserve"> r.</w:t>
      </w:r>
    </w:p>
    <w:p w14:paraId="3140DD61" w14:textId="77777777"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20798E1C" w14:textId="77777777"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14:paraId="0FB8668F" w14:textId="77777777" w:rsidR="00025CA5" w:rsidRPr="00025CA5" w:rsidRDefault="00025CA5" w:rsidP="00025CA5">
      <w:pPr>
        <w:autoSpaceDE w:val="0"/>
        <w:autoSpaceDN w:val="0"/>
        <w:adjustRightInd w:val="0"/>
        <w:spacing w:before="120" w:line="276" w:lineRule="auto"/>
        <w:jc w:val="both"/>
        <w:rPr>
          <w:rFonts w:ascii="Arial Narrow" w:hAnsi="Arial Narrow" w:cs="Arial"/>
          <w:sz w:val="20"/>
          <w:szCs w:val="20"/>
        </w:rPr>
      </w:pPr>
      <w:r w:rsidRPr="00025CA5">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14:paraId="224DF850" w14:textId="77777777"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14:paraId="243BE6F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14:paraId="2918334D" w14:textId="77777777"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14:paraId="2074D2D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14:paraId="3CC9289E" w14:textId="77777777" w:rsidR="00A87B4C" w:rsidRDefault="00A87B4C" w:rsidP="001D76E3">
      <w:pPr>
        <w:spacing w:line="276" w:lineRule="auto"/>
        <w:jc w:val="both"/>
        <w:rPr>
          <w:rFonts w:ascii="Arial Narrow" w:hAnsi="Arial Narrow" w:cs="Arial"/>
          <w:sz w:val="20"/>
          <w:szCs w:val="20"/>
        </w:rPr>
      </w:pPr>
    </w:p>
    <w:p w14:paraId="0C281D2D"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14:paraId="79F410C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23347C6F" w14:textId="77777777"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14:paraId="5A8C66B2" w14:textId="3BD7CA96" w:rsidR="00AB3CE9" w:rsidRPr="00AB3CE9" w:rsidRDefault="00525E04" w:rsidP="001D76E3">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14:paraId="3A29A501" w14:textId="359D5573"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w:t>
      </w:r>
      <w:r w:rsidR="00AA4146">
        <w:rPr>
          <w:rFonts w:ascii="Arial Narrow" w:hAnsi="Arial Narrow" w:cs="Arial"/>
          <w:b/>
          <w:sz w:val="20"/>
          <w:szCs w:val="20"/>
        </w:rPr>
        <w:t xml:space="preserve"> </w:t>
      </w:r>
      <w:r w:rsidRPr="001D76E3">
        <w:rPr>
          <w:rFonts w:ascii="Arial Narrow" w:hAnsi="Arial Narrow" w:cs="Arial"/>
          <w:b/>
          <w:sz w:val="20"/>
          <w:szCs w:val="20"/>
        </w:rPr>
        <w:t>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14:paraId="6AABE2F7" w14:textId="77777777" w:rsidR="00E2649D" w:rsidRPr="001D76E3"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lastRenderedPageBreak/>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14:paraId="5F2F0222" w14:textId="77777777" w:rsidR="00E2649D"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14:paraId="2971BB7A" w14:textId="77777777" w:rsidR="00853C2C" w:rsidRPr="001D76E3" w:rsidRDefault="00853C2C"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14:paraId="0B320B18" w14:textId="77777777" w:rsidR="00EF2B5E" w:rsidRPr="00853C2C"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14:paraId="19E04E0B" w14:textId="77777777" w:rsidR="00E2649D" w:rsidRPr="001D76E3"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14:paraId="09915704" w14:textId="0C107AA8" w:rsidR="00AB3CE9" w:rsidRDefault="00AB3CE9" w:rsidP="001D76E3">
      <w:pPr>
        <w:autoSpaceDE w:val="0"/>
        <w:autoSpaceDN w:val="0"/>
        <w:adjustRightInd w:val="0"/>
        <w:spacing w:line="276" w:lineRule="auto"/>
        <w:jc w:val="both"/>
        <w:rPr>
          <w:rFonts w:ascii="Arial Narrow" w:hAnsi="Arial Narrow" w:cs="Arial"/>
          <w:b/>
          <w:sz w:val="20"/>
          <w:szCs w:val="20"/>
        </w:rPr>
      </w:pPr>
    </w:p>
    <w:p w14:paraId="6599B0A0" w14:textId="2EF61331"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14:paraId="5419CD7B" w14:textId="77777777"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14:paraId="4F93722D" w14:textId="77777777" w:rsidTr="00A93B7B">
        <w:trPr>
          <w:trHeight w:val="5054"/>
        </w:trPr>
        <w:tc>
          <w:tcPr>
            <w:tcW w:w="9061" w:type="dxa"/>
          </w:tcPr>
          <w:p w14:paraId="7CECBBF9"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lastRenderedPageBreak/>
              <w:t>Nazwa i adres Wnioskodawcy</w:t>
            </w:r>
          </w:p>
          <w:p w14:paraId="20F44CED" w14:textId="77777777"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5737D12D" w14:textId="77777777" w:rsidR="005A0F26" w:rsidRPr="001D76E3" w:rsidRDefault="005A0F26" w:rsidP="001D76E3">
            <w:pPr>
              <w:spacing w:line="276" w:lineRule="auto"/>
              <w:rPr>
                <w:rFonts w:ascii="Arial Narrow" w:hAnsi="Arial Narrow" w:cs="Arial"/>
                <w:sz w:val="20"/>
                <w:szCs w:val="20"/>
              </w:rPr>
            </w:pPr>
          </w:p>
          <w:p w14:paraId="13608437"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78BCF5CA" w14:textId="77777777" w:rsidR="005A0F26" w:rsidRPr="001D76E3" w:rsidRDefault="005A0F26" w:rsidP="001D76E3">
            <w:pPr>
              <w:spacing w:line="276" w:lineRule="auto"/>
              <w:rPr>
                <w:rFonts w:ascii="Arial Narrow" w:hAnsi="Arial Narrow" w:cs="Arial"/>
                <w:sz w:val="20"/>
                <w:szCs w:val="20"/>
              </w:rPr>
            </w:pPr>
          </w:p>
          <w:p w14:paraId="042E2EFD" w14:textId="77777777"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14:paraId="7ACD42E6" w14:textId="77777777"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14:paraId="2F8C6B1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14:paraId="38F51CCF" w14:textId="77777777"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14:paraId="2E5F07AB"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14:paraId="0EB5F621" w14:textId="77777777"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14:paraId="75AFFCA5"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14:paraId="7B7C29AB"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14:paraId="65577C54"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14:paraId="6849A26B" w14:textId="77777777" w:rsidR="005A0F26" w:rsidRDefault="005A0F26" w:rsidP="001D76E3">
            <w:pPr>
              <w:spacing w:line="276" w:lineRule="auto"/>
              <w:rPr>
                <w:rFonts w:ascii="Arial Narrow" w:hAnsi="Arial Narrow" w:cs="Arial"/>
                <w:sz w:val="20"/>
                <w:szCs w:val="20"/>
              </w:rPr>
            </w:pPr>
          </w:p>
          <w:p w14:paraId="6BE8BF08" w14:textId="77777777"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14:paraId="5AF57FC7" w14:textId="77777777" w:rsidR="00853C2C" w:rsidRPr="001D76E3" w:rsidRDefault="00853C2C" w:rsidP="001D76E3">
            <w:pPr>
              <w:spacing w:line="276" w:lineRule="auto"/>
              <w:rPr>
                <w:rFonts w:ascii="Arial Narrow" w:hAnsi="Arial Narrow" w:cs="Arial"/>
                <w:sz w:val="20"/>
                <w:szCs w:val="20"/>
              </w:rPr>
            </w:pPr>
          </w:p>
          <w:p w14:paraId="1733E876" w14:textId="77777777" w:rsidR="005A0F26" w:rsidRPr="001D76E3" w:rsidRDefault="005A0F26" w:rsidP="001D76E3">
            <w:pPr>
              <w:spacing w:line="276" w:lineRule="auto"/>
              <w:rPr>
                <w:rFonts w:ascii="Arial Narrow" w:hAnsi="Arial Narrow" w:cs="Arial"/>
                <w:sz w:val="20"/>
                <w:szCs w:val="20"/>
              </w:rPr>
            </w:pPr>
          </w:p>
          <w:p w14:paraId="3D69B150"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1AC4179E"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14:paraId="6FCABBCC" w14:textId="77777777" w:rsidR="005A0F26" w:rsidRPr="001D76E3" w:rsidRDefault="005A0F26" w:rsidP="001D76E3">
            <w:pPr>
              <w:spacing w:line="276" w:lineRule="auto"/>
              <w:rPr>
                <w:rFonts w:ascii="Arial Narrow" w:hAnsi="Arial Narrow" w:cs="Arial"/>
                <w:sz w:val="20"/>
                <w:szCs w:val="20"/>
              </w:rPr>
            </w:pPr>
          </w:p>
        </w:tc>
      </w:tr>
    </w:tbl>
    <w:p w14:paraId="669005EE" w14:textId="77777777"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14:paraId="3E4076A5" w14:textId="77777777"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14:paraId="4A146318" w14:textId="77777777"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14:paraId="0B2A70AE" w14:textId="77777777" w:rsidR="003A08F5" w:rsidRDefault="003A08F5" w:rsidP="001D76E3">
      <w:pPr>
        <w:autoSpaceDE w:val="0"/>
        <w:autoSpaceDN w:val="0"/>
        <w:adjustRightInd w:val="0"/>
        <w:spacing w:line="276" w:lineRule="auto"/>
        <w:jc w:val="both"/>
        <w:rPr>
          <w:rFonts w:ascii="Arial Narrow" w:hAnsi="Arial Narrow" w:cs="Arial"/>
          <w:b/>
          <w:sz w:val="20"/>
          <w:szCs w:val="20"/>
        </w:rPr>
      </w:pPr>
    </w:p>
    <w:p w14:paraId="76317855" w14:textId="77777777"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14:paraId="62E24CC3" w14:textId="77777777"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14:paraId="1EA7C6A9"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14:paraId="257CF180"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14:paraId="45498681"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14:paraId="30B9D5E3"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14:paraId="644F22D4"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14:paraId="4AF81627"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lastRenderedPageBreak/>
        <w:t>sposób postępowania w przypadku naruszenia lub niewywiązywania się stron z porozumienia lub umowy.</w:t>
      </w:r>
    </w:p>
    <w:p w14:paraId="2A76A8AA" w14:textId="77777777"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25315B13" w14:textId="77777777" w:rsidR="00984161" w:rsidRPr="001F50AA"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14:paraId="717FAF28" w14:textId="77777777" w:rsidR="00984161" w:rsidRPr="001F50AA"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14:paraId="4A6F87C5" w14:textId="77777777" w:rsidR="00984161" w:rsidRPr="001F50AA"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14:paraId="33B85C52" w14:textId="77777777"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42BA81C4" w14:textId="77777777"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zakresie sposobu wyboru partnera.</w:t>
      </w:r>
    </w:p>
    <w:p w14:paraId="08111D17" w14:textId="77777777" w:rsidR="00984161" w:rsidRPr="001D76E3" w:rsidRDefault="00984161" w:rsidP="001D76E3">
      <w:pPr>
        <w:autoSpaceDE w:val="0"/>
        <w:autoSpaceDN w:val="0"/>
        <w:adjustRightInd w:val="0"/>
        <w:spacing w:line="276" w:lineRule="auto"/>
        <w:jc w:val="both"/>
        <w:rPr>
          <w:rFonts w:ascii="Arial Narrow" w:hAnsi="Arial Narrow" w:cs="Arial"/>
          <w:b/>
          <w:sz w:val="20"/>
          <w:szCs w:val="20"/>
        </w:rPr>
      </w:pPr>
    </w:p>
    <w:p w14:paraId="1395A984" w14:textId="77777777"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14:paraId="6F94DC3B" w14:textId="77777777" w:rsidR="00B82E48" w:rsidRPr="001D76E3" w:rsidRDefault="00B82E48" w:rsidP="00A16F8C">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3CD1B4E0" w14:textId="77777777" w:rsidR="00B82E48" w:rsidRPr="001D76E3"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14:paraId="5414CF83" w14:textId="77777777" w:rsidR="00B82E48" w:rsidRPr="001D76E3"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14:paraId="3D69C223" w14:textId="77777777" w:rsidR="00B82E48"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14:paraId="1D49819F" w14:textId="0B7B997B" w:rsidR="00A16F8C" w:rsidRPr="00A16F8C" w:rsidRDefault="00A16F8C" w:rsidP="00A16F8C">
      <w:pPr>
        <w:autoSpaceDE w:val="0"/>
        <w:autoSpaceDN w:val="0"/>
        <w:adjustRightInd w:val="0"/>
        <w:spacing w:before="240" w:line="276" w:lineRule="auto"/>
        <w:jc w:val="both"/>
        <w:rPr>
          <w:rFonts w:ascii="Arial Narrow" w:hAnsi="Arial Narrow" w:cs="Arial"/>
          <w:sz w:val="20"/>
          <w:szCs w:val="20"/>
        </w:rPr>
      </w:pPr>
      <w:r>
        <w:rPr>
          <w:rFonts w:ascii="Arial Narrow" w:hAnsi="Arial Narrow" w:cs="Arial"/>
          <w:sz w:val="20"/>
          <w:szCs w:val="20"/>
        </w:rPr>
        <w:t xml:space="preserve">Dodatkowo, gdy Wnioskodawca /Partner ubiega się o pomoc publiczną lub pomoc de minimis </w:t>
      </w:r>
      <w:r w:rsidRPr="00A16F8C">
        <w:rPr>
          <w:rFonts w:ascii="Arial Narrow" w:hAnsi="Arial Narrow" w:cs="Arial"/>
          <w:sz w:val="20"/>
          <w:szCs w:val="20"/>
        </w:rPr>
        <w:t xml:space="preserve">przedkłada sprawozdania za </w:t>
      </w:r>
      <w:r w:rsidRPr="00A16F8C">
        <w:rPr>
          <w:rFonts w:ascii="Arial Narrow" w:hAnsi="Arial Narrow" w:cs="Arial"/>
          <w:b/>
          <w:sz w:val="20"/>
          <w:szCs w:val="20"/>
        </w:rPr>
        <w:t>okres 3 ostatnich lat obrotowych,</w:t>
      </w:r>
      <w:r w:rsidRPr="00A16F8C">
        <w:rPr>
          <w:rFonts w:ascii="Arial Narrow" w:hAnsi="Arial Narrow" w:cs="Arial"/>
          <w:sz w:val="20"/>
          <w:szCs w:val="20"/>
        </w:rPr>
        <w:t xml:space="preserve"> sporządzane zgodnie z przepisami o rachunkowości, jeśli wymagają tego od niego zapisy </w:t>
      </w:r>
      <w:r w:rsidRPr="00A16F8C">
        <w:rPr>
          <w:rFonts w:ascii="Arial Narrow" w:hAnsi="Arial Narrow" w:cs="Arial"/>
          <w:i/>
          <w:sz w:val="20"/>
          <w:szCs w:val="20"/>
        </w:rPr>
        <w:t>Rozporządzenia Rady Ministrów z dnia 29 marca 2010 r. w sprawie zakresu informacji przedstawianych przez podmiot ubiegający się o pomoc de minimis</w:t>
      </w:r>
      <w:r w:rsidRPr="00A16F8C">
        <w:rPr>
          <w:rFonts w:ascii="Arial Narrow" w:hAnsi="Arial Narrow" w:cs="Arial"/>
          <w:sz w:val="20"/>
          <w:szCs w:val="20"/>
        </w:rPr>
        <w:t xml:space="preserve"> (Dz. U. z 2010 r. Nr 53, poz. 311 z późn. zm.) lub </w:t>
      </w:r>
      <w:r w:rsidRPr="00A16F8C">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A16F8C">
        <w:rPr>
          <w:rFonts w:ascii="Arial Narrow" w:hAnsi="Arial Narrow" w:cs="Arial"/>
          <w:sz w:val="20"/>
          <w:szCs w:val="20"/>
        </w:rPr>
        <w:t xml:space="preserve"> (Dz. U. </w:t>
      </w:r>
      <w:r w:rsidR="00AA4146">
        <w:rPr>
          <w:rFonts w:ascii="Arial Narrow" w:hAnsi="Arial Narrow" w:cs="Arial"/>
          <w:sz w:val="20"/>
          <w:szCs w:val="20"/>
        </w:rPr>
        <w:t xml:space="preserve">z 2010 r. </w:t>
      </w:r>
      <w:r w:rsidRPr="00A16F8C">
        <w:rPr>
          <w:rFonts w:ascii="Arial Narrow" w:hAnsi="Arial Narrow" w:cs="Arial"/>
          <w:sz w:val="20"/>
          <w:szCs w:val="20"/>
        </w:rPr>
        <w:t>Nr 53, poz. 312, z późn. zm.).</w:t>
      </w:r>
    </w:p>
    <w:p w14:paraId="27FE807D" w14:textId="77777777"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14:paraId="6993F913" w14:textId="77777777" w:rsid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lastRenderedPageBreak/>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E90A46">
        <w:rPr>
          <w:rFonts w:ascii="Arial Narrow" w:hAnsi="Arial Narrow" w:cs="Arial"/>
          <w:b/>
          <w:sz w:val="20"/>
          <w:szCs w:val="20"/>
        </w:rPr>
        <w:t xml:space="preserve"> </w:t>
      </w:r>
      <w:r w:rsidR="00D26559">
        <w:rPr>
          <w:rFonts w:ascii="Arial Narrow" w:hAnsi="Arial Narrow" w:cs="Arial"/>
          <w:b/>
          <w:sz w:val="20"/>
          <w:szCs w:val="20"/>
        </w:rPr>
        <w:t>- nie dotyczy</w:t>
      </w:r>
    </w:p>
    <w:p w14:paraId="191074B8" w14:textId="77777777" w:rsidR="00B3760C" w:rsidRDefault="00B3760C" w:rsidP="001D76E3">
      <w:pPr>
        <w:autoSpaceDE w:val="0"/>
        <w:autoSpaceDN w:val="0"/>
        <w:adjustRightInd w:val="0"/>
        <w:spacing w:line="276" w:lineRule="auto"/>
        <w:ind w:left="426" w:hanging="426"/>
        <w:jc w:val="both"/>
        <w:rPr>
          <w:rFonts w:ascii="Arial Narrow" w:hAnsi="Arial Narrow" w:cs="Arial"/>
          <w:b/>
          <w:sz w:val="20"/>
          <w:szCs w:val="20"/>
        </w:rPr>
      </w:pPr>
    </w:p>
    <w:p w14:paraId="16008F6C" w14:textId="77777777" w:rsidR="00B3760C" w:rsidRDefault="00B3760C" w:rsidP="001D76E3">
      <w:pPr>
        <w:autoSpaceDE w:val="0"/>
        <w:autoSpaceDN w:val="0"/>
        <w:adjustRightInd w:val="0"/>
        <w:spacing w:line="276" w:lineRule="auto"/>
        <w:ind w:left="426" w:hanging="426"/>
        <w:jc w:val="both"/>
        <w:rPr>
          <w:rFonts w:ascii="Arial Narrow" w:hAnsi="Arial Narrow" w:cs="Arial"/>
          <w:b/>
          <w:sz w:val="20"/>
          <w:szCs w:val="20"/>
        </w:rPr>
      </w:pPr>
    </w:p>
    <w:p w14:paraId="321DF53C" w14:textId="1F443060" w:rsidR="005A0F26" w:rsidRPr="001D76E3" w:rsidRDefault="0003544D" w:rsidP="001D76E3">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14:paraId="4255D9AF" w14:textId="77777777" w:rsidR="006B71A7" w:rsidRPr="001D76E3"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A0F26" w:rsidRPr="001D76E3" w14:paraId="5D0E367C" w14:textId="77777777" w:rsidTr="00352DD1">
        <w:tc>
          <w:tcPr>
            <w:tcW w:w="9212" w:type="dxa"/>
          </w:tcPr>
          <w:p w14:paraId="728CF513"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24A2C653" w14:textId="77777777"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139F31B3"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5D4267CF" w14:textId="77777777" w:rsidR="005A0F26" w:rsidRPr="001D76E3" w:rsidRDefault="005A0F26" w:rsidP="001D76E3">
            <w:pPr>
              <w:spacing w:line="276" w:lineRule="auto"/>
              <w:jc w:val="center"/>
              <w:rPr>
                <w:rFonts w:ascii="Arial Narrow" w:hAnsi="Arial Narrow" w:cs="Arial"/>
                <w:sz w:val="20"/>
                <w:szCs w:val="20"/>
              </w:rPr>
            </w:pPr>
          </w:p>
          <w:p w14:paraId="57954A7D" w14:textId="77777777"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14:paraId="15577288" w14:textId="77777777"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14:paraId="56D18C11" w14:textId="77777777" w:rsidR="00A5422E" w:rsidRPr="001D76E3" w:rsidRDefault="00A5422E" w:rsidP="001D76E3">
            <w:pPr>
              <w:spacing w:line="276" w:lineRule="auto"/>
              <w:ind w:left="5760"/>
              <w:jc w:val="center"/>
              <w:rPr>
                <w:rFonts w:ascii="Arial Narrow" w:hAnsi="Arial Narrow" w:cs="Arial"/>
                <w:sz w:val="20"/>
                <w:szCs w:val="20"/>
              </w:rPr>
            </w:pPr>
          </w:p>
          <w:p w14:paraId="3FF75F03" w14:textId="77777777"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14:paraId="1004D314" w14:textId="77777777" w:rsidR="00A5422E" w:rsidRDefault="00A5422E" w:rsidP="00C96F35">
            <w:pPr>
              <w:spacing w:line="276" w:lineRule="auto"/>
              <w:ind w:left="25"/>
              <w:rPr>
                <w:rFonts w:ascii="Arial Narrow" w:hAnsi="Arial Narrow" w:cs="Arial"/>
                <w:sz w:val="20"/>
                <w:szCs w:val="20"/>
              </w:rPr>
            </w:pPr>
          </w:p>
          <w:p w14:paraId="242269B4" w14:textId="77777777" w:rsidR="004F660B" w:rsidRPr="001D76E3" w:rsidRDefault="004F660B" w:rsidP="00C96F35">
            <w:pPr>
              <w:spacing w:line="276" w:lineRule="auto"/>
              <w:ind w:left="25"/>
              <w:rPr>
                <w:rFonts w:ascii="Arial Narrow" w:hAnsi="Arial Narrow" w:cs="Arial"/>
                <w:sz w:val="20"/>
                <w:szCs w:val="20"/>
              </w:rPr>
            </w:pPr>
          </w:p>
          <w:p w14:paraId="573DE426"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7C6663C3"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14:paraId="7F0E277F"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14:paraId="054D1CED" w14:textId="77777777"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14:paraId="7A5B5675" w14:textId="77777777"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14:paraId="1D10C6B5" w14:textId="77777777" w:rsidR="008D69D8" w:rsidRPr="001D76E3" w:rsidRDefault="008D69D8" w:rsidP="001D76E3">
      <w:pPr>
        <w:spacing w:line="276" w:lineRule="auto"/>
        <w:rPr>
          <w:rFonts w:ascii="Arial Narrow" w:hAnsi="Arial Narrow" w:cs="Arial"/>
          <w:b/>
          <w:sz w:val="20"/>
          <w:szCs w:val="20"/>
        </w:rPr>
      </w:pPr>
    </w:p>
    <w:p w14:paraId="54C211DB" w14:textId="77777777"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14:paraId="3433EF07" w14:textId="77777777"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14:paraId="4765ABAC"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14:paraId="2277ADF1"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14:paraId="6458C2D3"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14:paraId="3C371569"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14:paraId="283D212E" w14:textId="77777777" w:rsidR="00602607" w:rsidRDefault="00602607" w:rsidP="00602607">
      <w:pPr>
        <w:spacing w:line="276" w:lineRule="auto"/>
        <w:jc w:val="both"/>
        <w:rPr>
          <w:rFonts w:ascii="Arial Narrow" w:hAnsi="Arial Narrow" w:cs="Arial"/>
          <w:b/>
          <w:sz w:val="20"/>
          <w:szCs w:val="20"/>
        </w:rPr>
      </w:pPr>
    </w:p>
    <w:p w14:paraId="4C2EB8DA"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14:paraId="3776668D" w14:textId="77777777" w:rsidR="00602607" w:rsidRPr="00602607" w:rsidRDefault="00602607" w:rsidP="00602607">
      <w:pPr>
        <w:spacing w:line="276" w:lineRule="auto"/>
        <w:jc w:val="both"/>
        <w:rPr>
          <w:rFonts w:ascii="Arial Narrow" w:hAnsi="Arial Narrow" w:cs="Arial"/>
          <w:sz w:val="20"/>
          <w:szCs w:val="20"/>
        </w:rPr>
      </w:pPr>
    </w:p>
    <w:p w14:paraId="54490384"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14:paraId="1018C60F" w14:textId="77777777" w:rsidR="00602607" w:rsidRPr="00602607" w:rsidRDefault="00602607" w:rsidP="00602607">
      <w:pPr>
        <w:spacing w:line="276" w:lineRule="auto"/>
        <w:jc w:val="both"/>
        <w:rPr>
          <w:rFonts w:ascii="Arial Narrow" w:hAnsi="Arial Narrow" w:cs="Arial"/>
          <w:sz w:val="20"/>
          <w:szCs w:val="20"/>
        </w:rPr>
      </w:pPr>
    </w:p>
    <w:p w14:paraId="2172DE88"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14:paraId="4ECFB9E8" w14:textId="77777777" w:rsidR="00602607" w:rsidRDefault="00602607" w:rsidP="00602607">
      <w:pPr>
        <w:spacing w:line="276" w:lineRule="auto"/>
        <w:jc w:val="both"/>
        <w:rPr>
          <w:rFonts w:ascii="Arial Narrow" w:hAnsi="Arial Narrow" w:cs="Arial"/>
          <w:b/>
          <w:sz w:val="20"/>
          <w:szCs w:val="20"/>
        </w:rPr>
      </w:pPr>
    </w:p>
    <w:p w14:paraId="121BE375" w14:textId="77777777" w:rsidR="00602607" w:rsidRPr="00602607" w:rsidRDefault="00602607" w:rsidP="00602607">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14:paraId="52F1C1BD" w14:textId="77777777" w:rsidR="00F47A9F" w:rsidRDefault="00F47A9F">
      <w:pPr>
        <w:rPr>
          <w:rFonts w:ascii="Arial Narrow" w:hAnsi="Arial Narrow" w:cs="Arial"/>
          <w:b/>
          <w:sz w:val="20"/>
          <w:szCs w:val="20"/>
        </w:rPr>
      </w:pPr>
      <w:r>
        <w:rPr>
          <w:rFonts w:ascii="Arial Narrow" w:hAnsi="Arial Narrow" w:cs="Arial"/>
          <w:b/>
          <w:sz w:val="20"/>
          <w:szCs w:val="20"/>
        </w:rPr>
        <w:br w:type="page"/>
      </w:r>
    </w:p>
    <w:p w14:paraId="1FA25F61" w14:textId="77777777" w:rsidR="005A0F26" w:rsidRPr="001D76E3" w:rsidRDefault="0003544D" w:rsidP="003A08F5">
      <w:pPr>
        <w:spacing w:line="276" w:lineRule="auto"/>
        <w:ind w:left="426" w:hanging="426"/>
        <w:rPr>
          <w:rFonts w:ascii="Arial Narrow" w:hAnsi="Arial Narrow" w:cs="Arial"/>
          <w:b/>
          <w:sz w:val="20"/>
          <w:szCs w:val="20"/>
        </w:rPr>
      </w:pPr>
      <w:r w:rsidRPr="001D76E3">
        <w:rPr>
          <w:rFonts w:ascii="Arial Narrow" w:hAnsi="Arial Narrow" w:cs="Arial"/>
          <w:b/>
          <w:sz w:val="20"/>
          <w:szCs w:val="20"/>
        </w:rPr>
        <w:lastRenderedPageBreak/>
        <w:t>AD. ZAŁĄCZNIK NR 10 - WZÓR OŚWIADCZENIA WNIOSKODAWCY O PRAWIE DO DYSPONOWANIA NIERUCHOMOŚCIĄ NA CELE BUDOWLANE.</w:t>
      </w:r>
    </w:p>
    <w:p w14:paraId="3331DF69" w14:textId="77777777" w:rsidR="00E90A46" w:rsidRDefault="00E90A46" w:rsidP="00E90A46">
      <w:pPr>
        <w:spacing w:line="276" w:lineRule="auto"/>
        <w:ind w:left="426" w:hanging="426"/>
        <w:jc w:val="both"/>
        <w:rPr>
          <w:rFonts w:ascii="Arial Narrow" w:hAnsi="Arial Narrow"/>
          <w:sz w:val="20"/>
          <w:szCs w:val="20"/>
        </w:rPr>
      </w:pPr>
    </w:p>
    <w:tbl>
      <w:tblPr>
        <w:tblW w:w="0" w:type="auto"/>
        <w:tblCellMar>
          <w:left w:w="0" w:type="dxa"/>
          <w:right w:w="0" w:type="dxa"/>
        </w:tblCellMar>
        <w:tblLook w:val="04A0" w:firstRow="1" w:lastRow="0" w:firstColumn="1" w:lastColumn="0" w:noHBand="0" w:noVBand="1"/>
      </w:tblPr>
      <w:tblGrid>
        <w:gridCol w:w="9052"/>
      </w:tblGrid>
      <w:tr w:rsidR="00E90A46" w14:paraId="3ACABAE6" w14:textId="77777777" w:rsidTr="00E90A46">
        <w:tc>
          <w:tcPr>
            <w:tcW w:w="9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548A73" w14:textId="77777777" w:rsidR="00E90A46" w:rsidRPr="00E90A46" w:rsidRDefault="00E90A46">
            <w:pPr>
              <w:pStyle w:val="Tekstpodstawowy2"/>
              <w:spacing w:after="0" w:line="240" w:lineRule="auto"/>
              <w:jc w:val="both"/>
              <w:rPr>
                <w:rFonts w:ascii="Arial Narrow" w:hAnsi="Arial Narrow"/>
                <w:sz w:val="20"/>
                <w:szCs w:val="20"/>
              </w:rPr>
            </w:pPr>
            <w:r w:rsidRPr="00E90A46">
              <w:rPr>
                <w:rFonts w:ascii="Arial Narrow" w:hAnsi="Arial Narrow"/>
                <w:color w:val="000000"/>
                <w:spacing w:val="2"/>
                <w:sz w:val="20"/>
                <w:szCs w:val="20"/>
              </w:rPr>
              <w:t xml:space="preserve">W związku z ubieganiem się o przyznanie dofinansowania w ramach </w:t>
            </w:r>
            <w:r w:rsidRPr="00E90A46">
              <w:rPr>
                <w:rFonts w:ascii="Arial Narrow" w:hAnsi="Arial Narrow"/>
                <w:i/>
                <w:iCs/>
                <w:color w:val="000000"/>
                <w:spacing w:val="2"/>
                <w:sz w:val="20"/>
                <w:szCs w:val="20"/>
              </w:rPr>
              <w:t xml:space="preserve">Regionalnego Programu Operacyjnego Województwa Łódzkiego na lata 2014-2020 </w:t>
            </w:r>
            <w:r w:rsidRPr="00E90A46">
              <w:rPr>
                <w:rFonts w:ascii="Arial Narrow" w:hAnsi="Arial Narrow"/>
                <w:color w:val="000000"/>
                <w:spacing w:val="2"/>
                <w:sz w:val="20"/>
                <w:szCs w:val="20"/>
              </w:rPr>
              <w:t>na realizację projektu</w:t>
            </w:r>
            <w:r w:rsidRPr="00E90A46">
              <w:rPr>
                <w:rFonts w:ascii="Arial Narrow" w:hAnsi="Arial Narrow"/>
                <w:sz w:val="20"/>
                <w:szCs w:val="20"/>
              </w:rPr>
              <w:t xml:space="preserve"> </w:t>
            </w:r>
            <w:r w:rsidRPr="00E90A46">
              <w:rPr>
                <w:rFonts w:ascii="Arial Narrow" w:hAnsi="Arial Narrow"/>
                <w:color w:val="000000"/>
                <w:spacing w:val="2"/>
                <w:sz w:val="20"/>
                <w:szCs w:val="20"/>
              </w:rPr>
              <w:t xml:space="preserve">pod nazwą …………….. </w:t>
            </w:r>
            <w:r w:rsidRPr="00E90A46">
              <w:rPr>
                <w:rFonts w:ascii="Arial Narrow" w:hAnsi="Arial Narrow"/>
                <w:color w:val="000000"/>
                <w:sz w:val="20"/>
                <w:szCs w:val="20"/>
              </w:rPr>
              <w:t>oświadczam, że ……………............. (</w:t>
            </w:r>
            <w:r w:rsidRPr="00E90A46">
              <w:rPr>
                <w:rFonts w:ascii="Arial Narrow" w:hAnsi="Arial Narrow"/>
                <w:i/>
                <w:iCs/>
                <w:color w:val="000000"/>
                <w:sz w:val="20"/>
                <w:szCs w:val="20"/>
              </w:rPr>
              <w:t>nazwa Wnioskodawcy</w:t>
            </w:r>
            <w:r w:rsidRPr="00E90A46">
              <w:rPr>
                <w:rFonts w:ascii="Arial Narrow" w:hAnsi="Arial Narrow"/>
                <w:color w:val="000000"/>
                <w:sz w:val="20"/>
                <w:szCs w:val="20"/>
              </w:rPr>
              <w:t>) posiada prawo do dysponowania nieruchomością oznaczoną w ewidencji gruntów i budyn</w:t>
            </w:r>
            <w:r w:rsidRPr="00E90A46">
              <w:rPr>
                <w:rFonts w:ascii="Arial Narrow" w:hAnsi="Arial Narrow"/>
                <w:color w:val="000000"/>
                <w:spacing w:val="2"/>
                <w:sz w:val="20"/>
                <w:szCs w:val="20"/>
              </w:rPr>
              <w:t>ków jako działka(i) nr</w:t>
            </w:r>
            <w:r w:rsidRPr="00E90A46">
              <w:rPr>
                <w:rFonts w:ascii="Arial Narrow" w:hAnsi="Arial Narrow"/>
                <w:color w:val="000000"/>
                <w:sz w:val="20"/>
                <w:szCs w:val="20"/>
              </w:rPr>
              <w:t>…..</w:t>
            </w:r>
            <w:r w:rsidRPr="00E90A46">
              <w:rPr>
                <w:rFonts w:ascii="Arial Narrow" w:hAnsi="Arial Narrow"/>
                <w:color w:val="000000"/>
                <w:spacing w:val="5"/>
                <w:sz w:val="20"/>
                <w:szCs w:val="20"/>
              </w:rPr>
              <w:t xml:space="preserve">w obrębie ewidencyjnym…………………………. </w:t>
            </w:r>
            <w:r w:rsidRPr="00E90A46">
              <w:rPr>
                <w:rFonts w:ascii="Arial Narrow" w:hAnsi="Arial Narrow"/>
                <w:color w:val="000000"/>
                <w:spacing w:val="2"/>
                <w:sz w:val="20"/>
                <w:szCs w:val="20"/>
              </w:rPr>
              <w:t>w jednostce</w:t>
            </w:r>
            <w:r w:rsidRPr="00E90A46">
              <w:rPr>
                <w:rFonts w:ascii="Arial Narrow" w:hAnsi="Arial Narrow"/>
                <w:sz w:val="20"/>
                <w:szCs w:val="20"/>
              </w:rPr>
              <w:t xml:space="preserve"> </w:t>
            </w:r>
            <w:r w:rsidRPr="00E90A46">
              <w:rPr>
                <w:rFonts w:ascii="Arial Narrow" w:hAnsi="Arial Narrow"/>
                <w:color w:val="000000"/>
                <w:sz w:val="20"/>
                <w:szCs w:val="20"/>
              </w:rPr>
              <w:t>ewidencyjnej……………………………na cele budowlane, wynikające z tytułu:</w:t>
            </w:r>
          </w:p>
          <w:p w14:paraId="45F6FDAB" w14:textId="77777777" w:rsidR="0094682F" w:rsidRPr="0094682F" w:rsidRDefault="00E90A46" w:rsidP="006B225D">
            <w:pPr>
              <w:pStyle w:val="Akapitzlist"/>
              <w:numPr>
                <w:ilvl w:val="0"/>
                <w:numId w:val="50"/>
              </w:numPr>
              <w:shd w:val="clear" w:color="auto" w:fill="FFFFFF"/>
              <w:jc w:val="both"/>
              <w:rPr>
                <w:rFonts w:ascii="Arial Narrow" w:hAnsi="Arial Narrow"/>
                <w:color w:val="000000"/>
                <w:spacing w:val="-22"/>
                <w:sz w:val="20"/>
                <w:szCs w:val="20"/>
              </w:rPr>
            </w:pPr>
            <w:r w:rsidRPr="0094682F">
              <w:rPr>
                <w:rFonts w:ascii="Arial Narrow" w:hAnsi="Arial Narrow"/>
                <w:color w:val="000000"/>
                <w:sz w:val="20"/>
                <w:szCs w:val="20"/>
              </w:rPr>
              <w:t>własności,</w:t>
            </w:r>
          </w:p>
          <w:p w14:paraId="218393B0" w14:textId="77777777" w:rsidR="0094682F" w:rsidRPr="0094682F" w:rsidRDefault="00E90A46" w:rsidP="006B225D">
            <w:pPr>
              <w:pStyle w:val="Akapitzlist"/>
              <w:numPr>
                <w:ilvl w:val="0"/>
                <w:numId w:val="50"/>
              </w:numPr>
              <w:shd w:val="clear" w:color="auto" w:fill="FFFFFF"/>
              <w:jc w:val="both"/>
              <w:rPr>
                <w:rFonts w:ascii="Arial Narrow" w:hAnsi="Arial Narrow"/>
                <w:color w:val="000000"/>
                <w:spacing w:val="-22"/>
                <w:sz w:val="20"/>
                <w:szCs w:val="20"/>
              </w:rPr>
            </w:pPr>
            <w:r w:rsidRPr="0094682F">
              <w:rPr>
                <w:rFonts w:ascii="Arial Narrow" w:hAnsi="Arial Narrow"/>
                <w:color w:val="000000"/>
                <w:spacing w:val="2"/>
                <w:sz w:val="20"/>
                <w:szCs w:val="20"/>
              </w:rPr>
              <w:t>współwłasności……………………………………………………………………………..</w:t>
            </w:r>
            <w:r w:rsidRPr="0094682F">
              <w:rPr>
                <w:rFonts w:ascii="Arial Narrow" w:hAnsi="Arial Narrow"/>
                <w:color w:val="000000"/>
                <w:sz w:val="20"/>
                <w:szCs w:val="20"/>
              </w:rPr>
              <w:t>,</w:t>
            </w:r>
          </w:p>
          <w:p w14:paraId="5E38512F" w14:textId="5E3A2687" w:rsidR="00E90A46" w:rsidRPr="0094682F" w:rsidRDefault="0094682F" w:rsidP="0094682F">
            <w:pPr>
              <w:pStyle w:val="Akapitzlist"/>
              <w:shd w:val="clear" w:color="auto" w:fill="FFFFFF"/>
              <w:ind w:left="749"/>
              <w:jc w:val="both"/>
              <w:rPr>
                <w:rFonts w:ascii="Arial Narrow" w:hAnsi="Arial Narrow"/>
                <w:color w:val="000000"/>
                <w:spacing w:val="-22"/>
                <w:sz w:val="16"/>
                <w:szCs w:val="16"/>
              </w:rPr>
            </w:pPr>
            <w:r>
              <w:rPr>
                <w:rFonts w:ascii="Arial Narrow" w:hAnsi="Arial Narrow"/>
                <w:color w:val="000000"/>
                <w:sz w:val="20"/>
                <w:szCs w:val="20"/>
              </w:rPr>
              <w:t xml:space="preserve">                                    </w:t>
            </w:r>
            <w:r w:rsidR="00E90A46" w:rsidRPr="0094682F">
              <w:rPr>
                <w:rFonts w:ascii="Arial Narrow" w:hAnsi="Arial Narrow"/>
                <w:color w:val="000000"/>
                <w:spacing w:val="-5"/>
                <w:sz w:val="16"/>
                <w:szCs w:val="16"/>
              </w:rPr>
              <w:t>(wskazanie współwłaścicieli — imię, nazwisko lub nazwa oraz adres)</w:t>
            </w:r>
          </w:p>
          <w:p w14:paraId="175E98C0" w14:textId="77777777" w:rsidR="0094682F" w:rsidRDefault="00E90A46" w:rsidP="0094682F">
            <w:pPr>
              <w:shd w:val="clear" w:color="auto" w:fill="FFFFFF"/>
              <w:ind w:left="283" w:right="19"/>
              <w:jc w:val="both"/>
              <w:rPr>
                <w:rFonts w:ascii="Arial Narrow" w:hAnsi="Arial Narrow"/>
                <w:color w:val="000000"/>
                <w:sz w:val="20"/>
                <w:szCs w:val="20"/>
              </w:rPr>
            </w:pPr>
            <w:r w:rsidRPr="00E90A46">
              <w:rPr>
                <w:rFonts w:ascii="Arial Narrow" w:hAnsi="Arial Narrow"/>
                <w:color w:val="000000"/>
                <w:spacing w:val="1"/>
                <w:sz w:val="20"/>
                <w:szCs w:val="20"/>
              </w:rPr>
              <w:t>oraz zgodę wszystkich współwłaścicieli na wykonywanie robót budowlanych wynikających z projektu</w:t>
            </w:r>
            <w:r w:rsidRPr="00E90A46">
              <w:rPr>
                <w:rFonts w:ascii="Arial Narrow" w:hAnsi="Arial Narrow"/>
                <w:color w:val="000000"/>
                <w:sz w:val="20"/>
                <w:szCs w:val="20"/>
              </w:rPr>
              <w:t>,</w:t>
            </w:r>
          </w:p>
          <w:p w14:paraId="6C571583" w14:textId="77777777" w:rsidR="0094682F" w:rsidRPr="0094682F" w:rsidRDefault="00E90A46" w:rsidP="006B225D">
            <w:pPr>
              <w:pStyle w:val="Akapitzlist"/>
              <w:numPr>
                <w:ilvl w:val="0"/>
                <w:numId w:val="50"/>
              </w:numPr>
              <w:shd w:val="clear" w:color="auto" w:fill="FFFFFF"/>
              <w:ind w:right="19"/>
              <w:jc w:val="both"/>
              <w:rPr>
                <w:rFonts w:ascii="Arial Narrow" w:hAnsi="Arial Narrow"/>
                <w:sz w:val="20"/>
                <w:szCs w:val="20"/>
              </w:rPr>
            </w:pPr>
            <w:r w:rsidRPr="0094682F">
              <w:rPr>
                <w:rFonts w:ascii="Arial Narrow" w:hAnsi="Arial Narrow"/>
                <w:color w:val="000000"/>
                <w:spacing w:val="-1"/>
                <w:sz w:val="20"/>
                <w:szCs w:val="20"/>
              </w:rPr>
              <w:t>użytkowania wieczystego………………………………………………………………</w:t>
            </w:r>
            <w:r w:rsidRPr="0094682F">
              <w:rPr>
                <w:rFonts w:ascii="Arial Narrow" w:hAnsi="Arial Narrow"/>
                <w:color w:val="000000"/>
                <w:sz w:val="20"/>
                <w:szCs w:val="20"/>
              </w:rPr>
              <w:t>,</w:t>
            </w:r>
          </w:p>
          <w:p w14:paraId="74DD6B87" w14:textId="77777777" w:rsidR="0094682F" w:rsidRPr="0094682F" w:rsidRDefault="00E90A46" w:rsidP="006B225D">
            <w:pPr>
              <w:pStyle w:val="Akapitzlist"/>
              <w:numPr>
                <w:ilvl w:val="0"/>
                <w:numId w:val="50"/>
              </w:numPr>
              <w:shd w:val="clear" w:color="auto" w:fill="FFFFFF"/>
              <w:ind w:right="19"/>
              <w:jc w:val="both"/>
              <w:rPr>
                <w:rFonts w:ascii="Arial Narrow" w:hAnsi="Arial Narrow"/>
                <w:sz w:val="20"/>
                <w:szCs w:val="20"/>
              </w:rPr>
            </w:pPr>
            <w:r w:rsidRPr="0094682F">
              <w:rPr>
                <w:rFonts w:ascii="Arial Narrow" w:hAnsi="Arial Narrow"/>
                <w:color w:val="000000"/>
                <w:spacing w:val="-3"/>
                <w:sz w:val="20"/>
                <w:szCs w:val="20"/>
              </w:rPr>
              <w:t>trwałego zarządu</w:t>
            </w:r>
            <w:r w:rsidRPr="0094682F">
              <w:rPr>
                <w:rFonts w:ascii="Arial Narrow" w:hAnsi="Arial Narrow"/>
                <w:color w:val="000000"/>
                <w:spacing w:val="-3"/>
                <w:sz w:val="20"/>
                <w:szCs w:val="20"/>
                <w:vertAlign w:val="superscript"/>
              </w:rPr>
              <w:t>1</w:t>
            </w:r>
            <w:r w:rsidRPr="0094682F">
              <w:rPr>
                <w:rFonts w:ascii="Arial Narrow" w:hAnsi="Arial Narrow"/>
                <w:color w:val="000000"/>
                <w:spacing w:val="-3"/>
                <w:sz w:val="20"/>
                <w:szCs w:val="20"/>
              </w:rPr>
              <w:t>……………………………………………………………………………</w:t>
            </w:r>
            <w:r w:rsidRPr="0094682F">
              <w:rPr>
                <w:rFonts w:ascii="Arial Narrow" w:hAnsi="Arial Narrow"/>
                <w:color w:val="000000"/>
                <w:sz w:val="20"/>
                <w:szCs w:val="20"/>
              </w:rPr>
              <w:t>,</w:t>
            </w:r>
          </w:p>
          <w:p w14:paraId="73452571" w14:textId="77777777" w:rsidR="0094682F" w:rsidRPr="0094682F" w:rsidRDefault="00E90A46" w:rsidP="006B225D">
            <w:pPr>
              <w:pStyle w:val="Akapitzlist"/>
              <w:numPr>
                <w:ilvl w:val="0"/>
                <w:numId w:val="50"/>
              </w:numPr>
              <w:shd w:val="clear" w:color="auto" w:fill="FFFFFF"/>
              <w:ind w:right="19"/>
              <w:jc w:val="both"/>
              <w:rPr>
                <w:rFonts w:ascii="Arial Narrow" w:hAnsi="Arial Narrow"/>
                <w:sz w:val="20"/>
                <w:szCs w:val="20"/>
              </w:rPr>
            </w:pPr>
            <w:r w:rsidRPr="0094682F">
              <w:rPr>
                <w:rFonts w:ascii="Arial Narrow" w:hAnsi="Arial Narrow"/>
                <w:color w:val="000000"/>
                <w:spacing w:val="-4"/>
                <w:sz w:val="20"/>
                <w:szCs w:val="20"/>
              </w:rPr>
              <w:t>ograniczonego prawa rzeczowego</w:t>
            </w:r>
            <w:r w:rsidRPr="0094682F">
              <w:rPr>
                <w:rFonts w:ascii="Arial Narrow" w:hAnsi="Arial Narrow"/>
                <w:color w:val="000000"/>
                <w:spacing w:val="-4"/>
                <w:sz w:val="20"/>
                <w:szCs w:val="20"/>
                <w:vertAlign w:val="superscript"/>
              </w:rPr>
              <w:t>1</w:t>
            </w:r>
            <w:r w:rsidRPr="0094682F">
              <w:rPr>
                <w:rFonts w:ascii="Arial Narrow" w:hAnsi="Arial Narrow"/>
                <w:color w:val="000000"/>
                <w:spacing w:val="-4"/>
                <w:sz w:val="20"/>
                <w:szCs w:val="20"/>
              </w:rPr>
              <w:t>…………………………………………………….</w:t>
            </w:r>
            <w:r w:rsidRPr="0094682F">
              <w:rPr>
                <w:rFonts w:ascii="Arial Narrow" w:hAnsi="Arial Narrow"/>
                <w:color w:val="000000"/>
                <w:sz w:val="20"/>
                <w:szCs w:val="20"/>
              </w:rPr>
              <w:t>,</w:t>
            </w:r>
          </w:p>
          <w:p w14:paraId="3C897621" w14:textId="6F42DDD5" w:rsidR="00E90A46" w:rsidRPr="0094682F" w:rsidRDefault="00E90A46" w:rsidP="006B225D">
            <w:pPr>
              <w:pStyle w:val="Akapitzlist"/>
              <w:numPr>
                <w:ilvl w:val="0"/>
                <w:numId w:val="50"/>
              </w:numPr>
              <w:shd w:val="clear" w:color="auto" w:fill="FFFFFF"/>
              <w:ind w:right="19"/>
              <w:jc w:val="both"/>
              <w:rPr>
                <w:rFonts w:ascii="Arial Narrow" w:hAnsi="Arial Narrow"/>
                <w:sz w:val="20"/>
                <w:szCs w:val="20"/>
              </w:rPr>
            </w:pPr>
            <w:r w:rsidRPr="0094682F">
              <w:rPr>
                <w:rFonts w:ascii="Arial Narrow" w:hAnsi="Arial Narrow"/>
                <w:color w:val="000000"/>
                <w:spacing w:val="5"/>
                <w:sz w:val="20"/>
                <w:szCs w:val="20"/>
              </w:rPr>
              <w:t>stosunku zobowiązaniowego, przewidującego uprawnienie do wykonywania robót i obiektów budowla</w:t>
            </w:r>
            <w:r w:rsidRPr="0094682F">
              <w:rPr>
                <w:rFonts w:ascii="Arial Narrow" w:hAnsi="Arial Narrow"/>
                <w:color w:val="000000"/>
                <w:spacing w:val="-8"/>
                <w:sz w:val="20"/>
                <w:szCs w:val="20"/>
              </w:rPr>
              <w:t>nych</w:t>
            </w:r>
            <w:r w:rsidRPr="0094682F">
              <w:rPr>
                <w:rFonts w:ascii="Arial Narrow" w:hAnsi="Arial Narrow"/>
                <w:color w:val="000000"/>
                <w:spacing w:val="-8"/>
                <w:sz w:val="20"/>
                <w:szCs w:val="20"/>
                <w:vertAlign w:val="superscript"/>
              </w:rPr>
              <w:t>1</w:t>
            </w:r>
            <w:r w:rsidRPr="0094682F">
              <w:rPr>
                <w:rFonts w:ascii="Arial Narrow" w:hAnsi="Arial Narrow"/>
                <w:color w:val="000000"/>
                <w:spacing w:val="-8"/>
                <w:sz w:val="20"/>
                <w:szCs w:val="20"/>
              </w:rPr>
              <w:t>………………………………………………………………..</w:t>
            </w:r>
            <w:r w:rsidRPr="0094682F">
              <w:rPr>
                <w:rFonts w:ascii="Arial Narrow" w:hAnsi="Arial Narrow"/>
                <w:color w:val="000000"/>
                <w:sz w:val="20"/>
                <w:szCs w:val="20"/>
              </w:rPr>
              <w:t>,</w:t>
            </w:r>
          </w:p>
          <w:p w14:paraId="6024D791" w14:textId="77777777" w:rsidR="0094682F" w:rsidRDefault="0094682F" w:rsidP="0094682F">
            <w:pPr>
              <w:shd w:val="clear" w:color="auto" w:fill="FFFFFF"/>
              <w:jc w:val="both"/>
              <w:rPr>
                <w:rFonts w:ascii="Arial Narrow" w:hAnsi="Arial Narrow"/>
                <w:color w:val="000000"/>
                <w:spacing w:val="-1"/>
                <w:sz w:val="20"/>
                <w:szCs w:val="20"/>
              </w:rPr>
            </w:pPr>
          </w:p>
          <w:p w14:paraId="154CB51A" w14:textId="1898451E" w:rsidR="0094682F" w:rsidRDefault="00E90A46" w:rsidP="0094682F">
            <w:pPr>
              <w:shd w:val="clear" w:color="auto" w:fill="FFFFFF"/>
              <w:jc w:val="both"/>
              <w:rPr>
                <w:rFonts w:ascii="Arial Narrow" w:hAnsi="Arial Narrow"/>
                <w:color w:val="000000"/>
                <w:spacing w:val="-2"/>
                <w:sz w:val="20"/>
                <w:szCs w:val="20"/>
              </w:rPr>
            </w:pPr>
            <w:r w:rsidRPr="00E90A46">
              <w:rPr>
                <w:rFonts w:ascii="Arial Narrow" w:hAnsi="Arial Narrow"/>
                <w:color w:val="000000"/>
                <w:spacing w:val="-1"/>
                <w:sz w:val="20"/>
                <w:szCs w:val="20"/>
              </w:rPr>
              <w:t>wynikające z następujących dokumentów potwierdzających powyższe prawo do dysponowania nieruchomo</w:t>
            </w:r>
            <w:r w:rsidRPr="00E90A46">
              <w:rPr>
                <w:rFonts w:ascii="Arial Narrow" w:hAnsi="Arial Narrow"/>
                <w:color w:val="000000"/>
                <w:spacing w:val="-2"/>
                <w:sz w:val="20"/>
                <w:szCs w:val="20"/>
              </w:rPr>
              <w:t>ścią na cele budowlane</w:t>
            </w:r>
            <w:r w:rsidRPr="00E90A46">
              <w:rPr>
                <w:rFonts w:ascii="Arial Narrow" w:hAnsi="Arial Narrow"/>
                <w:color w:val="000000"/>
                <w:spacing w:val="-2"/>
                <w:sz w:val="20"/>
                <w:szCs w:val="20"/>
                <w:vertAlign w:val="superscript"/>
              </w:rPr>
              <w:t>2</w:t>
            </w:r>
            <w:r w:rsidRPr="00E90A46">
              <w:rPr>
                <w:rFonts w:ascii="Arial Narrow" w:hAnsi="Arial Narrow"/>
                <w:color w:val="000000"/>
                <w:spacing w:val="-2"/>
                <w:sz w:val="20"/>
                <w:szCs w:val="20"/>
              </w:rPr>
              <w:t>……………………………………..</w:t>
            </w:r>
          </w:p>
          <w:p w14:paraId="24A03F2E" w14:textId="77777777" w:rsidR="0094682F" w:rsidRDefault="0094682F" w:rsidP="0094682F">
            <w:pPr>
              <w:shd w:val="clear" w:color="auto" w:fill="FFFFFF"/>
              <w:jc w:val="both"/>
              <w:rPr>
                <w:rFonts w:ascii="Arial Narrow" w:hAnsi="Arial Narrow"/>
                <w:color w:val="000000"/>
                <w:spacing w:val="-2"/>
                <w:sz w:val="20"/>
                <w:szCs w:val="20"/>
              </w:rPr>
            </w:pPr>
          </w:p>
          <w:p w14:paraId="2443CB02" w14:textId="3138C2E9" w:rsidR="00E90A46" w:rsidRPr="0094682F" w:rsidRDefault="00E90A46" w:rsidP="006B225D">
            <w:pPr>
              <w:pStyle w:val="Akapitzlist"/>
              <w:numPr>
                <w:ilvl w:val="0"/>
                <w:numId w:val="50"/>
              </w:numPr>
              <w:shd w:val="clear" w:color="auto" w:fill="FFFFFF"/>
              <w:jc w:val="both"/>
              <w:rPr>
                <w:rFonts w:ascii="Arial Narrow" w:hAnsi="Arial Narrow"/>
                <w:sz w:val="20"/>
                <w:szCs w:val="20"/>
              </w:rPr>
            </w:pPr>
            <w:r w:rsidRPr="0094682F">
              <w:rPr>
                <w:rFonts w:ascii="Arial Narrow" w:hAnsi="Arial Narrow"/>
                <w:color w:val="000000"/>
                <w:spacing w:val="-15"/>
                <w:sz w:val="20"/>
                <w:szCs w:val="20"/>
              </w:rPr>
              <w:t>……………………………………………………………………………………………………..</w:t>
            </w:r>
          </w:p>
          <w:p w14:paraId="57CFC439" w14:textId="77777777" w:rsidR="00E90A46" w:rsidRPr="0094682F" w:rsidRDefault="00E90A46">
            <w:pPr>
              <w:shd w:val="clear" w:color="auto" w:fill="FFFFFF"/>
              <w:ind w:left="178"/>
              <w:jc w:val="center"/>
              <w:rPr>
                <w:rFonts w:ascii="Arial Narrow" w:hAnsi="Arial Narrow"/>
                <w:sz w:val="16"/>
                <w:szCs w:val="16"/>
              </w:rPr>
            </w:pPr>
            <w:r w:rsidRPr="0094682F">
              <w:rPr>
                <w:rFonts w:ascii="Arial Narrow" w:hAnsi="Arial Narrow"/>
                <w:color w:val="000000"/>
                <w:spacing w:val="-8"/>
                <w:sz w:val="16"/>
                <w:szCs w:val="16"/>
              </w:rPr>
              <w:t>(inne)</w:t>
            </w:r>
          </w:p>
          <w:p w14:paraId="68CECEC0" w14:textId="77777777" w:rsidR="0094682F" w:rsidRDefault="0094682F">
            <w:pPr>
              <w:shd w:val="clear" w:color="auto" w:fill="FFFFFF"/>
              <w:ind w:left="48"/>
              <w:jc w:val="both"/>
              <w:rPr>
                <w:rFonts w:ascii="Arial Narrow" w:hAnsi="Arial Narrow"/>
                <w:b/>
                <w:bCs/>
                <w:color w:val="000000"/>
                <w:sz w:val="20"/>
                <w:szCs w:val="20"/>
              </w:rPr>
            </w:pPr>
          </w:p>
          <w:p w14:paraId="58A7A266" w14:textId="7D84C036" w:rsidR="00E90A46" w:rsidRDefault="00E90A46">
            <w:pPr>
              <w:shd w:val="clear" w:color="auto" w:fill="FFFFFF"/>
              <w:ind w:left="48"/>
              <w:jc w:val="both"/>
              <w:rPr>
                <w:rFonts w:ascii="Arial Narrow" w:hAnsi="Arial Narrow"/>
                <w:b/>
                <w:bCs/>
                <w:color w:val="000000"/>
                <w:sz w:val="20"/>
                <w:szCs w:val="20"/>
              </w:rPr>
            </w:pPr>
            <w:r>
              <w:rPr>
                <w:rFonts w:ascii="Arial Narrow" w:hAnsi="Arial Narrow"/>
                <w:b/>
                <w:bCs/>
                <w:color w:val="000000"/>
                <w:sz w:val="20"/>
                <w:szCs w:val="20"/>
              </w:rPr>
              <w:t xml:space="preserve">W przypadku wystąpienia </w:t>
            </w:r>
            <w:r>
              <w:rPr>
                <w:rFonts w:ascii="Arial Narrow" w:hAnsi="Arial Narrow"/>
                <w:b/>
                <w:bCs/>
                <w:color w:val="000000"/>
                <w:sz w:val="20"/>
                <w:szCs w:val="20"/>
                <w:u w:val="single"/>
              </w:rPr>
              <w:t>rozbieżności</w:t>
            </w:r>
            <w:r>
              <w:rPr>
                <w:rFonts w:ascii="Arial Narrow" w:hAnsi="Arial Narrow"/>
                <w:b/>
                <w:bCs/>
                <w:color w:val="000000"/>
                <w:sz w:val="20"/>
                <w:szCs w:val="20"/>
              </w:rPr>
              <w:t xml:space="preserve"> w zakresie numeracji działek wskazanych w niniejszym Oświadczeniu oraz w innych częściach wniosku o dofinansowanie należy wypełnić poniższą tabelę </w:t>
            </w:r>
            <w:r>
              <w:rPr>
                <w:rFonts w:ascii="Arial Narrow" w:hAnsi="Arial Narrow"/>
                <w:b/>
                <w:bCs/>
                <w:color w:val="000000"/>
                <w:sz w:val="20"/>
                <w:szCs w:val="20"/>
                <w:u w:val="single"/>
              </w:rPr>
              <w:t>wyłącznie</w:t>
            </w:r>
            <w:r>
              <w:rPr>
                <w:rFonts w:ascii="Arial Narrow" w:hAnsi="Arial Narrow"/>
                <w:b/>
                <w:bCs/>
                <w:color w:val="000000"/>
                <w:sz w:val="20"/>
                <w:szCs w:val="20"/>
              </w:rPr>
              <w:t xml:space="preserve"> w zakresie działek, których dotyczą rozbieżności, oraz wyjaśnić ich powód:</w:t>
            </w:r>
          </w:p>
          <w:p w14:paraId="320E0390" w14:textId="77777777" w:rsidR="00E90A46" w:rsidRDefault="00E90A46">
            <w:pPr>
              <w:shd w:val="clear" w:color="auto" w:fill="FFFFFF"/>
              <w:ind w:left="48"/>
              <w:jc w:val="both"/>
              <w:rPr>
                <w:rFonts w:ascii="Arial Narrow" w:hAnsi="Arial Narrow"/>
                <w:b/>
                <w:bCs/>
                <w:color w:val="000000"/>
                <w:sz w:val="20"/>
                <w:szCs w:val="20"/>
              </w:rPr>
            </w:pPr>
          </w:p>
          <w:tbl>
            <w:tblPr>
              <w:tblW w:w="7967" w:type="dxa"/>
              <w:tblInd w:w="108" w:type="dxa"/>
              <w:tblCellMar>
                <w:left w:w="0" w:type="dxa"/>
                <w:right w:w="0" w:type="dxa"/>
              </w:tblCellMar>
              <w:tblLook w:val="04A0" w:firstRow="1" w:lastRow="0" w:firstColumn="1" w:lastColumn="0" w:noHBand="0" w:noVBand="1"/>
            </w:tblPr>
            <w:tblGrid>
              <w:gridCol w:w="526"/>
              <w:gridCol w:w="1219"/>
              <w:gridCol w:w="1349"/>
              <w:gridCol w:w="1134"/>
              <w:gridCol w:w="3739"/>
            </w:tblGrid>
            <w:tr w:rsidR="00E90A46" w14:paraId="04210240" w14:textId="77777777" w:rsidTr="00E90A46">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B835A"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Lp.</w:t>
                  </w:r>
                </w:p>
              </w:tc>
              <w:tc>
                <w:tcPr>
                  <w:tcW w:w="1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AFDF1"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4CF61F"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8AC891"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3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3D638E" w14:textId="77777777" w:rsidR="00E90A46" w:rsidRDefault="00E90A46">
                  <w:pPr>
                    <w:shd w:val="clear" w:color="auto" w:fill="FFFFFF"/>
                    <w:ind w:left="48"/>
                    <w:jc w:val="center"/>
                    <w:rPr>
                      <w:rFonts w:ascii="Arial Narrow" w:hAnsi="Arial Narrow"/>
                      <w:color w:val="000000"/>
                      <w:sz w:val="20"/>
                      <w:szCs w:val="20"/>
                    </w:rPr>
                  </w:pPr>
                  <w:r>
                    <w:rPr>
                      <w:rFonts w:ascii="Arial Narrow" w:hAnsi="Arial Narrow"/>
                      <w:color w:val="000000"/>
                      <w:sz w:val="20"/>
                      <w:szCs w:val="20"/>
                    </w:rPr>
                    <w:t>Wyjaśnienie rozbieżności</w:t>
                  </w:r>
                </w:p>
              </w:tc>
            </w:tr>
            <w:tr w:rsidR="00E90A46" w14:paraId="1B9F1672"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0058E"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1.</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5BC1C3D1"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338221B6"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25420EE"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10800DD3" w14:textId="77777777" w:rsidR="00E90A46" w:rsidRDefault="00E90A46">
                  <w:pPr>
                    <w:shd w:val="clear" w:color="auto" w:fill="FFFFFF"/>
                    <w:ind w:left="48"/>
                    <w:jc w:val="both"/>
                    <w:rPr>
                      <w:rFonts w:ascii="Arial Narrow" w:hAnsi="Arial Narrow"/>
                      <w:color w:val="000000"/>
                      <w:sz w:val="20"/>
                      <w:szCs w:val="20"/>
                    </w:rPr>
                  </w:pPr>
                </w:p>
              </w:tc>
            </w:tr>
            <w:tr w:rsidR="00E90A46" w14:paraId="330EAFAF"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CCF22"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2.</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6F131C46"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4B3089DD"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025B46F"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6187D54C" w14:textId="77777777" w:rsidR="00E90A46" w:rsidRDefault="00E90A46">
                  <w:pPr>
                    <w:shd w:val="clear" w:color="auto" w:fill="FFFFFF"/>
                    <w:ind w:left="48"/>
                    <w:jc w:val="both"/>
                    <w:rPr>
                      <w:rFonts w:ascii="Arial Narrow" w:hAnsi="Arial Narrow"/>
                      <w:color w:val="000000"/>
                      <w:sz w:val="20"/>
                      <w:szCs w:val="20"/>
                    </w:rPr>
                  </w:pPr>
                </w:p>
              </w:tc>
            </w:tr>
            <w:tr w:rsidR="00E90A46" w14:paraId="13619501"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695B4"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4159FF05"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34993A7C"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5656E73"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4F4B35F3" w14:textId="77777777" w:rsidR="00E90A46" w:rsidRDefault="00E90A46">
                  <w:pPr>
                    <w:shd w:val="clear" w:color="auto" w:fill="FFFFFF"/>
                    <w:ind w:left="48"/>
                    <w:jc w:val="both"/>
                    <w:rPr>
                      <w:rFonts w:ascii="Arial Narrow" w:hAnsi="Arial Narrow"/>
                      <w:color w:val="000000"/>
                      <w:sz w:val="20"/>
                      <w:szCs w:val="20"/>
                    </w:rPr>
                  </w:pPr>
                </w:p>
              </w:tc>
            </w:tr>
          </w:tbl>
          <w:p w14:paraId="219E0628" w14:textId="77777777" w:rsidR="00E90A46" w:rsidRDefault="00E90A46">
            <w:pPr>
              <w:shd w:val="clear" w:color="auto" w:fill="FFFFFF"/>
              <w:ind w:left="43"/>
              <w:jc w:val="both"/>
              <w:rPr>
                <w:rFonts w:ascii="Arial Narrow" w:eastAsiaTheme="minorHAnsi" w:hAnsi="Arial Narrow" w:cs="Calibri"/>
                <w:color w:val="000000"/>
                <w:spacing w:val="2"/>
                <w:sz w:val="20"/>
                <w:szCs w:val="20"/>
                <w:lang w:eastAsia="en-US"/>
              </w:rPr>
            </w:pPr>
          </w:p>
          <w:p w14:paraId="465EE840" w14:textId="77777777" w:rsidR="00E90A46" w:rsidRDefault="00E90A46">
            <w:pPr>
              <w:shd w:val="clear" w:color="auto" w:fill="FFFFFF"/>
              <w:ind w:left="43"/>
              <w:jc w:val="both"/>
              <w:rPr>
                <w:rFonts w:ascii="Arial Narrow" w:hAnsi="Arial Narrow"/>
                <w:color w:val="000000"/>
                <w:spacing w:val="2"/>
                <w:sz w:val="20"/>
                <w:szCs w:val="20"/>
              </w:rPr>
            </w:pPr>
          </w:p>
          <w:p w14:paraId="4200B02C" w14:textId="77777777" w:rsidR="00E90A46" w:rsidRDefault="00E90A46">
            <w:pPr>
              <w:shd w:val="clear" w:color="auto" w:fill="FFFFFF"/>
              <w:ind w:left="43"/>
              <w:jc w:val="both"/>
              <w:rPr>
                <w:rFonts w:ascii="Arial Narrow" w:hAnsi="Arial Narrow"/>
                <w:color w:val="000000"/>
                <w:spacing w:val="1"/>
                <w:sz w:val="20"/>
                <w:szCs w:val="20"/>
              </w:rPr>
            </w:pPr>
            <w:r>
              <w:rPr>
                <w:rFonts w:ascii="Arial Narrow" w:hAnsi="Arial Narrow"/>
                <w:color w:val="000000"/>
                <w:spacing w:val="2"/>
                <w:sz w:val="20"/>
                <w:szCs w:val="20"/>
              </w:rPr>
              <w:t>Oświadczam, że posiadam pełnomocnictwo z dnia …………………………….do reprezentowania osoby</w:t>
            </w:r>
            <w:r>
              <w:rPr>
                <w:rFonts w:ascii="Arial Narrow" w:hAnsi="Arial Narrow"/>
                <w:sz w:val="20"/>
                <w:szCs w:val="20"/>
              </w:rPr>
              <w:t xml:space="preserve"> </w:t>
            </w:r>
            <w:r>
              <w:rPr>
                <w:rFonts w:ascii="Arial Narrow" w:hAnsi="Arial Narrow"/>
                <w:color w:val="000000"/>
                <w:spacing w:val="-1"/>
                <w:sz w:val="20"/>
                <w:szCs w:val="20"/>
              </w:rPr>
              <w:t>prawnej …………………………………………………………..</w:t>
            </w:r>
            <w:r>
              <w:rPr>
                <w:rFonts w:ascii="Arial Narrow" w:hAnsi="Arial Narrow"/>
                <w:color w:val="000000"/>
                <w:sz w:val="20"/>
                <w:szCs w:val="20"/>
              </w:rPr>
              <w:t xml:space="preserve"> </w:t>
            </w:r>
            <w:r>
              <w:rPr>
                <w:rFonts w:ascii="Arial Narrow" w:hAnsi="Arial Narrow"/>
                <w:color w:val="000000"/>
                <w:spacing w:val="1"/>
                <w:sz w:val="20"/>
                <w:szCs w:val="20"/>
              </w:rPr>
              <w:t xml:space="preserve">upoważniające </w:t>
            </w:r>
            <w:r>
              <w:rPr>
                <w:rFonts w:ascii="Arial Narrow" w:hAnsi="Arial Narrow"/>
                <w:color w:val="000000"/>
                <w:spacing w:val="-5"/>
                <w:sz w:val="20"/>
                <w:szCs w:val="20"/>
              </w:rPr>
              <w:t>mnie</w:t>
            </w:r>
            <w:r>
              <w:rPr>
                <w:rFonts w:ascii="Arial Narrow" w:hAnsi="Arial Narrow"/>
                <w:sz w:val="20"/>
                <w:szCs w:val="20"/>
              </w:rPr>
              <w:t xml:space="preserve"> </w:t>
            </w:r>
            <w:r>
              <w:rPr>
                <w:rFonts w:ascii="Arial Narrow" w:hAnsi="Arial Narrow"/>
                <w:color w:val="000000"/>
                <w:sz w:val="20"/>
                <w:szCs w:val="20"/>
              </w:rPr>
              <w:t>do złożenia oświadczenia o posiadanym</w:t>
            </w:r>
          </w:p>
          <w:p w14:paraId="2F73686B" w14:textId="77777777" w:rsidR="00E90A46" w:rsidRDefault="00E90A46">
            <w:pPr>
              <w:shd w:val="clear" w:color="auto" w:fill="FFFFFF"/>
              <w:ind w:firstLine="1800"/>
              <w:rPr>
                <w:rFonts w:ascii="Arial Narrow" w:hAnsi="Arial Narrow"/>
                <w:color w:val="000000"/>
                <w:spacing w:val="-5"/>
                <w:sz w:val="20"/>
                <w:szCs w:val="20"/>
              </w:rPr>
            </w:pPr>
            <w:r>
              <w:rPr>
                <w:rFonts w:ascii="Arial Narrow" w:hAnsi="Arial Narrow"/>
                <w:color w:val="000000"/>
                <w:spacing w:val="-5"/>
                <w:sz w:val="20"/>
                <w:szCs w:val="20"/>
              </w:rPr>
              <w:t>(nazwa i adres osoby prawnej)</w:t>
            </w:r>
          </w:p>
          <w:p w14:paraId="7979A1F1" w14:textId="77777777" w:rsidR="00E90A46" w:rsidRDefault="00E90A46">
            <w:pPr>
              <w:shd w:val="clear" w:color="auto" w:fill="FFFFFF"/>
              <w:jc w:val="both"/>
              <w:rPr>
                <w:rFonts w:ascii="Arial Narrow" w:hAnsi="Arial Narrow"/>
                <w:sz w:val="20"/>
                <w:szCs w:val="20"/>
              </w:rPr>
            </w:pPr>
            <w:r>
              <w:rPr>
                <w:rFonts w:ascii="Arial Narrow" w:hAnsi="Arial Narrow"/>
                <w:color w:val="000000"/>
                <w:sz w:val="20"/>
                <w:szCs w:val="20"/>
              </w:rPr>
              <w:t>prawie do dysponowania nieruchomością na cele budowlane w imie</w:t>
            </w:r>
            <w:r>
              <w:rPr>
                <w:rFonts w:ascii="Arial Narrow" w:hAnsi="Arial Narrow"/>
                <w:color w:val="000000"/>
                <w:spacing w:val="1"/>
                <w:sz w:val="20"/>
                <w:szCs w:val="20"/>
              </w:rPr>
              <w:t>niu osoby prawnej. Pełnomocnictwo przedstawiam w załączeniu.</w:t>
            </w:r>
            <w:r>
              <w:rPr>
                <w:rFonts w:ascii="Arial Narrow" w:hAnsi="Arial Narrow"/>
                <w:color w:val="000000"/>
                <w:spacing w:val="1"/>
                <w:sz w:val="20"/>
                <w:szCs w:val="20"/>
                <w:vertAlign w:val="superscript"/>
              </w:rPr>
              <w:t>3</w:t>
            </w:r>
          </w:p>
          <w:p w14:paraId="4A4688EB" w14:textId="77777777" w:rsidR="00E90A46" w:rsidRDefault="00E90A46">
            <w:pPr>
              <w:shd w:val="clear" w:color="auto" w:fill="FFFFFF"/>
              <w:ind w:left="48"/>
              <w:jc w:val="both"/>
              <w:rPr>
                <w:rFonts w:ascii="Arial Narrow" w:hAnsi="Arial Narrow"/>
                <w:b/>
                <w:bCs/>
                <w:color w:val="000000"/>
                <w:sz w:val="20"/>
                <w:szCs w:val="20"/>
              </w:rPr>
            </w:pPr>
          </w:p>
          <w:p w14:paraId="0EFF8EA5"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b/>
                <w:bCs/>
                <w:color w:val="000000"/>
                <w:sz w:val="20"/>
                <w:szCs w:val="20"/>
              </w:rPr>
              <w:t>Jestem świadomy odpowiedzialności karnej za złożenie fałszywych oświadczeń</w:t>
            </w:r>
            <w:r>
              <w:rPr>
                <w:rFonts w:ascii="Arial Narrow" w:hAnsi="Arial Narrow"/>
                <w:color w:val="000000"/>
                <w:sz w:val="20"/>
                <w:szCs w:val="20"/>
              </w:rPr>
              <w:t>.</w:t>
            </w:r>
          </w:p>
          <w:p w14:paraId="7D0FF94C" w14:textId="77777777" w:rsidR="00E90A46" w:rsidRDefault="00E90A46">
            <w:pPr>
              <w:shd w:val="clear" w:color="auto" w:fill="FFFFFF"/>
              <w:ind w:left="48"/>
              <w:jc w:val="both"/>
              <w:rPr>
                <w:rFonts w:ascii="Arial Narrow" w:hAnsi="Arial Narrow"/>
                <w:color w:val="000000"/>
                <w:sz w:val="20"/>
                <w:szCs w:val="20"/>
              </w:rPr>
            </w:pPr>
          </w:p>
          <w:p w14:paraId="68DBE300" w14:textId="77777777" w:rsidR="00E90A46" w:rsidRDefault="00E90A46">
            <w:pPr>
              <w:shd w:val="clear" w:color="auto" w:fill="FFFFFF"/>
              <w:ind w:left="48"/>
              <w:jc w:val="both"/>
              <w:rPr>
                <w:rFonts w:ascii="Arial Narrow" w:hAnsi="Arial Narrow"/>
                <w:color w:val="000000"/>
                <w:sz w:val="20"/>
                <w:szCs w:val="20"/>
              </w:rPr>
            </w:pPr>
          </w:p>
          <w:p w14:paraId="56A063B8" w14:textId="77777777" w:rsidR="00E90A46" w:rsidRDefault="00E90A46">
            <w:pPr>
              <w:shd w:val="clear" w:color="auto" w:fill="FFFFFF"/>
              <w:ind w:left="48"/>
              <w:jc w:val="both"/>
              <w:rPr>
                <w:rFonts w:ascii="Arial Narrow" w:hAnsi="Arial Narrow"/>
                <w:sz w:val="20"/>
                <w:szCs w:val="20"/>
              </w:rPr>
            </w:pPr>
          </w:p>
          <w:p w14:paraId="621E792F" w14:textId="77777777" w:rsidR="00E90A46" w:rsidRDefault="00E90A46">
            <w:pPr>
              <w:shd w:val="clear" w:color="auto" w:fill="FFFFFF"/>
              <w:ind w:right="11"/>
              <w:jc w:val="center"/>
              <w:rPr>
                <w:rFonts w:ascii="Arial Narrow" w:hAnsi="Arial Narrow"/>
                <w:color w:val="000000"/>
                <w:spacing w:val="-6"/>
                <w:sz w:val="20"/>
                <w:szCs w:val="20"/>
              </w:rPr>
            </w:pPr>
            <w:r>
              <w:rPr>
                <w:rFonts w:ascii="Arial Narrow" w:hAnsi="Arial Narrow"/>
                <w:color w:val="000000"/>
                <w:spacing w:val="-6"/>
                <w:sz w:val="20"/>
                <w:szCs w:val="20"/>
              </w:rPr>
              <w:t>(miejscowość, data)</w:t>
            </w:r>
            <w:r>
              <w:rPr>
                <w:rFonts w:ascii="Arial Narrow" w:hAnsi="Arial Narrow"/>
                <w:color w:val="000000"/>
                <w:sz w:val="20"/>
                <w:szCs w:val="20"/>
              </w:rPr>
              <w:t xml:space="preserve">                                                                                    </w:t>
            </w:r>
            <w:r>
              <w:rPr>
                <w:rFonts w:ascii="Arial Narrow" w:hAnsi="Arial Narrow"/>
                <w:color w:val="000000"/>
                <w:spacing w:val="-6"/>
                <w:sz w:val="20"/>
                <w:szCs w:val="20"/>
              </w:rPr>
              <w:t>(podpis(y))</w:t>
            </w:r>
          </w:p>
          <w:p w14:paraId="461BFD21" w14:textId="77777777" w:rsidR="00E90A46" w:rsidRDefault="00E90A46">
            <w:pPr>
              <w:shd w:val="clear" w:color="auto" w:fill="FFFFFF"/>
              <w:ind w:right="11"/>
              <w:jc w:val="center"/>
              <w:rPr>
                <w:rFonts w:ascii="Arial Narrow" w:hAnsi="Arial Narrow"/>
                <w:sz w:val="20"/>
                <w:szCs w:val="20"/>
              </w:rPr>
            </w:pPr>
          </w:p>
        </w:tc>
      </w:tr>
    </w:tbl>
    <w:p w14:paraId="0E70D037" w14:textId="77777777" w:rsidR="00E90A46" w:rsidRPr="00E90A46" w:rsidRDefault="00E90A46" w:rsidP="00E90A46">
      <w:pPr>
        <w:shd w:val="clear" w:color="auto" w:fill="FFFFFF"/>
        <w:jc w:val="both"/>
        <w:rPr>
          <w:rFonts w:ascii="Arial Narrow" w:eastAsiaTheme="minorHAnsi" w:hAnsi="Arial Narrow" w:cs="Calibri"/>
          <w:i/>
          <w:iCs/>
          <w:sz w:val="18"/>
          <w:szCs w:val="18"/>
          <w:lang w:eastAsia="en-US"/>
        </w:rPr>
      </w:pPr>
      <w:r w:rsidRPr="00E90A46">
        <w:rPr>
          <w:rFonts w:ascii="Arial Narrow" w:hAnsi="Arial Narrow"/>
          <w:i/>
          <w:iCs/>
          <w:color w:val="000000"/>
          <w:spacing w:val="-6"/>
          <w:sz w:val="18"/>
          <w:szCs w:val="18"/>
          <w:vertAlign w:val="superscript"/>
        </w:rPr>
        <w:t>  1</w:t>
      </w:r>
      <w:r w:rsidRPr="00E90A46">
        <w:rPr>
          <w:rFonts w:ascii="Arial Narrow" w:hAnsi="Arial Narrow"/>
          <w:i/>
          <w:iCs/>
          <w:color w:val="000000"/>
          <w:spacing w:val="-6"/>
          <w:sz w:val="18"/>
          <w:szCs w:val="18"/>
        </w:rPr>
        <w:t xml:space="preserve"> Należy wskazać właściciela nieruchomości.</w:t>
      </w:r>
    </w:p>
    <w:p w14:paraId="18F08C79" w14:textId="77777777" w:rsidR="00E90A46" w:rsidRPr="00E90A46" w:rsidRDefault="00E90A46" w:rsidP="00E90A46">
      <w:pPr>
        <w:shd w:val="clear" w:color="auto" w:fill="FFFFFF"/>
        <w:ind w:left="58"/>
        <w:jc w:val="both"/>
        <w:rPr>
          <w:rFonts w:ascii="Arial Narrow" w:hAnsi="Arial Narrow"/>
          <w:i/>
          <w:iCs/>
          <w:sz w:val="18"/>
          <w:szCs w:val="18"/>
        </w:rPr>
      </w:pPr>
      <w:r w:rsidRPr="00E90A46">
        <w:rPr>
          <w:rFonts w:ascii="Arial Narrow" w:hAnsi="Arial Narrow"/>
          <w:i/>
          <w:iCs/>
          <w:color w:val="000000"/>
          <w:spacing w:val="-3"/>
          <w:sz w:val="18"/>
          <w:szCs w:val="18"/>
          <w:vertAlign w:val="superscript"/>
        </w:rPr>
        <w:t>2</w:t>
      </w:r>
      <w:r w:rsidRPr="00E90A46">
        <w:rPr>
          <w:rFonts w:ascii="Arial Narrow" w:hAnsi="Arial Narrow"/>
          <w:i/>
          <w:iCs/>
          <w:color w:val="000000"/>
          <w:spacing w:val="-3"/>
          <w:sz w:val="18"/>
          <w:szCs w:val="18"/>
        </w:rPr>
        <w:t xml:space="preserve"> Należy wskazać dokument, z którego wynika tytuł do dysponowania nieruchomością na cele budowlane.</w:t>
      </w:r>
    </w:p>
    <w:p w14:paraId="5F49C42A" w14:textId="77777777" w:rsidR="00E90A46" w:rsidRPr="00E90A46" w:rsidRDefault="00E90A46" w:rsidP="00E90A46">
      <w:pPr>
        <w:shd w:val="clear" w:color="auto" w:fill="FFFFFF"/>
        <w:ind w:left="58"/>
        <w:jc w:val="both"/>
        <w:rPr>
          <w:rFonts w:ascii="Arial Narrow" w:hAnsi="Arial Narrow"/>
          <w:i/>
          <w:iCs/>
          <w:sz w:val="18"/>
          <w:szCs w:val="18"/>
        </w:rPr>
      </w:pPr>
      <w:r w:rsidRPr="00E90A46">
        <w:rPr>
          <w:rFonts w:ascii="Arial Narrow" w:hAnsi="Arial Narrow"/>
          <w:i/>
          <w:iCs/>
          <w:color w:val="000000"/>
          <w:spacing w:val="-3"/>
          <w:sz w:val="18"/>
          <w:szCs w:val="18"/>
          <w:vertAlign w:val="superscript"/>
        </w:rPr>
        <w:lastRenderedPageBreak/>
        <w:t>3</w:t>
      </w:r>
      <w:r w:rsidRPr="00E90A46">
        <w:rPr>
          <w:rFonts w:ascii="Arial Narrow" w:hAnsi="Arial Narrow"/>
          <w:i/>
          <w:iCs/>
          <w:color w:val="000000"/>
          <w:spacing w:val="-3"/>
          <w:sz w:val="18"/>
          <w:szCs w:val="18"/>
        </w:rPr>
        <w:t xml:space="preserve"> Dotyczy wyłącznie osób posiadających pełnomocnictwo do reprezentowania osób prawnych. Załączyć jeśli nie przedstawiono pełnomocnictwa w ramach załącznika nr 9.</w:t>
      </w:r>
    </w:p>
    <w:p w14:paraId="760F87B3" w14:textId="77777777" w:rsidR="00D26DB6" w:rsidRPr="00D26DB6" w:rsidRDefault="004A7087" w:rsidP="00602607">
      <w:pPr>
        <w:pStyle w:val="NormalnyWeb"/>
        <w:spacing w:line="276" w:lineRule="auto"/>
        <w:ind w:right="-74"/>
        <w:jc w:val="both"/>
        <w:rPr>
          <w:rFonts w:ascii="Arial Narrow" w:hAnsi="Arial Narrow" w:cs="Arial"/>
          <w:sz w:val="20"/>
          <w:szCs w:val="20"/>
        </w:rPr>
      </w:pPr>
      <w:r w:rsidRPr="00D26DB6">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w:t>
      </w:r>
    </w:p>
    <w:p w14:paraId="2BF760AB" w14:textId="61A103E7" w:rsidR="004A7087" w:rsidRPr="00D26DB6" w:rsidRDefault="004A7087" w:rsidP="00D26DB6">
      <w:pPr>
        <w:pStyle w:val="NormalnyWeb"/>
        <w:spacing w:before="0" w:beforeAutospacing="0" w:after="120" w:line="276" w:lineRule="auto"/>
        <w:ind w:right="-74"/>
        <w:jc w:val="both"/>
        <w:rPr>
          <w:rFonts w:ascii="Arial Narrow" w:hAnsi="Arial Narrow" w:cs="Arial"/>
          <w:sz w:val="20"/>
          <w:szCs w:val="20"/>
        </w:rPr>
      </w:pPr>
      <w:r w:rsidRPr="00D26DB6">
        <w:rPr>
          <w:rFonts w:ascii="Arial Narrow" w:hAnsi="Arial Narrow" w:cs="Arial"/>
          <w:sz w:val="20"/>
          <w:szCs w:val="20"/>
        </w:rPr>
        <w:t xml:space="preserve">Dopuszcza się posiadanie ograniczonego prawa rzeczowego do nieruchomości. W sytuacji, w której Wnioskodawca posiada prawo do dysponowania nieruchomością na cele budowalne z tytułu innego niż własność, </w:t>
      </w:r>
      <w:r w:rsidRPr="00D26DB6">
        <w:rPr>
          <w:rFonts w:ascii="Arial Narrow" w:hAnsi="Arial Narrow" w:cs="Arial"/>
          <w:sz w:val="20"/>
          <w:szCs w:val="20"/>
          <w:u w:val="single"/>
        </w:rPr>
        <w:t>należy przedłożyć kopię dokumentu potwierdzającego prawo do dysponowania nieruchomością na cele budowlane</w:t>
      </w:r>
      <w:r w:rsidRPr="00D26DB6">
        <w:rPr>
          <w:rFonts w:ascii="Arial Narrow" w:hAnsi="Arial Narrow" w:cs="Arial"/>
          <w:sz w:val="20"/>
          <w:szCs w:val="20"/>
        </w:rPr>
        <w:t>. W sytuacji, w której prawo do dysponowania nieruchomością wynika z umowy czasowej (np. umowa dzierżawy</w:t>
      </w:r>
      <w:r w:rsidR="00D26DB6" w:rsidRPr="00D26DB6">
        <w:rPr>
          <w:rFonts w:ascii="Arial Narrow" w:hAnsi="Arial Narrow" w:cs="Arial"/>
          <w:sz w:val="20"/>
          <w:szCs w:val="20"/>
        </w:rPr>
        <w:t>/ najmu</w:t>
      </w:r>
      <w:r w:rsidRPr="00D26DB6">
        <w:rPr>
          <w:rFonts w:ascii="Arial Narrow" w:hAnsi="Arial Narrow" w:cs="Arial"/>
          <w:sz w:val="20"/>
          <w:szCs w:val="20"/>
        </w:rPr>
        <w:t xml:space="preserve">) zapisy tej umowy muszą umożliwiać zachowanie trwałości projektu </w:t>
      </w:r>
      <w:r w:rsidR="00D26DB6" w:rsidRPr="00D26DB6">
        <w:rPr>
          <w:rFonts w:ascii="Arial Narrow" w:hAnsi="Arial Narrow" w:cs="Arial"/>
          <w:sz w:val="20"/>
          <w:szCs w:val="20"/>
        </w:rPr>
        <w:t xml:space="preserve">(co oznacza, że </w:t>
      </w:r>
      <w:r w:rsidRPr="00D26DB6">
        <w:rPr>
          <w:rFonts w:ascii="Arial Narrow" w:hAnsi="Arial Narrow" w:cs="Arial"/>
          <w:sz w:val="20"/>
          <w:szCs w:val="20"/>
        </w:rPr>
        <w:t xml:space="preserve">Wnioskodawca </w:t>
      </w:r>
      <w:r w:rsidR="00D26DB6" w:rsidRPr="00D26DB6">
        <w:rPr>
          <w:rFonts w:ascii="Arial Narrow" w:hAnsi="Arial Narrow" w:cs="Arial"/>
          <w:sz w:val="20"/>
          <w:szCs w:val="20"/>
        </w:rPr>
        <w:t>przedkłada dokument, którgo</w:t>
      </w:r>
      <w:r w:rsidRPr="00D26DB6">
        <w:rPr>
          <w:rFonts w:ascii="Arial Narrow" w:hAnsi="Arial Narrow" w:cs="Arial"/>
          <w:sz w:val="20"/>
          <w:szCs w:val="20"/>
        </w:rPr>
        <w:t xml:space="preserve"> unormowanie pozwala na realizację projektu oraz zachowanie jego trwałości</w:t>
      </w:r>
      <w:r w:rsidR="00D26DB6" w:rsidRPr="00D26DB6">
        <w:rPr>
          <w:rFonts w:ascii="Arial Narrow" w:hAnsi="Arial Narrow" w:cs="Arial"/>
          <w:sz w:val="20"/>
          <w:szCs w:val="20"/>
        </w:rPr>
        <w:t>)</w:t>
      </w:r>
      <w:r w:rsidRPr="00D26DB6">
        <w:rPr>
          <w:rFonts w:ascii="Arial Narrow" w:hAnsi="Arial Narrow" w:cs="Arial"/>
          <w:sz w:val="20"/>
          <w:szCs w:val="20"/>
        </w:rPr>
        <w:t xml:space="preserve">.  </w:t>
      </w:r>
    </w:p>
    <w:p w14:paraId="4C4438B1" w14:textId="77777777" w:rsidR="004A7087" w:rsidRPr="00D26DB6" w:rsidRDefault="004A7087" w:rsidP="00D26DB6">
      <w:pPr>
        <w:pStyle w:val="NormalnyWeb"/>
        <w:spacing w:before="0" w:beforeAutospacing="0" w:after="0" w:line="276" w:lineRule="auto"/>
        <w:ind w:right="-74"/>
        <w:jc w:val="both"/>
        <w:rPr>
          <w:rFonts w:ascii="Arial Narrow" w:hAnsi="Arial Narrow" w:cs="Arial"/>
          <w:sz w:val="20"/>
          <w:szCs w:val="20"/>
        </w:rPr>
      </w:pPr>
      <w:r w:rsidRPr="00D26DB6">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14:paraId="703FBD75" w14:textId="25B226C7" w:rsidR="004A7087" w:rsidRPr="00D26DB6" w:rsidRDefault="004A7087" w:rsidP="00602607">
      <w:pPr>
        <w:pStyle w:val="NormalnyWeb"/>
        <w:spacing w:line="276" w:lineRule="auto"/>
        <w:ind w:right="-74"/>
        <w:jc w:val="both"/>
        <w:rPr>
          <w:rFonts w:ascii="Arial Narrow" w:hAnsi="Arial Narrow" w:cs="Arial"/>
          <w:sz w:val="20"/>
          <w:szCs w:val="20"/>
        </w:rPr>
      </w:pPr>
      <w:r w:rsidRPr="00D26DB6">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dróg publicznych (Dz. U. z 201</w:t>
      </w:r>
      <w:r w:rsidR="008E230C" w:rsidRPr="00D26DB6">
        <w:rPr>
          <w:rFonts w:ascii="Arial Narrow" w:hAnsi="Arial Narrow" w:cs="Arial"/>
          <w:sz w:val="20"/>
          <w:szCs w:val="20"/>
        </w:rPr>
        <w:t>8</w:t>
      </w:r>
      <w:r w:rsidRPr="00D26DB6">
        <w:rPr>
          <w:rFonts w:ascii="Arial Narrow" w:hAnsi="Arial Narrow" w:cs="Arial"/>
          <w:sz w:val="20"/>
          <w:szCs w:val="20"/>
        </w:rPr>
        <w:t xml:space="preserve"> r. poz. 14</w:t>
      </w:r>
      <w:r w:rsidR="008E230C" w:rsidRPr="00D26DB6">
        <w:rPr>
          <w:rFonts w:ascii="Arial Narrow" w:hAnsi="Arial Narrow" w:cs="Arial"/>
          <w:sz w:val="20"/>
          <w:szCs w:val="20"/>
        </w:rPr>
        <w:t>74 ze zm.</w:t>
      </w:r>
      <w:r w:rsidRPr="00D26DB6">
        <w:rPr>
          <w:rFonts w:ascii="Arial Narrow" w:hAnsi="Arial Narrow" w:cs="Arial"/>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8542591" w14:textId="77777777" w:rsidR="004A7087" w:rsidRPr="00D26DB6" w:rsidRDefault="004A7087" w:rsidP="00602607">
      <w:pPr>
        <w:pStyle w:val="NormalnyWeb"/>
        <w:spacing w:line="276" w:lineRule="auto"/>
        <w:ind w:right="-74"/>
        <w:jc w:val="both"/>
        <w:rPr>
          <w:rFonts w:ascii="Arial Narrow" w:hAnsi="Arial Narrow" w:cs="Arial"/>
          <w:sz w:val="20"/>
          <w:szCs w:val="20"/>
        </w:rPr>
      </w:pPr>
      <w:r w:rsidRPr="00D26DB6">
        <w:rPr>
          <w:rFonts w:ascii="Arial Narrow" w:hAnsi="Arial Narrow" w:cs="Arial"/>
          <w:sz w:val="20"/>
          <w:szCs w:val="20"/>
        </w:rPr>
        <w:t xml:space="preserve">W przypadku projektu typu „zaprojektuj i wybuduj” dla inwestycji wymienionych w paragrafie 19b </w:t>
      </w:r>
      <w:r w:rsidRPr="00D26DB6">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D26DB6">
        <w:rPr>
          <w:rFonts w:ascii="Arial Narrow" w:hAnsi="Arial Narrow" w:cs="Arial"/>
          <w:sz w:val="20"/>
          <w:szCs w:val="20"/>
        </w:rPr>
        <w:t xml:space="preserve"> </w:t>
      </w:r>
      <w:r w:rsidRPr="00D26DB6">
        <w:rPr>
          <w:rFonts w:ascii="Arial Narrow" w:hAnsi="Arial Narrow" w:cs="Arial"/>
          <w:i/>
          <w:sz w:val="20"/>
          <w:szCs w:val="20"/>
        </w:rPr>
        <w:t xml:space="preserve">oraz </w:t>
      </w:r>
      <w:bookmarkStart w:id="25" w:name="highlightHit_0"/>
      <w:bookmarkEnd w:id="25"/>
      <w:r w:rsidRPr="00D26DB6">
        <w:rPr>
          <w:rFonts w:ascii="Arial Narrow" w:hAnsi="Arial Narrow" w:cs="Arial"/>
          <w:i/>
          <w:sz w:val="20"/>
          <w:szCs w:val="20"/>
        </w:rPr>
        <w:t>programu funkcjonalno-użytkowego</w:t>
      </w:r>
      <w:r w:rsidRPr="00D26DB6">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14:paraId="2F321374" w14:textId="77777777" w:rsidR="004A7087" w:rsidRPr="00D26DB6" w:rsidRDefault="004A7087" w:rsidP="00602607">
      <w:pPr>
        <w:pStyle w:val="NormalnyWeb"/>
        <w:spacing w:line="276" w:lineRule="auto"/>
        <w:ind w:right="-74"/>
        <w:jc w:val="both"/>
        <w:rPr>
          <w:rFonts w:ascii="Arial Narrow" w:hAnsi="Arial Narrow" w:cs="Arial"/>
          <w:sz w:val="20"/>
          <w:szCs w:val="20"/>
        </w:rPr>
      </w:pPr>
      <w:r w:rsidRPr="00D26DB6">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553E1C42" w14:textId="77777777" w:rsidR="008E230C" w:rsidRPr="00D26DB6" w:rsidRDefault="008E230C" w:rsidP="008E230C">
      <w:pPr>
        <w:pStyle w:val="NormalnyWeb"/>
        <w:spacing w:line="276" w:lineRule="auto"/>
        <w:ind w:right="-74"/>
        <w:jc w:val="both"/>
        <w:rPr>
          <w:rFonts w:ascii="Arial Narrow" w:hAnsi="Arial Narrow" w:cs="Arial"/>
          <w:b/>
          <w:sz w:val="20"/>
          <w:szCs w:val="20"/>
        </w:rPr>
      </w:pPr>
      <w:r w:rsidRPr="00D26DB6">
        <w:rPr>
          <w:rFonts w:ascii="Arial Narrow" w:hAnsi="Arial Narrow" w:cs="Arial"/>
          <w:b/>
          <w:sz w:val="20"/>
          <w:szCs w:val="20"/>
        </w:rPr>
        <w:t xml:space="preserve">W przypadku projektów związanych z dostawami lub usługami powyższe oświadczenie należy traktować jako oświadczenie o prawie do dysponowania nieruchomością lub obiektami na cele projektu. </w:t>
      </w:r>
    </w:p>
    <w:p w14:paraId="22D2452E" w14:textId="77777777" w:rsidR="005A0F26" w:rsidRPr="001D76E3"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D26DB6">
        <w:rPr>
          <w:rFonts w:ascii="Arial Narrow" w:hAnsi="Arial Narrow" w:cs="Arial"/>
          <w:sz w:val="20"/>
          <w:szCs w:val="20"/>
        </w:rPr>
        <w:t>W przypadku realizacji projektów partnerskich, każdy z partnerów przedkłada w/w załącznik w zależności od charakteru zadań jakie realizuje w projekcie.</w:t>
      </w:r>
    </w:p>
    <w:p w14:paraId="77B4BCE4" w14:textId="77777777" w:rsidR="005A0F26" w:rsidRPr="001D76E3" w:rsidRDefault="005A0F26" w:rsidP="001D76E3">
      <w:pPr>
        <w:spacing w:line="276" w:lineRule="auto"/>
        <w:jc w:val="both"/>
        <w:rPr>
          <w:rFonts w:ascii="Arial Narrow" w:hAnsi="Arial Narrow" w:cs="Arial"/>
          <w:sz w:val="20"/>
          <w:szCs w:val="20"/>
        </w:rPr>
      </w:pPr>
    </w:p>
    <w:p w14:paraId="6BBF6618" w14:textId="77777777" w:rsidR="008D7CEE" w:rsidRPr="001D76E3" w:rsidRDefault="008D7CEE" w:rsidP="001D76E3">
      <w:pPr>
        <w:spacing w:line="276" w:lineRule="auto"/>
        <w:jc w:val="both"/>
        <w:rPr>
          <w:rFonts w:ascii="Arial Narrow" w:hAnsi="Arial Narrow" w:cs="Arial"/>
          <w:sz w:val="20"/>
          <w:szCs w:val="20"/>
        </w:rPr>
      </w:pPr>
    </w:p>
    <w:p w14:paraId="6BEF02C4" w14:textId="77777777" w:rsidR="0056461F" w:rsidRPr="001D76E3" w:rsidRDefault="0056461F" w:rsidP="0056461F">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14:paraId="4B4A1655" w14:textId="77777777" w:rsidR="0056461F" w:rsidRPr="001D76E3" w:rsidRDefault="0056461F" w:rsidP="0056461F">
      <w:pPr>
        <w:spacing w:line="276" w:lineRule="auto"/>
        <w:jc w:val="both"/>
        <w:rPr>
          <w:rFonts w:ascii="Arial Narrow" w:hAnsi="Arial Narrow" w:cs="Arial"/>
          <w:sz w:val="20"/>
          <w:szCs w:val="20"/>
        </w:rPr>
      </w:pPr>
    </w:p>
    <w:p w14:paraId="7447A1E7" w14:textId="77777777" w:rsidR="0056461F" w:rsidRPr="001D76E3" w:rsidRDefault="0056461F" w:rsidP="0056461F">
      <w:pPr>
        <w:spacing w:line="276" w:lineRule="auto"/>
        <w:jc w:val="both"/>
        <w:rPr>
          <w:rFonts w:ascii="Arial Narrow" w:hAnsi="Arial Narrow" w:cs="Arial"/>
          <w:sz w:val="20"/>
          <w:szCs w:val="20"/>
        </w:rPr>
      </w:pPr>
      <w:r w:rsidRPr="001D76E3">
        <w:rPr>
          <w:rFonts w:ascii="Arial Narrow" w:hAnsi="Arial Narrow" w:cs="Arial"/>
          <w:sz w:val="20"/>
          <w:szCs w:val="20"/>
        </w:rPr>
        <w:lastRenderedPageBreak/>
        <w:t>Ocenę oddziaływania na środowisko (OOŚ) oraz na obszar Natura 2000 należy przeprowadzić zgodnie z odpowiednimi polskimi i unijnymi przepisami o ochronie środowiska.</w:t>
      </w:r>
    </w:p>
    <w:p w14:paraId="7B1B11C0" w14:textId="77777777" w:rsidR="0056461F" w:rsidRDefault="0056461F" w:rsidP="0056461F">
      <w:pPr>
        <w:spacing w:line="276" w:lineRule="auto"/>
        <w:jc w:val="both"/>
        <w:rPr>
          <w:rFonts w:ascii="Arial Narrow" w:hAnsi="Arial Narrow" w:cs="Arial"/>
          <w:sz w:val="20"/>
          <w:szCs w:val="20"/>
        </w:rPr>
      </w:pPr>
    </w:p>
    <w:p w14:paraId="5884F63F" w14:textId="77777777" w:rsidR="0056461F" w:rsidRPr="001D76E3" w:rsidRDefault="0056461F" w:rsidP="0056461F">
      <w:pPr>
        <w:spacing w:line="276" w:lineRule="auto"/>
        <w:jc w:val="both"/>
        <w:rPr>
          <w:rFonts w:ascii="Arial Narrow" w:hAnsi="Arial Narrow" w:cs="Arial"/>
          <w:sz w:val="20"/>
          <w:szCs w:val="20"/>
        </w:rPr>
      </w:pPr>
    </w:p>
    <w:p w14:paraId="4C43151F" w14:textId="77777777" w:rsidR="008E230C" w:rsidRPr="008E230C" w:rsidRDefault="0056461F" w:rsidP="008E230C">
      <w:pPr>
        <w:spacing w:line="276" w:lineRule="auto"/>
        <w:jc w:val="both"/>
        <w:rPr>
          <w:rFonts w:ascii="Arial Narrow" w:hAnsi="Arial Narrow" w:cs="Arial"/>
          <w:sz w:val="20"/>
          <w:szCs w:val="20"/>
        </w:rPr>
      </w:pPr>
      <w:r w:rsidRPr="0094682F">
        <w:rPr>
          <w:rFonts w:ascii="Arial Narrow" w:hAnsi="Arial Narrow" w:cs="Arial"/>
          <w:b/>
          <w:sz w:val="20"/>
          <w:szCs w:val="20"/>
        </w:rPr>
        <w:t>I.</w:t>
      </w:r>
      <w:r w:rsidRPr="001D76E3">
        <w:rPr>
          <w:rFonts w:ascii="Arial Narrow" w:hAnsi="Arial Narrow" w:cs="Arial"/>
          <w:sz w:val="20"/>
          <w:szCs w:val="20"/>
        </w:rPr>
        <w:t xml:space="preserve"> W przypadku </w:t>
      </w:r>
      <w:r w:rsidRPr="0094682F">
        <w:rPr>
          <w:rFonts w:ascii="Arial Narrow" w:hAnsi="Arial Narrow" w:cs="Arial"/>
          <w:b/>
          <w:sz w:val="20"/>
          <w:szCs w:val="20"/>
          <w:u w:val="single"/>
        </w:rPr>
        <w:t>przedsięwzięć nieinfrastrukturalnych</w:t>
      </w:r>
      <w:r w:rsidRPr="001D76E3">
        <w:rPr>
          <w:rFonts w:ascii="Arial Narrow" w:hAnsi="Arial Narrow" w:cs="Arial"/>
          <w:sz w:val="20"/>
          <w:szCs w:val="20"/>
        </w:rPr>
        <w:t xml:space="preserve">, związanych z zakupem lub dostawą sprzętu, które nie zostały wymienione w </w:t>
      </w:r>
      <w:r w:rsidRPr="001D76E3">
        <w:rPr>
          <w:rFonts w:ascii="Arial Narrow" w:hAnsi="Arial Narrow" w:cs="Arial"/>
          <w:i/>
          <w:sz w:val="20"/>
          <w:szCs w:val="20"/>
        </w:rPr>
        <w:t>Rozporządzeniu Rady Ministrów z dnia 9 listopada 2010 r. w sprawie przedsięwzięć mogących znacząco oddziaływać na środowisko</w:t>
      </w:r>
      <w:r w:rsidRPr="001D76E3">
        <w:rPr>
          <w:rFonts w:ascii="Arial Narrow" w:hAnsi="Arial Narrow" w:cs="Arial"/>
          <w:sz w:val="20"/>
          <w:szCs w:val="20"/>
        </w:rPr>
        <w:t xml:space="preserve"> nie ma obowiązku załączania do wniosku o dofinansowanie projektu dokumentacji wymienionej w niniejszym załączniku (w tym także formularza 11a). </w:t>
      </w:r>
      <w:r w:rsidR="008E230C" w:rsidRPr="008E230C">
        <w:rPr>
          <w:rFonts w:ascii="Arial Narrow" w:hAnsi="Arial Narrow" w:cs="Arial"/>
          <w:sz w:val="20"/>
          <w:szCs w:val="20"/>
        </w:rPr>
        <w:t xml:space="preserve">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 w przypadku projektów nieinfrastrukturalnych nie ma obowiązku załączania deklaracji organu odpowiedzialnego za gospodarkę wodną potwierdzającej brak negatywnego wpływu na stan jednolitej części wód. </w:t>
      </w:r>
    </w:p>
    <w:p w14:paraId="79BE8582" w14:textId="77777777" w:rsidR="0056461F" w:rsidRPr="001D76E3" w:rsidRDefault="0056461F" w:rsidP="0056461F">
      <w:pPr>
        <w:spacing w:line="276" w:lineRule="auto"/>
        <w:jc w:val="both"/>
        <w:rPr>
          <w:rFonts w:ascii="Arial Narrow" w:hAnsi="Arial Narrow" w:cs="Arial"/>
          <w:sz w:val="20"/>
          <w:szCs w:val="20"/>
        </w:rPr>
      </w:pPr>
      <w:r w:rsidRPr="001D76E3">
        <w:rPr>
          <w:rFonts w:ascii="Arial Narrow" w:hAnsi="Arial Narrow" w:cs="Arial"/>
          <w:sz w:val="20"/>
          <w:szCs w:val="20"/>
        </w:rPr>
        <w:t>W powyższym przypadku należy dołączyć do wniosku o dofinansowanie projektu jedynie wypełnione przez Wnioskodawcę oświadczenie o braku zastosowania w odniesieniu do przedsięwzięcia realizowanego w ramach projektu, krajowych i unijnych przepisów o ochronie środowiska (wzór oświadczeń znajduje się w dalszej części Instrukcji).</w:t>
      </w:r>
    </w:p>
    <w:p w14:paraId="1D14CD55" w14:textId="77777777" w:rsidR="0056461F" w:rsidRPr="001D76E3" w:rsidRDefault="0056461F" w:rsidP="0056461F">
      <w:pPr>
        <w:spacing w:line="276" w:lineRule="auto"/>
        <w:jc w:val="both"/>
        <w:rPr>
          <w:rFonts w:ascii="Arial Narrow" w:hAnsi="Arial Narrow" w:cs="Arial"/>
          <w:sz w:val="20"/>
          <w:szCs w:val="20"/>
        </w:rPr>
      </w:pPr>
    </w:p>
    <w:p w14:paraId="4215E828" w14:textId="77777777" w:rsidR="0056461F" w:rsidRPr="001D76E3" w:rsidRDefault="0056461F" w:rsidP="0056461F">
      <w:pPr>
        <w:spacing w:line="276" w:lineRule="auto"/>
        <w:jc w:val="both"/>
        <w:rPr>
          <w:rFonts w:ascii="Arial Narrow" w:hAnsi="Arial Narrow" w:cs="Arial"/>
          <w:sz w:val="20"/>
          <w:szCs w:val="20"/>
        </w:rPr>
      </w:pPr>
      <w:r w:rsidRPr="0094682F">
        <w:rPr>
          <w:rFonts w:ascii="Arial Narrow" w:hAnsi="Arial Narrow" w:cs="Arial"/>
          <w:b/>
          <w:sz w:val="20"/>
          <w:szCs w:val="20"/>
        </w:rPr>
        <w:t>II.</w:t>
      </w:r>
      <w:r w:rsidRPr="001D76E3">
        <w:rPr>
          <w:rFonts w:ascii="Arial Narrow" w:hAnsi="Arial Narrow" w:cs="Arial"/>
          <w:sz w:val="20"/>
          <w:szCs w:val="20"/>
        </w:rPr>
        <w:t xml:space="preserve"> W przypadku </w:t>
      </w:r>
      <w:r w:rsidRPr="0094682F">
        <w:rPr>
          <w:rFonts w:ascii="Arial Narrow" w:hAnsi="Arial Narrow" w:cs="Arial"/>
          <w:b/>
          <w:sz w:val="20"/>
          <w:szCs w:val="20"/>
          <w:u w:val="single"/>
        </w:rPr>
        <w:t>przedsięwzięć infrastrukturalnych</w:t>
      </w:r>
      <w:r w:rsidRPr="001D76E3">
        <w:rPr>
          <w:rFonts w:ascii="Arial Narrow" w:hAnsi="Arial Narrow" w:cs="Arial"/>
          <w:sz w:val="20"/>
          <w:szCs w:val="20"/>
        </w:rPr>
        <w:t xml:space="preserve">, które nie zostały wymienione w Rozporządzeniu Rady Ministrów z dnia 9 listopada 2010 r. w sprawie przedsięwzięć mogących znacząco oddziaływać na środowisko (tj. tzw. przedsięwzięć podprogowych), oraz które nie oddziałują na obszar Natura 2000 konieczne jest załączenie: </w:t>
      </w:r>
    </w:p>
    <w:p w14:paraId="5D781BCC" w14:textId="77777777" w:rsidR="0056461F" w:rsidRPr="001D76E3" w:rsidRDefault="0056461F" w:rsidP="0056461F">
      <w:pPr>
        <w:pStyle w:val="Akapitzlist"/>
        <w:numPr>
          <w:ilvl w:val="0"/>
          <w:numId w:val="44"/>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prawidłowo wypełnionego </w:t>
      </w:r>
      <w:r w:rsidRPr="001D76E3">
        <w:rPr>
          <w:rFonts w:ascii="Arial Narrow" w:hAnsi="Arial Narrow" w:cs="Arial"/>
          <w:b/>
          <w:sz w:val="20"/>
          <w:szCs w:val="20"/>
        </w:rPr>
        <w:t>załącznik</w:t>
      </w:r>
      <w:r>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(wzór Formularza do wniosku o dofinansowanie w zakresie oceny oddziaływania przedsięwzięcia na środowisko w dalszej części instrukcji) </w:t>
      </w:r>
    </w:p>
    <w:p w14:paraId="63CF5612" w14:textId="77777777" w:rsidR="0056461F" w:rsidRPr="001D76E3" w:rsidRDefault="0056461F" w:rsidP="0056461F">
      <w:pPr>
        <w:pStyle w:val="Akapitzlist"/>
        <w:numPr>
          <w:ilvl w:val="0"/>
          <w:numId w:val="44"/>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wypełnionego przez wnioskodawcę oświadczenia o braku zastosowania w odniesieniu do przedsięwzięcia realizowanego w ramach projektu, krajowych i unijnych przepisów o ochronie środowiska (wzór poniżej). </w:t>
      </w:r>
    </w:p>
    <w:p w14:paraId="2425DF23" w14:textId="77777777" w:rsidR="0056461F" w:rsidRPr="001D76E3" w:rsidRDefault="0056461F" w:rsidP="0056461F">
      <w:pPr>
        <w:spacing w:line="276" w:lineRule="auto"/>
        <w:jc w:val="both"/>
        <w:rPr>
          <w:rFonts w:ascii="Arial Narrow" w:hAnsi="Arial Narrow" w:cs="Arial"/>
          <w:sz w:val="20"/>
          <w:szCs w:val="20"/>
        </w:rPr>
      </w:pPr>
    </w:p>
    <w:p w14:paraId="5BEDF916" w14:textId="77777777" w:rsidR="0056461F" w:rsidRPr="001D76E3" w:rsidRDefault="0056461F" w:rsidP="0056461F">
      <w:pPr>
        <w:spacing w:line="276" w:lineRule="auto"/>
        <w:jc w:val="both"/>
        <w:rPr>
          <w:rFonts w:ascii="Arial Narrow" w:hAnsi="Arial Narrow" w:cs="Arial"/>
          <w:b/>
          <w:sz w:val="20"/>
          <w:szCs w:val="20"/>
        </w:rPr>
      </w:pPr>
      <w:r>
        <w:rPr>
          <w:rFonts w:ascii="Arial Narrow" w:hAnsi="Arial Narrow" w:cs="Arial"/>
          <w:b/>
          <w:sz w:val="20"/>
          <w:szCs w:val="20"/>
        </w:rPr>
        <w:t>Dla powyższego przypadku n</w:t>
      </w:r>
      <w:r w:rsidRPr="001D76E3">
        <w:rPr>
          <w:rFonts w:ascii="Arial Narrow" w:hAnsi="Arial Narrow" w:cs="Arial"/>
          <w:b/>
          <w:sz w:val="20"/>
          <w:szCs w:val="20"/>
        </w:rPr>
        <w:t>ie jest wymagana dokumentacja dotycząca oceny oddziaływania przedsięwzięcia na środowisko (wymieniona w dalszej części Instrukcji).</w:t>
      </w:r>
    </w:p>
    <w:p w14:paraId="5379A3BF" w14:textId="77777777" w:rsidR="0056461F" w:rsidRDefault="0056461F" w:rsidP="0056461F">
      <w:pPr>
        <w:spacing w:line="276" w:lineRule="auto"/>
        <w:jc w:val="both"/>
        <w:rPr>
          <w:rFonts w:ascii="Arial Narrow" w:hAnsi="Arial Narrow" w:cs="Arial"/>
          <w:sz w:val="20"/>
          <w:szCs w:val="20"/>
        </w:rPr>
      </w:pPr>
    </w:p>
    <w:p w14:paraId="7C8BBFA8" w14:textId="77777777" w:rsidR="0056461F" w:rsidRPr="001D76E3" w:rsidRDefault="0056461F" w:rsidP="0056461F">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56461F" w:rsidRPr="001D76E3" w14:paraId="731F46DD" w14:textId="77777777" w:rsidTr="002D01B8">
        <w:tc>
          <w:tcPr>
            <w:tcW w:w="8640" w:type="dxa"/>
          </w:tcPr>
          <w:p w14:paraId="1844981B" w14:textId="77777777" w:rsidR="0056461F" w:rsidRPr="001D76E3" w:rsidRDefault="0056461F" w:rsidP="002D01B8">
            <w:pPr>
              <w:spacing w:line="276" w:lineRule="auto"/>
              <w:jc w:val="both"/>
              <w:rPr>
                <w:rFonts w:ascii="Arial Narrow" w:hAnsi="Arial Narrow" w:cs="Arial"/>
                <w:sz w:val="20"/>
                <w:szCs w:val="20"/>
              </w:rPr>
            </w:pPr>
          </w:p>
          <w:p w14:paraId="1A8BF1E4" w14:textId="77777777" w:rsidR="0056461F" w:rsidRPr="001D76E3" w:rsidRDefault="0056461F" w:rsidP="002D01B8">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05CB8682" w14:textId="77777777" w:rsidR="0056461F" w:rsidRPr="001D76E3" w:rsidRDefault="0056461F" w:rsidP="002D01B8">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6BF3D20F" w14:textId="77777777" w:rsidR="0056461F" w:rsidRPr="001D76E3" w:rsidRDefault="0056461F" w:rsidP="002D01B8">
            <w:pPr>
              <w:spacing w:line="276" w:lineRule="auto"/>
              <w:rPr>
                <w:rFonts w:ascii="Arial Narrow" w:hAnsi="Arial Narrow" w:cs="Arial"/>
                <w:sz w:val="20"/>
                <w:szCs w:val="20"/>
              </w:rPr>
            </w:pPr>
          </w:p>
          <w:p w14:paraId="03CE896E" w14:textId="77777777" w:rsidR="0056461F" w:rsidRPr="001D76E3" w:rsidRDefault="0056461F" w:rsidP="002D01B8">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257AFDBB" w14:textId="77777777" w:rsidR="0056461F" w:rsidRPr="001D76E3" w:rsidRDefault="0056461F" w:rsidP="002D01B8">
            <w:pPr>
              <w:spacing w:line="276" w:lineRule="auto"/>
              <w:rPr>
                <w:rFonts w:ascii="Arial Narrow" w:hAnsi="Arial Narrow" w:cs="Arial"/>
                <w:sz w:val="20"/>
                <w:szCs w:val="20"/>
              </w:rPr>
            </w:pPr>
          </w:p>
          <w:p w14:paraId="7A64AE52" w14:textId="77777777" w:rsidR="0056461F" w:rsidRPr="001D76E3" w:rsidRDefault="0056461F" w:rsidP="002D01B8">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14:paraId="03807342" w14:textId="77777777" w:rsidR="0056461F" w:rsidRPr="001D76E3" w:rsidRDefault="0056461F" w:rsidP="002D01B8">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14:paraId="71D25B01" w14:textId="77777777" w:rsidR="0056461F" w:rsidRDefault="0056461F" w:rsidP="002D01B8">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2DFA1FC3" w14:textId="77777777" w:rsidR="0056461F" w:rsidRDefault="0056461F" w:rsidP="002D01B8">
            <w:pPr>
              <w:spacing w:line="276" w:lineRule="auto"/>
              <w:jc w:val="both"/>
              <w:rPr>
                <w:rFonts w:ascii="Arial Narrow" w:hAnsi="Arial Narrow" w:cs="Arial"/>
                <w:sz w:val="20"/>
                <w:szCs w:val="20"/>
              </w:rPr>
            </w:pPr>
          </w:p>
          <w:p w14:paraId="6FA152FB" w14:textId="77777777" w:rsidR="0056461F" w:rsidRPr="001D76E3" w:rsidRDefault="0056461F" w:rsidP="002D01B8">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14:paraId="1AF94A8B" w14:textId="77777777" w:rsidR="0056461F" w:rsidRPr="001D76E3" w:rsidRDefault="0056461F" w:rsidP="002D01B8">
            <w:pPr>
              <w:spacing w:line="276" w:lineRule="auto"/>
              <w:rPr>
                <w:rFonts w:ascii="Arial Narrow" w:hAnsi="Arial Narrow" w:cs="Arial"/>
                <w:sz w:val="20"/>
                <w:szCs w:val="20"/>
              </w:rPr>
            </w:pPr>
          </w:p>
          <w:p w14:paraId="68AD6493" w14:textId="77777777" w:rsidR="0056461F" w:rsidRPr="001D76E3" w:rsidRDefault="0056461F" w:rsidP="002D01B8">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5EF85070" w14:textId="77777777" w:rsidR="0056461F" w:rsidRPr="001D76E3" w:rsidRDefault="0056461F" w:rsidP="002D01B8">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14:paraId="7732CE3F" w14:textId="77777777" w:rsidR="0056461F" w:rsidRPr="001D76E3" w:rsidRDefault="0056461F" w:rsidP="002D01B8">
            <w:pPr>
              <w:spacing w:line="276" w:lineRule="auto"/>
              <w:jc w:val="both"/>
              <w:rPr>
                <w:rFonts w:ascii="Arial Narrow" w:hAnsi="Arial Narrow" w:cs="Arial"/>
                <w:sz w:val="20"/>
                <w:szCs w:val="20"/>
              </w:rPr>
            </w:pPr>
          </w:p>
        </w:tc>
      </w:tr>
    </w:tbl>
    <w:p w14:paraId="11EE6F6B" w14:textId="77777777" w:rsidR="0056461F" w:rsidRPr="001D76E3" w:rsidRDefault="0056461F" w:rsidP="0056461F">
      <w:pPr>
        <w:spacing w:line="276" w:lineRule="auto"/>
        <w:rPr>
          <w:rFonts w:ascii="Arial Narrow" w:hAnsi="Arial Narrow" w:cs="Arial"/>
          <w:b/>
          <w:sz w:val="20"/>
          <w:szCs w:val="20"/>
        </w:rPr>
      </w:pPr>
    </w:p>
    <w:p w14:paraId="0C8FD7E0" w14:textId="77777777" w:rsidR="008E230C" w:rsidRDefault="008E230C" w:rsidP="0056461F">
      <w:pPr>
        <w:spacing w:line="276" w:lineRule="auto"/>
        <w:jc w:val="both"/>
        <w:rPr>
          <w:rFonts w:ascii="Arial Narrow" w:hAnsi="Arial Narrow" w:cs="Arial"/>
          <w:sz w:val="20"/>
          <w:szCs w:val="20"/>
        </w:rPr>
      </w:pPr>
    </w:p>
    <w:p w14:paraId="79187CE8" w14:textId="0D0F33B9" w:rsidR="0056461F" w:rsidRDefault="0056461F" w:rsidP="0056461F">
      <w:pPr>
        <w:spacing w:line="276" w:lineRule="auto"/>
        <w:jc w:val="both"/>
        <w:rPr>
          <w:rFonts w:ascii="Arial Narrow" w:hAnsi="Arial Narrow" w:cs="Arial"/>
          <w:sz w:val="20"/>
          <w:szCs w:val="20"/>
        </w:rPr>
      </w:pPr>
      <w:r w:rsidRPr="00D26DB6">
        <w:rPr>
          <w:rFonts w:ascii="Arial Narrow" w:hAnsi="Arial Narrow" w:cs="Arial"/>
          <w:b/>
          <w:sz w:val="20"/>
          <w:szCs w:val="20"/>
        </w:rPr>
        <w:t>III</w:t>
      </w:r>
      <w:r w:rsidRPr="001D76E3">
        <w:rPr>
          <w:rFonts w:ascii="Arial Narrow" w:hAnsi="Arial Narrow" w:cs="Arial"/>
          <w:sz w:val="20"/>
          <w:szCs w:val="20"/>
        </w:rPr>
        <w:t xml:space="preserve">. </w:t>
      </w:r>
      <w:r w:rsidRPr="009B26F3">
        <w:rPr>
          <w:rFonts w:ascii="Arial Narrow" w:hAnsi="Arial Narrow" w:cs="Arial"/>
          <w:sz w:val="20"/>
          <w:szCs w:val="20"/>
        </w:rPr>
        <w:t xml:space="preserve">W przypadku </w:t>
      </w:r>
      <w:r w:rsidRPr="00D26DB6">
        <w:rPr>
          <w:rFonts w:ascii="Arial Narrow" w:hAnsi="Arial Narrow" w:cs="Arial"/>
          <w:b/>
          <w:sz w:val="20"/>
          <w:szCs w:val="20"/>
        </w:rPr>
        <w:t>przeds</w:t>
      </w:r>
      <w:r w:rsidR="00D26DB6">
        <w:rPr>
          <w:rFonts w:ascii="Arial Narrow" w:hAnsi="Arial Narrow" w:cs="Arial"/>
          <w:b/>
          <w:sz w:val="20"/>
          <w:szCs w:val="20"/>
        </w:rPr>
        <w:t>ięwzięć nieopisanych w puncie I</w:t>
      </w:r>
      <w:r w:rsidRPr="00D26DB6">
        <w:rPr>
          <w:rFonts w:ascii="Arial Narrow" w:hAnsi="Arial Narrow" w:cs="Arial"/>
          <w:b/>
          <w:sz w:val="20"/>
          <w:szCs w:val="20"/>
        </w:rPr>
        <w:t xml:space="preserve"> i II</w:t>
      </w:r>
      <w:r w:rsidRPr="009B26F3">
        <w:rPr>
          <w:rFonts w:ascii="Arial Narrow" w:hAnsi="Arial Narrow" w:cs="Arial"/>
          <w:sz w:val="20"/>
          <w:szCs w:val="20"/>
        </w:rPr>
        <w:t xml:space="preserve"> Wnioskodawca jest zobowiązany do wypełnienia załącznika 11a – </w:t>
      </w:r>
      <w:r w:rsidRPr="009B26F3">
        <w:rPr>
          <w:rFonts w:ascii="Arial Narrow" w:hAnsi="Arial Narrow" w:cs="Arial"/>
          <w:b/>
          <w:sz w:val="20"/>
          <w:szCs w:val="20"/>
        </w:rPr>
        <w:t>Formularz do wniosku o dofinansowanie w zakresie oceny oddziaływania przedsięwzięcia na środowisko</w:t>
      </w:r>
      <w:r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Pr="009B26F3">
        <w:rPr>
          <w:rFonts w:ascii="Arial Narrow" w:hAnsi="Arial Narrow" w:cs="Arial"/>
          <w:b/>
          <w:sz w:val="20"/>
          <w:szCs w:val="20"/>
        </w:rPr>
        <w:t>m.in</w:t>
      </w:r>
      <w:r w:rsidRPr="009B26F3">
        <w:rPr>
          <w:rFonts w:ascii="Arial Narrow" w:hAnsi="Arial Narrow" w:cs="Arial"/>
          <w:sz w:val="20"/>
          <w:szCs w:val="20"/>
        </w:rPr>
        <w:t>.:</w:t>
      </w:r>
    </w:p>
    <w:p w14:paraId="3B7CD1E8" w14:textId="77777777" w:rsidR="0056461F" w:rsidRPr="009B26F3" w:rsidRDefault="0056461F" w:rsidP="0056461F">
      <w:pPr>
        <w:spacing w:line="276" w:lineRule="auto"/>
        <w:jc w:val="both"/>
        <w:rPr>
          <w:rFonts w:ascii="Arial Narrow" w:hAnsi="Arial Narrow" w:cs="Arial"/>
          <w:sz w:val="20"/>
          <w:szCs w:val="20"/>
        </w:rPr>
      </w:pPr>
    </w:p>
    <w:p w14:paraId="3E8D9469" w14:textId="77777777" w:rsidR="0056461F" w:rsidRPr="009B26F3" w:rsidRDefault="0056461F" w:rsidP="0056461F">
      <w:pPr>
        <w:numPr>
          <w:ilvl w:val="3"/>
          <w:numId w:val="25"/>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14:paraId="588365E5" w14:textId="77777777" w:rsidR="0056461F" w:rsidRPr="009B26F3" w:rsidRDefault="0056461F" w:rsidP="0056461F">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14:paraId="43E8F5A8" w14:textId="77777777" w:rsidR="0056461F" w:rsidRPr="009B26F3" w:rsidRDefault="0056461F" w:rsidP="0056461F">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14:paraId="5B250459" w14:textId="77777777" w:rsidR="0056461F" w:rsidRPr="009B26F3" w:rsidRDefault="0056461F" w:rsidP="0056461F">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14:paraId="3624ADC3" w14:textId="77777777" w:rsidR="0056461F" w:rsidRPr="009B26F3" w:rsidRDefault="0056461F" w:rsidP="0056461F">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14:paraId="61D6E16D" w14:textId="77777777" w:rsidR="0056461F" w:rsidRPr="000D6F22" w:rsidRDefault="0056461F" w:rsidP="0056461F">
      <w:pPr>
        <w:spacing w:line="276" w:lineRule="auto"/>
        <w:ind w:left="720"/>
        <w:jc w:val="both"/>
        <w:rPr>
          <w:rFonts w:ascii="Arial Narrow" w:hAnsi="Arial Narrow" w:cs="Arial"/>
          <w:sz w:val="20"/>
          <w:szCs w:val="20"/>
        </w:rPr>
      </w:pPr>
    </w:p>
    <w:p w14:paraId="0B92EA6B" w14:textId="77777777" w:rsidR="0056461F" w:rsidRPr="00025CA5" w:rsidRDefault="0056461F" w:rsidP="0056461F">
      <w:pPr>
        <w:numPr>
          <w:ilvl w:val="0"/>
          <w:numId w:val="22"/>
        </w:numPr>
        <w:spacing w:line="276" w:lineRule="auto"/>
        <w:jc w:val="both"/>
        <w:rPr>
          <w:rFonts w:ascii="Arial Narrow" w:hAnsi="Arial Narrow" w:cs="Arial"/>
          <w:b/>
          <w:sz w:val="20"/>
          <w:szCs w:val="20"/>
        </w:rPr>
      </w:pPr>
      <w:r w:rsidRPr="00025CA5">
        <w:rPr>
          <w:rFonts w:ascii="Arial Narrow" w:hAnsi="Arial Narrow" w:cs="Arial"/>
          <w:b/>
          <w:sz w:val="20"/>
          <w:szCs w:val="20"/>
        </w:rPr>
        <w:t>Przedsięwzięcia podlegające OOŚ:</w:t>
      </w:r>
    </w:p>
    <w:p w14:paraId="1E37B9DB" w14:textId="77777777" w:rsidR="0056461F" w:rsidRPr="00025CA5" w:rsidRDefault="0056461F" w:rsidP="0056461F">
      <w:pPr>
        <w:numPr>
          <w:ilvl w:val="0"/>
          <w:numId w:val="26"/>
        </w:numPr>
        <w:spacing w:line="276" w:lineRule="auto"/>
        <w:jc w:val="both"/>
        <w:rPr>
          <w:rFonts w:ascii="Arial Narrow" w:hAnsi="Arial Narrow" w:cs="Arial"/>
          <w:sz w:val="20"/>
          <w:szCs w:val="20"/>
        </w:rPr>
      </w:pPr>
      <w:r w:rsidRPr="00025CA5">
        <w:rPr>
          <w:rFonts w:ascii="Arial Narrow" w:hAnsi="Arial Narrow" w:cs="Arial"/>
          <w:sz w:val="20"/>
          <w:szCs w:val="20"/>
        </w:rPr>
        <w:t xml:space="preserve">Decyzja o środowiskowych uwarunkowaniach; </w:t>
      </w:r>
    </w:p>
    <w:p w14:paraId="5AE1B5C3" w14:textId="77777777" w:rsidR="0056461F" w:rsidRPr="00025CA5" w:rsidRDefault="0056461F" w:rsidP="0056461F">
      <w:pPr>
        <w:numPr>
          <w:ilvl w:val="0"/>
          <w:numId w:val="26"/>
        </w:numPr>
        <w:spacing w:line="276" w:lineRule="auto"/>
        <w:jc w:val="both"/>
        <w:rPr>
          <w:rFonts w:ascii="Arial Narrow" w:hAnsi="Arial Narrow" w:cs="Arial"/>
          <w:sz w:val="20"/>
          <w:szCs w:val="20"/>
        </w:rPr>
      </w:pPr>
      <w:r w:rsidRPr="00025CA5">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025CA5">
        <w:rPr>
          <w:rFonts w:ascii="Arial Narrow" w:hAnsi="Arial Narrow" w:cs="Arial"/>
          <w:i/>
          <w:sz w:val="20"/>
          <w:szCs w:val="20"/>
        </w:rPr>
        <w:t>art. 63 ustawy OOŚ</w:t>
      </w:r>
      <w:r w:rsidRPr="00025CA5">
        <w:rPr>
          <w:rFonts w:ascii="Arial Narrow" w:hAnsi="Arial Narrow" w:cs="Arial"/>
          <w:sz w:val="20"/>
          <w:szCs w:val="20"/>
        </w:rPr>
        <w:t>) wraz z opiniami lub uzgodnieniami wydanymi przez właściwe organy (art. 64 ustawy OOŚ)</w:t>
      </w:r>
      <w:r w:rsidRPr="00025CA5" w:rsidDel="00F437B9">
        <w:rPr>
          <w:rFonts w:ascii="Arial Narrow" w:hAnsi="Arial Narrow" w:cs="Arial"/>
          <w:sz w:val="20"/>
          <w:szCs w:val="20"/>
        </w:rPr>
        <w:t xml:space="preserve"> </w:t>
      </w:r>
      <w:r w:rsidRPr="00025CA5">
        <w:rPr>
          <w:rFonts w:ascii="Arial Narrow" w:hAnsi="Arial Narrow" w:cs="Arial"/>
          <w:sz w:val="20"/>
          <w:szCs w:val="20"/>
        </w:rPr>
        <w:t>;</w:t>
      </w:r>
    </w:p>
    <w:p w14:paraId="2006E451" w14:textId="77777777" w:rsidR="0056461F" w:rsidRPr="00025CA5" w:rsidRDefault="0056461F" w:rsidP="0056461F">
      <w:pPr>
        <w:numPr>
          <w:ilvl w:val="0"/>
          <w:numId w:val="26"/>
        </w:numPr>
        <w:spacing w:line="276" w:lineRule="auto"/>
        <w:jc w:val="both"/>
        <w:rPr>
          <w:rFonts w:ascii="Arial Narrow" w:hAnsi="Arial Narrow" w:cs="Arial"/>
          <w:sz w:val="20"/>
          <w:szCs w:val="20"/>
        </w:rPr>
      </w:pPr>
      <w:r w:rsidRPr="00025CA5">
        <w:rPr>
          <w:rFonts w:ascii="Arial Narrow" w:hAnsi="Arial Narrow" w:cs="Arial"/>
          <w:sz w:val="20"/>
          <w:szCs w:val="20"/>
        </w:rPr>
        <w:t>Dla przedsięwzięć mogących zawsze znacząco oddziaływać na środowisko: Postanowienie określające zakres raportu OOŚ (</w:t>
      </w:r>
      <w:r w:rsidRPr="00025CA5">
        <w:rPr>
          <w:rFonts w:ascii="Arial Narrow" w:hAnsi="Arial Narrow" w:cs="Arial"/>
          <w:i/>
          <w:sz w:val="20"/>
          <w:szCs w:val="20"/>
        </w:rPr>
        <w:t>art. 69 ustawy OOŚ</w:t>
      </w:r>
      <w:r w:rsidRPr="00025CA5">
        <w:rPr>
          <w:rFonts w:ascii="Arial Narrow" w:hAnsi="Arial Narrow" w:cs="Arial"/>
          <w:sz w:val="20"/>
          <w:szCs w:val="20"/>
        </w:rPr>
        <w:t>) wraz z opiniami wydanymi przez właściwe organy (art. 70 ustawy OOŚ) – jeżeli zostało wydane;</w:t>
      </w:r>
    </w:p>
    <w:p w14:paraId="4371AF2C" w14:textId="77777777" w:rsidR="0056461F" w:rsidRPr="00025CA5" w:rsidRDefault="0056461F" w:rsidP="0056461F">
      <w:pPr>
        <w:numPr>
          <w:ilvl w:val="0"/>
          <w:numId w:val="26"/>
        </w:numPr>
        <w:spacing w:line="276" w:lineRule="auto"/>
        <w:jc w:val="both"/>
        <w:rPr>
          <w:rFonts w:ascii="Arial Narrow" w:hAnsi="Arial Narrow" w:cs="Arial"/>
          <w:sz w:val="20"/>
          <w:szCs w:val="20"/>
        </w:rPr>
      </w:pPr>
      <w:r w:rsidRPr="00025CA5">
        <w:rPr>
          <w:rFonts w:ascii="Arial Narrow" w:hAnsi="Arial Narrow" w:cs="Arial"/>
          <w:sz w:val="20"/>
          <w:szCs w:val="20"/>
        </w:rPr>
        <w:t>Postanowienie organu prowadzącego postępowanie OOŚ o przeprowadzeniu transgranicznej OOŚ – jeżeli zostało wydane (</w:t>
      </w:r>
      <w:r w:rsidRPr="00025CA5">
        <w:rPr>
          <w:rFonts w:ascii="Arial Narrow" w:hAnsi="Arial Narrow" w:cs="Arial"/>
          <w:i/>
          <w:sz w:val="20"/>
          <w:szCs w:val="20"/>
        </w:rPr>
        <w:t>art. 108 ustawy OOŚ</w:t>
      </w:r>
      <w:r w:rsidRPr="00025CA5">
        <w:rPr>
          <w:rFonts w:ascii="Arial Narrow" w:hAnsi="Arial Narrow" w:cs="Arial"/>
          <w:sz w:val="20"/>
          <w:szCs w:val="20"/>
        </w:rPr>
        <w:t>);</w:t>
      </w:r>
    </w:p>
    <w:p w14:paraId="7B5A0A37" w14:textId="77777777" w:rsidR="0056461F" w:rsidRPr="00025CA5" w:rsidRDefault="0056461F" w:rsidP="0056461F">
      <w:pPr>
        <w:numPr>
          <w:ilvl w:val="0"/>
          <w:numId w:val="26"/>
        </w:numPr>
        <w:spacing w:line="276" w:lineRule="auto"/>
        <w:jc w:val="both"/>
        <w:rPr>
          <w:rFonts w:ascii="Arial Narrow" w:hAnsi="Arial Narrow" w:cs="Arial"/>
          <w:sz w:val="20"/>
          <w:szCs w:val="20"/>
        </w:rPr>
      </w:pPr>
      <w:r w:rsidRPr="00025CA5">
        <w:rPr>
          <w:rFonts w:ascii="Arial Narrow" w:hAnsi="Arial Narrow" w:cs="Arial"/>
          <w:sz w:val="20"/>
          <w:szCs w:val="20"/>
        </w:rPr>
        <w:t>Postanowienia uzgadniające oraz opiniujące właściwych organów – wydane przed decyzją o środowiskowych uwarunkowaniach (</w:t>
      </w:r>
      <w:r w:rsidRPr="00025CA5">
        <w:rPr>
          <w:rFonts w:ascii="Arial Narrow" w:hAnsi="Arial Narrow" w:cs="Arial"/>
          <w:i/>
          <w:sz w:val="20"/>
          <w:szCs w:val="20"/>
        </w:rPr>
        <w:t>art. 77 ustawy OOŚ</w:t>
      </w:r>
      <w:r w:rsidRPr="00025CA5">
        <w:rPr>
          <w:rFonts w:ascii="Arial Narrow" w:hAnsi="Arial Narrow" w:cs="Arial"/>
          <w:sz w:val="20"/>
          <w:szCs w:val="20"/>
        </w:rPr>
        <w:t>);</w:t>
      </w:r>
    </w:p>
    <w:p w14:paraId="4846DB03" w14:textId="77777777" w:rsidR="0056461F" w:rsidRPr="00025CA5" w:rsidRDefault="0056461F" w:rsidP="0056461F">
      <w:pPr>
        <w:numPr>
          <w:ilvl w:val="0"/>
          <w:numId w:val="26"/>
        </w:numPr>
        <w:spacing w:line="276" w:lineRule="auto"/>
        <w:jc w:val="both"/>
        <w:rPr>
          <w:rFonts w:ascii="Arial Narrow" w:hAnsi="Arial Narrow" w:cs="Arial"/>
          <w:sz w:val="20"/>
          <w:szCs w:val="20"/>
        </w:rPr>
      </w:pPr>
      <w:r w:rsidRPr="00025CA5">
        <w:rPr>
          <w:rFonts w:ascii="Arial Narrow" w:hAnsi="Arial Narrow" w:cs="Arial"/>
          <w:sz w:val="20"/>
          <w:szCs w:val="20"/>
        </w:rPr>
        <w:t>Streszczenie raportu OOŚ w języku niespecjalistycznym albo cały raport OOŚ;</w:t>
      </w:r>
    </w:p>
    <w:p w14:paraId="614CE5D1" w14:textId="77777777" w:rsidR="0056461F" w:rsidRPr="009B26F3" w:rsidRDefault="0056461F" w:rsidP="0056461F">
      <w:pPr>
        <w:numPr>
          <w:ilvl w:val="0"/>
          <w:numId w:val="26"/>
        </w:numPr>
        <w:spacing w:line="276" w:lineRule="auto"/>
        <w:jc w:val="both"/>
        <w:rPr>
          <w:rFonts w:ascii="Arial Narrow" w:hAnsi="Arial Narrow" w:cs="Arial"/>
          <w:b/>
          <w:i/>
          <w:sz w:val="20"/>
          <w:szCs w:val="20"/>
          <w:lang w:val="x-none"/>
        </w:rPr>
      </w:pPr>
      <w:r w:rsidRPr="00025CA5">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025CA5">
        <w:rPr>
          <w:rFonts w:ascii="Arial Narrow" w:hAnsi="Arial Narrow" w:cs="Arial"/>
          <w:i/>
          <w:sz w:val="20"/>
          <w:szCs w:val="20"/>
          <w:lang w:val="x-none"/>
        </w:rPr>
        <w:t>(art. 33 ustawy OOŚ)</w:t>
      </w:r>
      <w:r w:rsidRPr="00025CA5">
        <w:rPr>
          <w:rFonts w:ascii="Arial Narrow" w:hAnsi="Arial Narrow" w:cs="Arial"/>
          <w:sz w:val="20"/>
          <w:szCs w:val="20"/>
          <w:lang w:val="x-none"/>
        </w:rPr>
        <w:t xml:space="preserve"> – między innymi obwieszczenie o</w:t>
      </w:r>
      <w:r w:rsidRPr="009B26F3">
        <w:rPr>
          <w:rFonts w:ascii="Arial Narrow" w:hAnsi="Arial Narrow" w:cs="Arial"/>
          <w:sz w:val="20"/>
          <w:szCs w:val="20"/>
          <w:lang w:val="x-none"/>
        </w:rPr>
        <w:t xml:space="preserve">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14:paraId="5E197A0F" w14:textId="77777777" w:rsidR="0056461F" w:rsidRPr="009B26F3" w:rsidRDefault="0056461F" w:rsidP="0056461F">
      <w:pPr>
        <w:numPr>
          <w:ilvl w:val="0"/>
          <w:numId w:val="26"/>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lastRenderedPageBreak/>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14:paraId="126C8A50" w14:textId="77777777" w:rsidR="0056461F" w:rsidRPr="009B26F3" w:rsidRDefault="0056461F" w:rsidP="0056461F">
      <w:pPr>
        <w:numPr>
          <w:ilvl w:val="0"/>
          <w:numId w:val="26"/>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14:paraId="6902D203" w14:textId="77777777" w:rsidR="0056461F" w:rsidRDefault="0056461F" w:rsidP="0056461F">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14:paraId="2C3FAAB6" w14:textId="77777777" w:rsidR="0056461F" w:rsidRPr="009B26F3" w:rsidRDefault="0056461F" w:rsidP="0056461F">
      <w:pPr>
        <w:spacing w:line="276" w:lineRule="auto"/>
        <w:ind w:left="720"/>
        <w:jc w:val="both"/>
        <w:rPr>
          <w:rFonts w:ascii="Arial Narrow" w:hAnsi="Arial Narrow" w:cs="Arial"/>
          <w:sz w:val="20"/>
          <w:szCs w:val="20"/>
        </w:rPr>
      </w:pPr>
    </w:p>
    <w:p w14:paraId="2184D7FE" w14:textId="77777777" w:rsidR="0056461F" w:rsidRPr="009B26F3" w:rsidRDefault="0056461F" w:rsidP="0056461F">
      <w:pPr>
        <w:numPr>
          <w:ilvl w:val="0"/>
          <w:numId w:val="22"/>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14:paraId="005EF6E1" w14:textId="5951F65D" w:rsidR="0056461F" w:rsidRPr="009B26F3" w:rsidRDefault="0056461F" w:rsidP="00F75F75">
      <w:pPr>
        <w:numPr>
          <w:ilvl w:val="0"/>
          <w:numId w:val="24"/>
        </w:numPr>
        <w:spacing w:line="276" w:lineRule="auto"/>
        <w:ind w:left="709"/>
        <w:jc w:val="both"/>
        <w:rPr>
          <w:rFonts w:ascii="Arial Narrow" w:hAnsi="Arial Narrow" w:cs="Arial"/>
          <w:sz w:val="20"/>
          <w:szCs w:val="20"/>
        </w:rPr>
      </w:pPr>
      <w:r w:rsidRPr="009B26F3">
        <w:rPr>
          <w:rFonts w:ascii="Arial Narrow" w:hAnsi="Arial Narrow" w:cs="Arial"/>
          <w:sz w:val="20"/>
          <w:szCs w:val="20"/>
        </w:rPr>
        <w:t xml:space="preserve">Postanowienie organu właściwego do wydania decyzji inwestycyjnej nakładające obowiązek sporządzenia raportu OOŚ </w:t>
      </w:r>
      <w:r w:rsidR="006F55DC" w:rsidRPr="009B26F3">
        <w:rPr>
          <w:rFonts w:ascii="Arial Narrow" w:hAnsi="Arial Narrow" w:cs="Arial"/>
          <w:sz w:val="20"/>
          <w:szCs w:val="20"/>
        </w:rPr>
        <w:t>i ustalające</w:t>
      </w:r>
      <w:r w:rsidRPr="009B26F3">
        <w:rPr>
          <w:rFonts w:ascii="Arial Narrow" w:hAnsi="Arial Narrow" w:cs="Arial"/>
          <w:sz w:val="20"/>
          <w:szCs w:val="20"/>
        </w:rPr>
        <w:t xml:space="preserv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14:paraId="5631D3C7" w14:textId="77777777" w:rsidR="0056461F" w:rsidRPr="009B26F3" w:rsidRDefault="0056461F" w:rsidP="00F75F75">
      <w:pPr>
        <w:numPr>
          <w:ilvl w:val="0"/>
          <w:numId w:val="24"/>
        </w:numPr>
        <w:spacing w:line="276" w:lineRule="auto"/>
        <w:ind w:left="709"/>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14:paraId="5096626B" w14:textId="77777777" w:rsidR="0056461F" w:rsidRPr="009B26F3" w:rsidRDefault="0056461F" w:rsidP="00F75F75">
      <w:pPr>
        <w:numPr>
          <w:ilvl w:val="0"/>
          <w:numId w:val="24"/>
        </w:numPr>
        <w:spacing w:line="276" w:lineRule="auto"/>
        <w:ind w:left="709"/>
        <w:jc w:val="both"/>
        <w:rPr>
          <w:rFonts w:ascii="Arial Narrow" w:hAnsi="Arial Narrow" w:cs="Arial"/>
          <w:sz w:val="20"/>
          <w:szCs w:val="20"/>
        </w:rPr>
      </w:pPr>
      <w:r w:rsidRPr="009B26F3">
        <w:rPr>
          <w:rFonts w:ascii="Arial Narrow" w:hAnsi="Arial Narrow" w:cs="Arial"/>
          <w:sz w:val="20"/>
          <w:szCs w:val="20"/>
        </w:rPr>
        <w:t xml:space="preserve">Postanowienie GDOŚ/RDOŚ uzgadniające warunki realizacji przedsięwzięcia wraz z </w:t>
      </w:r>
      <w:r w:rsidRPr="006A57A9">
        <w:rPr>
          <w:rFonts w:ascii="Arial Narrow" w:hAnsi="Arial Narrow" w:cs="Arial"/>
          <w:sz w:val="20"/>
          <w:szCs w:val="20"/>
        </w:rPr>
        <w:t xml:space="preserve">z opiniami wydanymi przez właściwe organy </w:t>
      </w:r>
      <w:r w:rsidRPr="009B26F3">
        <w:rPr>
          <w:rFonts w:ascii="Arial Narrow" w:hAnsi="Arial Narrow" w:cs="Arial"/>
          <w:sz w:val="20"/>
          <w:szCs w:val="20"/>
        </w:rPr>
        <w:t>(</w:t>
      </w:r>
      <w:r w:rsidRPr="009B26F3">
        <w:rPr>
          <w:rFonts w:ascii="Arial Narrow" w:hAnsi="Arial Narrow" w:cs="Arial"/>
          <w:i/>
          <w:sz w:val="20"/>
          <w:szCs w:val="20"/>
        </w:rPr>
        <w:t>art. 90 ustawy OOŚ</w:t>
      </w:r>
      <w:r w:rsidRPr="009B26F3">
        <w:rPr>
          <w:rFonts w:ascii="Arial Narrow" w:hAnsi="Arial Narrow" w:cs="Arial"/>
          <w:sz w:val="20"/>
          <w:szCs w:val="20"/>
        </w:rPr>
        <w:t>);</w:t>
      </w:r>
    </w:p>
    <w:p w14:paraId="344A8507" w14:textId="4964C85A" w:rsidR="0056461F" w:rsidRPr="009B26F3" w:rsidRDefault="0056461F" w:rsidP="00F75F75">
      <w:pPr>
        <w:numPr>
          <w:ilvl w:val="0"/>
          <w:numId w:val="24"/>
        </w:numPr>
        <w:spacing w:line="276" w:lineRule="auto"/>
        <w:ind w:left="709"/>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t>
      </w:r>
      <w:r w:rsidR="006F55DC" w:rsidRPr="009B26F3">
        <w:rPr>
          <w:rFonts w:ascii="Arial Narrow" w:hAnsi="Arial Narrow" w:cs="Arial"/>
          <w:sz w:val="20"/>
          <w:szCs w:val="20"/>
        </w:rPr>
        <w:t>w przypadku</w:t>
      </w:r>
      <w:r w:rsidRPr="009B26F3">
        <w:rPr>
          <w:rFonts w:ascii="Arial Narrow" w:hAnsi="Arial Narrow" w:cs="Arial"/>
          <w:sz w:val="20"/>
          <w:szCs w:val="20"/>
        </w:rPr>
        <w:t xml:space="preserve"> której przeprowadzono ponowną ocenę oddziaływania na środowisko – jeżeli została wydana;</w:t>
      </w:r>
    </w:p>
    <w:p w14:paraId="29DE356F" w14:textId="77777777" w:rsidR="0056461F" w:rsidRPr="009B26F3" w:rsidRDefault="0056461F" w:rsidP="00F75F75">
      <w:pPr>
        <w:numPr>
          <w:ilvl w:val="0"/>
          <w:numId w:val="24"/>
        </w:numPr>
        <w:spacing w:line="276" w:lineRule="auto"/>
        <w:ind w:left="709"/>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14:paraId="4CB4BFA3" w14:textId="054D7DB3" w:rsidR="0056461F" w:rsidRPr="003A62EE" w:rsidRDefault="0056461F" w:rsidP="00F75F75">
      <w:pPr>
        <w:numPr>
          <w:ilvl w:val="0"/>
          <w:numId w:val="24"/>
        </w:numPr>
        <w:spacing w:line="276" w:lineRule="auto"/>
        <w:ind w:left="709"/>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14:paraId="08DBFF64" w14:textId="77777777" w:rsidR="003A62EE" w:rsidRPr="00B26EFB" w:rsidRDefault="003A62EE" w:rsidP="003A62EE">
      <w:pPr>
        <w:spacing w:line="276" w:lineRule="auto"/>
        <w:ind w:left="709"/>
        <w:jc w:val="both"/>
        <w:rPr>
          <w:rFonts w:ascii="Arial Narrow" w:hAnsi="Arial Narrow" w:cs="Arial"/>
          <w:b/>
          <w:sz w:val="20"/>
          <w:szCs w:val="20"/>
          <w:lang w:val="x-none"/>
        </w:rPr>
      </w:pPr>
    </w:p>
    <w:p w14:paraId="4D28A1A9" w14:textId="77777777" w:rsidR="0056461F" w:rsidRPr="009B26F3" w:rsidRDefault="0056461F" w:rsidP="0056461F">
      <w:pPr>
        <w:numPr>
          <w:ilvl w:val="0"/>
          <w:numId w:val="22"/>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2ACEBB3E" w14:textId="77777777" w:rsidR="0056461F" w:rsidRPr="009B26F3" w:rsidRDefault="0056461F" w:rsidP="003A62EE">
      <w:pPr>
        <w:numPr>
          <w:ilvl w:val="0"/>
          <w:numId w:val="23"/>
        </w:numPr>
        <w:spacing w:line="276" w:lineRule="auto"/>
        <w:ind w:left="709"/>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14:paraId="57F2141C" w14:textId="77777777" w:rsidR="0056461F" w:rsidRPr="009B26F3" w:rsidRDefault="0056461F" w:rsidP="003A62EE">
      <w:pPr>
        <w:numPr>
          <w:ilvl w:val="0"/>
          <w:numId w:val="23"/>
        </w:numPr>
        <w:spacing w:line="276" w:lineRule="auto"/>
        <w:ind w:left="709"/>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14:paraId="7CFA6729" w14:textId="77777777" w:rsidR="0056461F" w:rsidRPr="009B26F3" w:rsidRDefault="0056461F" w:rsidP="003A62EE">
      <w:pPr>
        <w:numPr>
          <w:ilvl w:val="0"/>
          <w:numId w:val="23"/>
        </w:numPr>
        <w:spacing w:line="276" w:lineRule="auto"/>
        <w:ind w:left="709"/>
        <w:jc w:val="both"/>
        <w:rPr>
          <w:rFonts w:ascii="Arial Narrow" w:hAnsi="Arial Narrow" w:cs="Arial"/>
          <w:sz w:val="20"/>
          <w:szCs w:val="20"/>
        </w:rPr>
      </w:pPr>
      <w:r w:rsidRPr="009B26F3">
        <w:rPr>
          <w:rFonts w:ascii="Arial Narrow" w:hAnsi="Arial Narrow" w:cs="Arial"/>
          <w:sz w:val="20"/>
          <w:szCs w:val="20"/>
        </w:rPr>
        <w:t>Raport OOŚ;</w:t>
      </w:r>
    </w:p>
    <w:p w14:paraId="2D548CCD" w14:textId="77777777" w:rsidR="0056461F" w:rsidRPr="009B26F3" w:rsidRDefault="0056461F" w:rsidP="003A62EE">
      <w:pPr>
        <w:numPr>
          <w:ilvl w:val="0"/>
          <w:numId w:val="23"/>
        </w:numPr>
        <w:spacing w:line="276" w:lineRule="auto"/>
        <w:ind w:left="709"/>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14:paraId="1FAA6685" w14:textId="77777777" w:rsidR="0056461F" w:rsidRPr="009B26F3" w:rsidRDefault="0056461F" w:rsidP="003A62EE">
      <w:pPr>
        <w:numPr>
          <w:ilvl w:val="0"/>
          <w:numId w:val="23"/>
        </w:numPr>
        <w:spacing w:line="276" w:lineRule="auto"/>
        <w:ind w:left="709"/>
        <w:jc w:val="both"/>
        <w:rPr>
          <w:rFonts w:ascii="Arial Narrow" w:hAnsi="Arial Narrow" w:cs="Arial"/>
          <w:b/>
          <w:i/>
          <w:sz w:val="20"/>
          <w:szCs w:val="20"/>
          <w:lang w:val="x-none"/>
        </w:rPr>
      </w:pPr>
      <w:r w:rsidRPr="009B26F3">
        <w:rPr>
          <w:rFonts w:ascii="Arial Narrow" w:hAnsi="Arial Narrow" w:cs="Arial"/>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14:paraId="672BD22F" w14:textId="77777777" w:rsidR="0056461F" w:rsidRPr="009B26F3" w:rsidRDefault="0056461F" w:rsidP="003A62EE">
      <w:pPr>
        <w:numPr>
          <w:ilvl w:val="0"/>
          <w:numId w:val="23"/>
        </w:numPr>
        <w:spacing w:line="276" w:lineRule="auto"/>
        <w:ind w:left="709"/>
        <w:jc w:val="both"/>
        <w:rPr>
          <w:rFonts w:ascii="Arial Narrow" w:hAnsi="Arial Narrow" w:cs="Arial"/>
          <w:sz w:val="20"/>
          <w:szCs w:val="20"/>
        </w:rPr>
      </w:pPr>
      <w:r w:rsidRPr="009B26F3">
        <w:rPr>
          <w:rFonts w:ascii="Arial Narrow" w:hAnsi="Arial Narrow" w:cs="Arial"/>
          <w:sz w:val="20"/>
          <w:szCs w:val="20"/>
        </w:rPr>
        <w:lastRenderedPageBreak/>
        <w:t xml:space="preserve">Decyzja budowlana lub inna decyzja inwestycyjna dla przedsięwzięcia, w przypadku której prowadzono postępowanie w sprawie oceny oddziaływania na obszar Natura 2000 - jeżeli już została wydana; </w:t>
      </w:r>
    </w:p>
    <w:p w14:paraId="172B350F" w14:textId="77777777" w:rsidR="0056461F" w:rsidRPr="009B26F3" w:rsidRDefault="0056461F" w:rsidP="003A62EE">
      <w:pPr>
        <w:numPr>
          <w:ilvl w:val="0"/>
          <w:numId w:val="23"/>
        </w:numPr>
        <w:spacing w:line="276" w:lineRule="auto"/>
        <w:ind w:left="709"/>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14:paraId="6F9F4E13" w14:textId="77777777" w:rsidR="0056461F" w:rsidRPr="009B26F3" w:rsidRDefault="0056461F" w:rsidP="003A62EE">
      <w:pPr>
        <w:numPr>
          <w:ilvl w:val="0"/>
          <w:numId w:val="23"/>
        </w:numPr>
        <w:spacing w:line="276" w:lineRule="auto"/>
        <w:ind w:left="709"/>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4D830FA2" w14:textId="670C55EE" w:rsidR="0056461F" w:rsidRDefault="0056461F" w:rsidP="0056461F">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14:paraId="5F49872A" w14:textId="77777777" w:rsidR="003A62EE" w:rsidRPr="00B26EFB" w:rsidRDefault="003A62EE" w:rsidP="0056461F">
      <w:pPr>
        <w:spacing w:line="276" w:lineRule="auto"/>
        <w:jc w:val="both"/>
        <w:rPr>
          <w:rFonts w:ascii="Arial Narrow" w:hAnsi="Arial Narrow" w:cs="Arial"/>
          <w:sz w:val="20"/>
          <w:szCs w:val="20"/>
        </w:rPr>
      </w:pPr>
    </w:p>
    <w:p w14:paraId="37FBA6DF" w14:textId="77777777" w:rsidR="0056461F" w:rsidRPr="001D76E3" w:rsidRDefault="0056461F" w:rsidP="003A62EE">
      <w:pPr>
        <w:numPr>
          <w:ilvl w:val="0"/>
          <w:numId w:val="22"/>
        </w:numPr>
        <w:spacing w:line="276" w:lineRule="auto"/>
        <w:ind w:left="709"/>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4C3D9DDD" w14:textId="77777777" w:rsidR="0056461F" w:rsidRPr="001D76E3" w:rsidRDefault="0056461F" w:rsidP="003A62EE">
      <w:pPr>
        <w:numPr>
          <w:ilvl w:val="0"/>
          <w:numId w:val="23"/>
        </w:numPr>
        <w:spacing w:line="276" w:lineRule="auto"/>
        <w:ind w:left="709"/>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14:paraId="72DE13DA" w14:textId="77777777" w:rsidR="0056461F" w:rsidRPr="001D76E3" w:rsidRDefault="0056461F" w:rsidP="003A62EE">
      <w:pPr>
        <w:numPr>
          <w:ilvl w:val="0"/>
          <w:numId w:val="23"/>
        </w:numPr>
        <w:spacing w:line="276" w:lineRule="auto"/>
        <w:ind w:left="709"/>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14:paraId="4CAC99F7" w14:textId="77777777" w:rsidR="0056461F" w:rsidRPr="001D76E3" w:rsidRDefault="0056461F" w:rsidP="003A62EE">
      <w:pPr>
        <w:numPr>
          <w:ilvl w:val="0"/>
          <w:numId w:val="23"/>
        </w:numPr>
        <w:spacing w:line="276" w:lineRule="auto"/>
        <w:ind w:left="709"/>
        <w:jc w:val="both"/>
        <w:rPr>
          <w:rFonts w:ascii="Arial Narrow" w:hAnsi="Arial Narrow" w:cs="Arial"/>
          <w:sz w:val="20"/>
          <w:szCs w:val="20"/>
        </w:rPr>
      </w:pPr>
      <w:r w:rsidRPr="001D76E3">
        <w:rPr>
          <w:rFonts w:ascii="Arial Narrow" w:hAnsi="Arial Narrow" w:cs="Arial"/>
          <w:sz w:val="20"/>
          <w:szCs w:val="20"/>
        </w:rPr>
        <w:t>Raport OOŚ;</w:t>
      </w:r>
    </w:p>
    <w:p w14:paraId="149B77AB" w14:textId="77777777" w:rsidR="0056461F" w:rsidRPr="001D76E3" w:rsidRDefault="0056461F" w:rsidP="003A62EE">
      <w:pPr>
        <w:numPr>
          <w:ilvl w:val="0"/>
          <w:numId w:val="23"/>
        </w:numPr>
        <w:spacing w:line="276" w:lineRule="auto"/>
        <w:ind w:left="709"/>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14:paraId="2B4A93EB" w14:textId="77777777" w:rsidR="0056461F" w:rsidRPr="001D76E3" w:rsidRDefault="0056461F" w:rsidP="003A62EE">
      <w:pPr>
        <w:numPr>
          <w:ilvl w:val="0"/>
          <w:numId w:val="23"/>
        </w:numPr>
        <w:spacing w:line="276" w:lineRule="auto"/>
        <w:ind w:left="709"/>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1D76E3">
        <w:rPr>
          <w:rFonts w:ascii="Arial Narrow" w:hAnsi="Arial Narrow" w:cs="Arial"/>
          <w:i/>
          <w:sz w:val="20"/>
          <w:szCs w:val="20"/>
        </w:rPr>
        <w:t>art. 33 ustawy OOŚ</w:t>
      </w:r>
      <w:r w:rsidRPr="001D76E3">
        <w:rPr>
          <w:rFonts w:ascii="Arial Narrow" w:hAnsi="Arial Narrow" w:cs="Arial"/>
          <w:sz w:val="20"/>
          <w:szCs w:val="20"/>
        </w:rPr>
        <w:t>);</w:t>
      </w:r>
    </w:p>
    <w:p w14:paraId="67196C12" w14:textId="77777777" w:rsidR="0056461F" w:rsidRPr="001D76E3" w:rsidRDefault="0056461F" w:rsidP="003A62EE">
      <w:pPr>
        <w:numPr>
          <w:ilvl w:val="0"/>
          <w:numId w:val="23"/>
        </w:numPr>
        <w:spacing w:line="276" w:lineRule="auto"/>
        <w:ind w:left="709"/>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5553D63D" w14:textId="77777777" w:rsidR="0056461F" w:rsidRPr="001D76E3" w:rsidRDefault="0056461F" w:rsidP="003A62EE">
      <w:pPr>
        <w:numPr>
          <w:ilvl w:val="0"/>
          <w:numId w:val="23"/>
        </w:numPr>
        <w:spacing w:line="276" w:lineRule="auto"/>
        <w:ind w:left="709"/>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14:paraId="0C4ECAFD" w14:textId="77777777" w:rsidR="0056461F" w:rsidRPr="001D76E3" w:rsidRDefault="0056461F" w:rsidP="003A62EE">
      <w:pPr>
        <w:numPr>
          <w:ilvl w:val="0"/>
          <w:numId w:val="23"/>
        </w:numPr>
        <w:spacing w:line="276" w:lineRule="auto"/>
        <w:ind w:left="709"/>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45CE03CE" w14:textId="77777777" w:rsidR="0056461F" w:rsidRPr="001D76E3" w:rsidRDefault="0056461F" w:rsidP="0056461F">
      <w:pPr>
        <w:spacing w:line="276" w:lineRule="auto"/>
        <w:ind w:left="1004"/>
        <w:jc w:val="both"/>
        <w:rPr>
          <w:rFonts w:ascii="Arial Narrow" w:hAnsi="Arial Narrow" w:cs="Arial"/>
          <w:sz w:val="20"/>
          <w:szCs w:val="20"/>
        </w:rPr>
      </w:pPr>
    </w:p>
    <w:p w14:paraId="0B74E303" w14:textId="77777777" w:rsidR="0056461F" w:rsidRPr="001D76E3" w:rsidRDefault="0056461F" w:rsidP="0056461F">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14:paraId="1E359028" w14:textId="77777777" w:rsidR="0056461F" w:rsidRDefault="0056461F" w:rsidP="0056461F">
      <w:pPr>
        <w:spacing w:line="276" w:lineRule="auto"/>
        <w:jc w:val="center"/>
        <w:rPr>
          <w:rFonts w:ascii="Arial Narrow" w:hAnsi="Arial Narrow" w:cs="Arial"/>
          <w:b/>
          <w:sz w:val="20"/>
          <w:szCs w:val="20"/>
          <w:u w:val="single"/>
        </w:rPr>
      </w:pPr>
    </w:p>
    <w:p w14:paraId="07E80C80" w14:textId="77777777" w:rsidR="0056461F" w:rsidRDefault="0056461F" w:rsidP="0056461F">
      <w:pPr>
        <w:spacing w:line="276" w:lineRule="auto"/>
        <w:jc w:val="center"/>
        <w:rPr>
          <w:rFonts w:ascii="Arial Narrow" w:hAnsi="Arial Narrow" w:cs="Arial"/>
          <w:b/>
          <w:sz w:val="20"/>
          <w:szCs w:val="20"/>
          <w:u w:val="single"/>
        </w:rPr>
      </w:pPr>
    </w:p>
    <w:p w14:paraId="6C34464A" w14:textId="77777777" w:rsidR="0056461F" w:rsidRPr="008704C2" w:rsidRDefault="0056461F" w:rsidP="0056461F">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14:paraId="2C798323" w14:textId="77777777" w:rsidR="0056461F" w:rsidRPr="008704C2" w:rsidRDefault="0056461F" w:rsidP="0056461F">
      <w:pPr>
        <w:spacing w:line="276" w:lineRule="auto"/>
        <w:rPr>
          <w:rFonts w:ascii="Arial Narrow" w:hAnsi="Arial Narrow" w:cs="Arial"/>
          <w:b/>
          <w:sz w:val="20"/>
          <w:szCs w:val="20"/>
        </w:rPr>
      </w:pPr>
    </w:p>
    <w:p w14:paraId="4CA8B21A" w14:textId="77777777" w:rsidR="0056461F" w:rsidRPr="008704C2" w:rsidRDefault="0056461F" w:rsidP="0056461F">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14:paraId="7EC567DB" w14:textId="77777777" w:rsidR="0056461F" w:rsidRPr="008704C2" w:rsidRDefault="0056461F" w:rsidP="0056461F">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38FB44C1" w14:textId="77777777" w:rsidTr="002D01B8">
        <w:trPr>
          <w:trHeight w:val="416"/>
        </w:trPr>
        <w:tc>
          <w:tcPr>
            <w:tcW w:w="5000" w:type="pct"/>
            <w:shd w:val="clear" w:color="auto" w:fill="D9D9D9"/>
          </w:tcPr>
          <w:p w14:paraId="762E49A5"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68CC4057"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7ECD3E1E"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2D4F00C"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14:paraId="5E09CC9B"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14:paraId="1A896FEA" w14:textId="77777777" w:rsidR="0056461F" w:rsidRPr="008704C2" w:rsidRDefault="0056461F" w:rsidP="0056461F">
      <w:pPr>
        <w:keepNext/>
        <w:tabs>
          <w:tab w:val="left" w:pos="850"/>
        </w:tabs>
        <w:spacing w:line="276" w:lineRule="auto"/>
        <w:jc w:val="both"/>
        <w:outlineLvl w:val="0"/>
        <w:rPr>
          <w:rFonts w:ascii="Arial Narrow" w:hAnsi="Arial Narrow" w:cs="Arial"/>
          <w:b/>
          <w:sz w:val="20"/>
          <w:szCs w:val="20"/>
          <w:lang w:eastAsia="en-GB"/>
        </w:rPr>
      </w:pPr>
    </w:p>
    <w:p w14:paraId="259728A5" w14:textId="77777777" w:rsidR="0056461F" w:rsidRPr="008704C2" w:rsidRDefault="0056461F" w:rsidP="0056461F">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3AF14F75" w14:textId="77777777" w:rsidTr="002D01B8">
        <w:trPr>
          <w:trHeight w:val="416"/>
        </w:trPr>
        <w:tc>
          <w:tcPr>
            <w:tcW w:w="5000" w:type="pct"/>
            <w:shd w:val="clear" w:color="auto" w:fill="D9D9D9"/>
          </w:tcPr>
          <w:p w14:paraId="32FF041B" w14:textId="77777777" w:rsidR="0056461F" w:rsidRPr="008704C2" w:rsidRDefault="0056461F" w:rsidP="002D01B8">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14:paraId="7C4D4231"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56820682" w14:textId="77777777" w:rsidR="0056461F" w:rsidRDefault="0056461F" w:rsidP="0056461F">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25EB609E"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51E65E2C" w14:textId="77777777" w:rsidR="0056461F" w:rsidRPr="008704C2" w:rsidRDefault="0056461F" w:rsidP="0056461F">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56461F" w:rsidRPr="008704C2" w14:paraId="077799DC" w14:textId="77777777" w:rsidTr="002D01B8">
        <w:trPr>
          <w:trHeight w:val="273"/>
        </w:trPr>
        <w:tc>
          <w:tcPr>
            <w:tcW w:w="9214" w:type="dxa"/>
            <w:shd w:val="clear" w:color="auto" w:fill="D9D9D9" w:themeFill="background1" w:themeFillShade="D9"/>
          </w:tcPr>
          <w:p w14:paraId="0DB7907C"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14:paraId="562E97F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5489FF42"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14:paraId="539AB4CC" w14:textId="79422F30"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14:paraId="7116DA83"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14:paraId="14C9BCB8"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14:paraId="1A598C54"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14:paraId="78692FCE"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14:paraId="765BE200"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14:paraId="3DFA170E"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14:paraId="3E535412"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14:paraId="1DCD042B"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14:paraId="5D259FFD" w14:textId="77777777" w:rsidR="0056461F" w:rsidRPr="008704C2" w:rsidRDefault="0056461F" w:rsidP="002D01B8">
            <w:pPr>
              <w:autoSpaceDE w:val="0"/>
              <w:autoSpaceDN w:val="0"/>
              <w:adjustRightInd w:val="0"/>
              <w:spacing w:line="276" w:lineRule="auto"/>
              <w:rPr>
                <w:rFonts w:ascii="Arial Narrow" w:eastAsia="Calibri" w:hAnsi="Arial Narrow" w:cs="Arial"/>
                <w:color w:val="000000"/>
                <w:sz w:val="20"/>
                <w:szCs w:val="20"/>
              </w:rPr>
            </w:pPr>
          </w:p>
        </w:tc>
      </w:tr>
    </w:tbl>
    <w:p w14:paraId="12564472" w14:textId="77777777" w:rsidR="0056461F" w:rsidRDefault="0056461F" w:rsidP="00025CA5">
      <w:pPr>
        <w:tabs>
          <w:tab w:val="left" w:pos="0"/>
        </w:tabs>
        <w:spacing w:after="120" w:line="276" w:lineRule="auto"/>
        <w:jc w:val="both"/>
        <w:outlineLvl w:val="2"/>
        <w:rPr>
          <w:rFonts w:ascii="Arial Narrow" w:eastAsia="Calibri" w:hAnsi="Arial Narrow" w:cs="Arial"/>
          <w:sz w:val="20"/>
          <w:szCs w:val="20"/>
          <w:lang w:eastAsia="en-GB"/>
        </w:rPr>
      </w:pPr>
    </w:p>
    <w:p w14:paraId="4ED187A8" w14:textId="77777777" w:rsidR="0056461F" w:rsidRPr="008704C2" w:rsidRDefault="0056461F" w:rsidP="0056461F">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14:paraId="574E0E46"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58754B6D" w14:textId="77777777" w:rsidTr="002D01B8">
        <w:trPr>
          <w:trHeight w:val="5115"/>
        </w:trPr>
        <w:tc>
          <w:tcPr>
            <w:tcW w:w="5000" w:type="pct"/>
            <w:shd w:val="clear" w:color="auto" w:fill="D9D9D9"/>
          </w:tcPr>
          <w:p w14:paraId="68866FE4"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087F5D37"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14:paraId="1927C33A"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14:paraId="25793D0C"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14:paraId="3727B8F2"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14:paraId="09EEEF9D"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2E6B0964"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14:paraId="5B541360"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p>
          <w:p w14:paraId="43781FBE"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14:paraId="72669C01" w14:textId="77777777" w:rsidR="0056461F" w:rsidRPr="008704C2" w:rsidRDefault="0056461F" w:rsidP="0056461F">
            <w:pPr>
              <w:numPr>
                <w:ilvl w:val="0"/>
                <w:numId w:val="13"/>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14:paraId="657BC65A" w14:textId="77777777" w:rsidR="0056461F" w:rsidRPr="008704C2" w:rsidRDefault="0056461F" w:rsidP="002D01B8">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26DB818C" w14:textId="77777777" w:rsidR="0056461F" w:rsidRPr="008704C2" w:rsidRDefault="0056461F" w:rsidP="0056461F">
      <w:pPr>
        <w:spacing w:before="120" w:after="120" w:line="276" w:lineRule="auto"/>
        <w:jc w:val="both"/>
        <w:rPr>
          <w:rFonts w:ascii="Arial Narrow" w:hAnsi="Arial Narrow" w:cs="Arial"/>
          <w:b/>
          <w:sz w:val="20"/>
          <w:szCs w:val="20"/>
          <w:lang w:eastAsia="en-GB"/>
        </w:rPr>
      </w:pPr>
    </w:p>
    <w:p w14:paraId="4E058F61" w14:textId="77777777" w:rsidR="0056461F" w:rsidRPr="008704C2" w:rsidRDefault="0056461F" w:rsidP="0056461F">
      <w:pPr>
        <w:numPr>
          <w:ilvl w:val="0"/>
          <w:numId w:val="28"/>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lastRenderedPageBreak/>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14:paraId="465A6CEE"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56461F" w:rsidRPr="008704C2" w14:paraId="3CB29F62" w14:textId="77777777" w:rsidTr="002D01B8">
        <w:trPr>
          <w:cantSplit/>
          <w:jc w:val="center"/>
        </w:trPr>
        <w:tc>
          <w:tcPr>
            <w:tcW w:w="851" w:type="dxa"/>
          </w:tcPr>
          <w:p w14:paraId="1611C77F"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31F0F3B"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99817D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AD73891"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DA20BFC"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2B994E77" w14:textId="77777777" w:rsidR="0056461F" w:rsidRPr="008704C2" w:rsidRDefault="0056461F" w:rsidP="0056461F">
      <w:pPr>
        <w:spacing w:before="120" w:after="120" w:line="276" w:lineRule="auto"/>
        <w:jc w:val="both"/>
        <w:rPr>
          <w:rFonts w:ascii="Arial Narrow" w:hAnsi="Arial Narrow" w:cs="Arial"/>
          <w:sz w:val="20"/>
          <w:szCs w:val="20"/>
          <w:lang w:eastAsia="en-GB"/>
        </w:rPr>
      </w:pPr>
    </w:p>
    <w:p w14:paraId="3363F93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56461F" w:rsidRPr="008704C2" w14:paraId="78446E77" w14:textId="77777777" w:rsidTr="002D01B8">
        <w:trPr>
          <w:cantSplit/>
          <w:jc w:val="center"/>
        </w:trPr>
        <w:tc>
          <w:tcPr>
            <w:tcW w:w="851" w:type="dxa"/>
          </w:tcPr>
          <w:p w14:paraId="1D5D29A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A13774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7D3E4E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701C41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9CC9387"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44ED5E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14:paraId="0F71A0F8"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153902A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472812EB"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78DA4CD9" w14:textId="77777777" w:rsidTr="002D01B8">
        <w:trPr>
          <w:trHeight w:val="416"/>
        </w:trPr>
        <w:tc>
          <w:tcPr>
            <w:tcW w:w="5000" w:type="pct"/>
            <w:shd w:val="clear" w:color="auto" w:fill="D9D9D9"/>
          </w:tcPr>
          <w:p w14:paraId="676A8F12" w14:textId="77777777" w:rsidR="0056461F" w:rsidRPr="008704C2" w:rsidRDefault="0056461F" w:rsidP="002D01B8">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14:paraId="7DFF8D3D"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14:paraId="4FDA45FC"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03BBB2E3"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52CA55E0"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74D610C"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14:paraId="2E90C7B3" w14:textId="77777777" w:rsidR="0056461F" w:rsidRPr="008704C2" w:rsidRDefault="0056461F" w:rsidP="0056461F">
            <w:pPr>
              <w:numPr>
                <w:ilvl w:val="0"/>
                <w:numId w:val="13"/>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14:paraId="0349FCAA" w14:textId="77777777" w:rsidR="0056461F" w:rsidRPr="008704C2" w:rsidRDefault="0056461F" w:rsidP="0056461F">
            <w:pPr>
              <w:numPr>
                <w:ilvl w:val="0"/>
                <w:numId w:val="13"/>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486EC90B"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14:paraId="5D23892F"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14:paraId="3752A6EB"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69C32BF9" w14:textId="77777777" w:rsidR="0056461F" w:rsidRDefault="0056461F" w:rsidP="0056461F">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14:paraId="7F7AD522" w14:textId="77777777" w:rsidR="0056461F" w:rsidRPr="008704C2" w:rsidRDefault="0056461F" w:rsidP="0056461F">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14:paraId="264F65DA"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4F031045"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7DA90911" w14:textId="77777777" w:rsidTr="002D01B8">
        <w:trPr>
          <w:trHeight w:val="416"/>
        </w:trPr>
        <w:tc>
          <w:tcPr>
            <w:tcW w:w="5000" w:type="pct"/>
            <w:shd w:val="clear" w:color="auto" w:fill="D9D9D9"/>
          </w:tcPr>
          <w:p w14:paraId="43940A1F"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155260C"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14:paraId="5AA16B95"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14:paraId="58CDDE7D" w14:textId="77777777" w:rsidR="0056461F"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6CDD516D"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14:paraId="0189B1A5" w14:textId="77777777" w:rsidR="0056461F" w:rsidRPr="008704C2" w:rsidRDefault="0056461F" w:rsidP="0056461F">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14:paraId="1A70C1EA" w14:textId="77777777" w:rsidR="0056461F" w:rsidRPr="008704C2" w:rsidRDefault="0056461F" w:rsidP="0056461F">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14:paraId="72CBDF9C" w14:textId="77777777" w:rsidR="0056461F" w:rsidRPr="008704C2" w:rsidRDefault="0056461F" w:rsidP="0056461F">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14:paraId="124E5275" w14:textId="77777777" w:rsidR="0056461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61BE083A"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861D796" w14:textId="77777777" w:rsidTr="002D01B8">
        <w:trPr>
          <w:trHeight w:val="416"/>
        </w:trPr>
        <w:tc>
          <w:tcPr>
            <w:tcW w:w="5000" w:type="pct"/>
            <w:shd w:val="clear" w:color="auto" w:fill="D9D9D9"/>
          </w:tcPr>
          <w:p w14:paraId="524E7BFA"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7F6F6AB"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6C986AAF"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2E41A992"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14:paraId="28131265" w14:textId="77777777" w:rsidR="0056461F" w:rsidRPr="008704C2" w:rsidRDefault="0056461F" w:rsidP="0056461F">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14:paraId="7EB563AF" w14:textId="77777777" w:rsidR="0056461F" w:rsidRPr="008704C2" w:rsidRDefault="0056461F" w:rsidP="0056461F">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0FBE3D38" w14:textId="77777777" w:rsidR="0056461F" w:rsidRPr="008704C2" w:rsidRDefault="0056461F" w:rsidP="0056461F">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103F3E9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26E28C53" w14:textId="77777777" w:rsidTr="002D01B8">
        <w:trPr>
          <w:trHeight w:val="416"/>
        </w:trPr>
        <w:tc>
          <w:tcPr>
            <w:tcW w:w="5000" w:type="pct"/>
            <w:shd w:val="clear" w:color="auto" w:fill="D9D9D9"/>
          </w:tcPr>
          <w:p w14:paraId="65504DD7"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4C71309"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Należy:</w:t>
            </w:r>
          </w:p>
          <w:p w14:paraId="7432299E"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43737B13"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14:paraId="4045584D"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3F5957FE"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14:paraId="619172D4"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23EF1AC4"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14:paraId="5C2E0BB1"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56461F" w:rsidRPr="008704C2" w14:paraId="154E4852" w14:textId="77777777" w:rsidTr="002D01B8">
        <w:trPr>
          <w:cantSplit/>
          <w:jc w:val="center"/>
        </w:trPr>
        <w:tc>
          <w:tcPr>
            <w:tcW w:w="851" w:type="dxa"/>
          </w:tcPr>
          <w:p w14:paraId="6D83605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413B7AE"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37A728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B88FA4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0F6C0C7"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73923D7" w14:textId="77777777" w:rsidR="0056461F" w:rsidRPr="008704C2" w:rsidRDefault="0056461F" w:rsidP="0056461F">
      <w:pPr>
        <w:numPr>
          <w:ilvl w:val="0"/>
          <w:numId w:val="9"/>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Jeżeli zaznaczono odpowiedź „Tak”, należy załączyć dokumenty wskazane w pkt 2.3.</w:t>
      </w:r>
    </w:p>
    <w:p w14:paraId="6620E155" w14:textId="77777777" w:rsidR="0056461F" w:rsidRPr="008704C2" w:rsidRDefault="0056461F" w:rsidP="0056461F">
      <w:pPr>
        <w:numPr>
          <w:ilvl w:val="0"/>
          <w:numId w:val="9"/>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14:paraId="1671639B" w14:textId="77777777" w:rsidR="0056461F" w:rsidRPr="008704C2" w:rsidRDefault="0056461F" w:rsidP="0056461F">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14:paraId="1706F01A" w14:textId="77777777" w:rsidR="0056461F" w:rsidRPr="008704C2" w:rsidRDefault="0056461F" w:rsidP="0056461F">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0035D12B" w14:textId="77777777" w:rsidR="0056461F" w:rsidRPr="008704C2" w:rsidRDefault="0056461F" w:rsidP="0056461F">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2BA6092F"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15A0E6BE" w14:textId="77777777" w:rsidTr="002D01B8">
        <w:trPr>
          <w:trHeight w:val="416"/>
        </w:trPr>
        <w:tc>
          <w:tcPr>
            <w:tcW w:w="5000" w:type="pct"/>
            <w:shd w:val="clear" w:color="auto" w:fill="D9D9D9"/>
          </w:tcPr>
          <w:p w14:paraId="1BBB0A26"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71810CE6"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7ED8BD20" w14:textId="77777777" w:rsidR="0056461F" w:rsidRPr="008704C2" w:rsidRDefault="0056461F" w:rsidP="0056461F">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14:paraId="5BDC7247" w14:textId="77777777" w:rsidR="0056461F" w:rsidRPr="008704C2" w:rsidRDefault="0056461F" w:rsidP="0056461F">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14:paraId="3318FF29" w14:textId="77777777" w:rsidR="0056461F" w:rsidRPr="008704C2" w:rsidRDefault="0056461F" w:rsidP="0056461F">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14:paraId="61019AEA"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14:paraId="58C0B16F"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391BFA6" w14:textId="77777777" w:rsidTr="002D01B8">
        <w:trPr>
          <w:trHeight w:val="416"/>
        </w:trPr>
        <w:tc>
          <w:tcPr>
            <w:tcW w:w="5000" w:type="pct"/>
            <w:shd w:val="clear" w:color="auto" w:fill="D9D9D9"/>
          </w:tcPr>
          <w:p w14:paraId="7363C1D1"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50F6E9A" w14:textId="77777777" w:rsidR="0056461F" w:rsidRPr="008704C2" w:rsidRDefault="0056461F" w:rsidP="0056461F">
            <w:pPr>
              <w:numPr>
                <w:ilvl w:val="0"/>
                <w:numId w:val="14"/>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4C12F791" w14:textId="77777777" w:rsidR="0056461F" w:rsidRPr="008704C2" w:rsidRDefault="0056461F" w:rsidP="002D01B8">
            <w:pPr>
              <w:autoSpaceDE w:val="0"/>
              <w:autoSpaceDN w:val="0"/>
              <w:adjustRightInd w:val="0"/>
              <w:spacing w:line="276" w:lineRule="auto"/>
              <w:jc w:val="both"/>
              <w:rPr>
                <w:rFonts w:ascii="Arial Narrow" w:eastAsia="Calibri" w:hAnsi="Arial Narrow" w:cs="Arial"/>
                <w:sz w:val="20"/>
                <w:szCs w:val="20"/>
                <w:lang w:eastAsia="en-US"/>
              </w:rPr>
            </w:pPr>
          </w:p>
          <w:p w14:paraId="0EB0458D" w14:textId="77777777" w:rsidR="0056461F" w:rsidRPr="008704C2" w:rsidRDefault="0056461F" w:rsidP="0056461F">
            <w:pPr>
              <w:numPr>
                <w:ilvl w:val="0"/>
                <w:numId w:val="14"/>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1B68FDD4"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p>
          <w:p w14:paraId="25DE6C0F" w14:textId="77777777" w:rsidR="0056461F" w:rsidRPr="008704C2" w:rsidRDefault="0056461F" w:rsidP="002D01B8">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14:paraId="60E43E35" w14:textId="77777777" w:rsidR="0056461F" w:rsidRPr="008704C2" w:rsidRDefault="0056461F" w:rsidP="002D01B8">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14:paraId="2F337163" w14:textId="77777777" w:rsidR="0056461F" w:rsidRPr="008704C2" w:rsidRDefault="0056461F" w:rsidP="002D01B8">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69723797"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56461F" w:rsidRPr="008704C2" w14:paraId="077BE776" w14:textId="77777777" w:rsidTr="002D01B8">
        <w:trPr>
          <w:cantSplit/>
        </w:trPr>
        <w:tc>
          <w:tcPr>
            <w:tcW w:w="851" w:type="dxa"/>
          </w:tcPr>
          <w:p w14:paraId="5DCB987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6A4C354"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9E64CE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320F62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2905E3B"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76B4E2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56461F" w:rsidRPr="008704C2" w14:paraId="5CC1579D" w14:textId="77777777" w:rsidTr="002D01B8">
        <w:trPr>
          <w:cantSplit/>
        </w:trPr>
        <w:tc>
          <w:tcPr>
            <w:tcW w:w="851" w:type="dxa"/>
          </w:tcPr>
          <w:p w14:paraId="2AA2993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ADCCBC4"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381F08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AF61C9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7EB40F71"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04AFBBB" w14:textId="77777777" w:rsidR="0056461F" w:rsidRPr="008704C2" w:rsidRDefault="0056461F" w:rsidP="0056461F">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A0288A6" w14:textId="77777777" w:rsidTr="002D01B8">
        <w:trPr>
          <w:trHeight w:val="416"/>
        </w:trPr>
        <w:tc>
          <w:tcPr>
            <w:tcW w:w="5000" w:type="pct"/>
            <w:shd w:val="clear" w:color="auto" w:fill="D9D9D9"/>
          </w:tcPr>
          <w:p w14:paraId="57A7D24E"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C3BDBF8"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7F7294F4"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14:paraId="69C94901"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14:paraId="7E41279C"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14:paraId="24998DAD" w14:textId="77777777" w:rsidR="0056461F" w:rsidRPr="008704C2" w:rsidRDefault="0056461F" w:rsidP="0056461F">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0981E5BC" w14:textId="77777777" w:rsidTr="002D01B8">
        <w:trPr>
          <w:trHeight w:val="416"/>
        </w:trPr>
        <w:tc>
          <w:tcPr>
            <w:tcW w:w="5000" w:type="pct"/>
            <w:shd w:val="clear" w:color="auto" w:fill="D9D9D9"/>
          </w:tcPr>
          <w:p w14:paraId="31DCDF05"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01648D00"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6C31E501" w14:textId="77777777" w:rsidR="00601579" w:rsidRDefault="00601579" w:rsidP="0056461F">
      <w:pPr>
        <w:spacing w:before="120" w:after="120" w:line="276" w:lineRule="auto"/>
        <w:jc w:val="both"/>
        <w:rPr>
          <w:rFonts w:ascii="Arial Narrow" w:hAnsi="Arial Narrow" w:cs="Arial"/>
          <w:sz w:val="20"/>
          <w:szCs w:val="20"/>
        </w:rPr>
      </w:pPr>
    </w:p>
    <w:p w14:paraId="575721A2" w14:textId="02720B8D"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44B21C01" w14:textId="77777777" w:rsidR="0056461F" w:rsidRPr="008704C2" w:rsidRDefault="0056461F" w:rsidP="0056461F">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6AB4084" w14:textId="77777777" w:rsidTr="002D01B8">
        <w:trPr>
          <w:trHeight w:val="416"/>
        </w:trPr>
        <w:tc>
          <w:tcPr>
            <w:tcW w:w="5000" w:type="pct"/>
            <w:shd w:val="clear" w:color="auto" w:fill="D9D9D9"/>
          </w:tcPr>
          <w:p w14:paraId="7FE933EB"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3079AB3E" w14:textId="77777777" w:rsidR="0056461F" w:rsidRPr="008704C2" w:rsidRDefault="0056461F" w:rsidP="002D01B8">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14:paraId="32D6DD5F"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77F7620C"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68794CB6" w14:textId="77777777" w:rsidR="0056461F" w:rsidRPr="00601579" w:rsidRDefault="0056461F" w:rsidP="00601579">
      <w:pPr>
        <w:spacing w:line="276" w:lineRule="auto"/>
        <w:jc w:val="both"/>
        <w:rPr>
          <w:rFonts w:ascii="Arial Narrow" w:hAnsi="Arial Narrow" w:cs="Arial"/>
          <w:b/>
          <w:sz w:val="16"/>
          <w:szCs w:val="16"/>
          <w:lang w:eastAsia="en-GB"/>
        </w:rPr>
      </w:pPr>
    </w:p>
    <w:p w14:paraId="1080C0C1" w14:textId="77777777" w:rsidR="0056461F" w:rsidRPr="008704C2" w:rsidRDefault="0056461F" w:rsidP="0056461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14:paraId="366F6F66" w14:textId="77777777" w:rsidR="0056461F" w:rsidRPr="008704C2" w:rsidRDefault="0056461F" w:rsidP="0056461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6C117A3D" w14:textId="77777777" w:rsidR="0056461F" w:rsidRPr="008704C2" w:rsidRDefault="0056461F" w:rsidP="0056461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7E632C54" w14:textId="77777777" w:rsidR="0056461F" w:rsidRPr="008704C2" w:rsidRDefault="0056461F" w:rsidP="0056461F">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3DA89CE9" w14:textId="77777777" w:rsidR="0056461F" w:rsidRPr="008704C2" w:rsidRDefault="0056461F" w:rsidP="0056461F">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5BAD94D" w14:textId="77777777" w:rsidTr="002D01B8">
        <w:trPr>
          <w:trHeight w:val="416"/>
        </w:trPr>
        <w:tc>
          <w:tcPr>
            <w:tcW w:w="5000" w:type="pct"/>
            <w:shd w:val="clear" w:color="auto" w:fill="D9D9D9"/>
          </w:tcPr>
          <w:p w14:paraId="08985D02"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834B858"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7990DEA8"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2D833421" w14:textId="77777777" w:rsidR="0056461F" w:rsidRPr="008704C2" w:rsidRDefault="0056461F" w:rsidP="00601579">
      <w:pPr>
        <w:spacing w:before="24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14:paraId="1D739C3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773C0B91" w14:textId="77777777" w:rsidR="0056461F" w:rsidRPr="008704C2" w:rsidRDefault="0056461F" w:rsidP="0056461F">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336B9BF9" w14:textId="77777777" w:rsidTr="002D01B8">
        <w:trPr>
          <w:trHeight w:val="416"/>
        </w:trPr>
        <w:tc>
          <w:tcPr>
            <w:tcW w:w="5000" w:type="pct"/>
            <w:shd w:val="clear" w:color="auto" w:fill="D9D9D9"/>
          </w:tcPr>
          <w:p w14:paraId="5594BEF9"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66F35B1"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14:paraId="424B5CAC" w14:textId="77777777" w:rsidR="0056461F" w:rsidRPr="008704C2" w:rsidRDefault="0056461F" w:rsidP="0056461F">
      <w:pPr>
        <w:spacing w:before="120" w:after="120" w:line="276" w:lineRule="auto"/>
        <w:jc w:val="both"/>
        <w:rPr>
          <w:rFonts w:ascii="Arial Narrow" w:hAnsi="Arial Narrow" w:cs="Arial"/>
          <w:sz w:val="20"/>
          <w:szCs w:val="20"/>
          <w:lang w:eastAsia="en-GB"/>
        </w:rPr>
      </w:pPr>
    </w:p>
    <w:p w14:paraId="602F1BAF" w14:textId="77777777" w:rsidR="0056461F" w:rsidRPr="008704C2" w:rsidRDefault="0056461F" w:rsidP="0056461F">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0"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14:paraId="0A45E351"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6461F" w:rsidRPr="008704C2" w14:paraId="52A74673" w14:textId="77777777" w:rsidTr="002D01B8">
        <w:trPr>
          <w:cantSplit/>
        </w:trPr>
        <w:tc>
          <w:tcPr>
            <w:tcW w:w="851" w:type="dxa"/>
          </w:tcPr>
          <w:p w14:paraId="362E4CA1"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93E8AC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F5F3A1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344E5A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52B8C03"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C3C5EAA"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14:paraId="03086838" w14:textId="77777777" w:rsidR="0056461F" w:rsidRPr="008704C2" w:rsidRDefault="0056461F" w:rsidP="00601579">
      <w:pPr>
        <w:spacing w:before="120" w:after="120" w:line="276" w:lineRule="auto"/>
        <w:ind w:left="426" w:hanging="426"/>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14:paraId="7492D241" w14:textId="77777777" w:rsidR="0056461F" w:rsidRPr="008704C2" w:rsidRDefault="0056461F" w:rsidP="00601579">
      <w:pPr>
        <w:spacing w:before="120" w:after="120" w:line="276" w:lineRule="auto"/>
        <w:ind w:left="426" w:hanging="426"/>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3F99045F" w14:textId="77777777" w:rsidR="0056461F" w:rsidRPr="008704C2" w:rsidRDefault="0056461F" w:rsidP="00601579">
      <w:pPr>
        <w:spacing w:before="120" w:after="120" w:line="276" w:lineRule="auto"/>
        <w:ind w:left="426" w:hanging="284"/>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14:paraId="6C498B8C" w14:textId="77777777" w:rsidR="0056461F" w:rsidRPr="008704C2" w:rsidRDefault="0056461F" w:rsidP="00601579">
      <w:pPr>
        <w:spacing w:before="120" w:after="120" w:line="276" w:lineRule="auto"/>
        <w:ind w:left="426" w:hanging="284"/>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5C7B6E4C"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w:t>
      </w:r>
    </w:p>
    <w:p w14:paraId="06433DF1"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7BEE5A00" w14:textId="77777777" w:rsidTr="002D01B8">
        <w:trPr>
          <w:trHeight w:val="416"/>
        </w:trPr>
        <w:tc>
          <w:tcPr>
            <w:tcW w:w="5000" w:type="pct"/>
            <w:shd w:val="clear" w:color="auto" w:fill="D9D9D9"/>
          </w:tcPr>
          <w:p w14:paraId="5CAC0258"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DE2C1DC"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UWAGA!</w:t>
            </w:r>
          </w:p>
          <w:p w14:paraId="0F33F13D"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6BA5C3E"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4671A15F"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14:paraId="1048941A" w14:textId="77777777" w:rsidR="0056461F" w:rsidRPr="008704C2" w:rsidRDefault="0056461F" w:rsidP="0056461F">
            <w:pPr>
              <w:numPr>
                <w:ilvl w:val="0"/>
                <w:numId w:val="11"/>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14:paraId="4B667413" w14:textId="77777777" w:rsidR="0056461F" w:rsidRPr="008704C2" w:rsidRDefault="0056461F" w:rsidP="0056461F">
            <w:pPr>
              <w:numPr>
                <w:ilvl w:val="0"/>
                <w:numId w:val="11"/>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14:paraId="347FD372"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6DF8E63"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9663ADD"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11ED1464"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4F340D94"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AF9CB06"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14:paraId="01FFB461" w14:textId="77777777" w:rsidR="0056461F" w:rsidRPr="008704C2" w:rsidRDefault="0056461F" w:rsidP="0056461F">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26F29527" w14:textId="77777777" w:rsidTr="002D01B8">
        <w:trPr>
          <w:trHeight w:val="416"/>
        </w:trPr>
        <w:tc>
          <w:tcPr>
            <w:tcW w:w="5000" w:type="pct"/>
            <w:shd w:val="clear" w:color="auto" w:fill="D9D9D9"/>
          </w:tcPr>
          <w:p w14:paraId="49B7A2D0"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24EDDA89"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53E58380"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14:paraId="4350AFDE"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977A20E"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1CC6F1B0" w14:textId="77777777" w:rsidTr="002D01B8">
        <w:trPr>
          <w:trHeight w:val="416"/>
        </w:trPr>
        <w:tc>
          <w:tcPr>
            <w:tcW w:w="5000" w:type="pct"/>
            <w:shd w:val="clear" w:color="auto" w:fill="D9D9D9"/>
          </w:tcPr>
          <w:p w14:paraId="4D90B4B9"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371FB8B"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14:paraId="06CBD147"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542832BC"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14:paraId="252F3B01"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14:paraId="1FF74DA3"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14:paraId="6D6A297F"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w:t>
            </w:r>
            <w:r>
              <w:rPr>
                <w:rFonts w:ascii="Arial Narrow" w:hAnsi="Arial Narrow" w:cs="Arial"/>
                <w:sz w:val="20"/>
                <w:szCs w:val="20"/>
              </w:rPr>
              <w:t>st. 7 Ramowej Dyrektywy Wodnej.</w:t>
            </w:r>
          </w:p>
        </w:tc>
      </w:tr>
    </w:tbl>
    <w:p w14:paraId="1732ACDB"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0E1DFEB7"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6461F" w:rsidRPr="008704C2" w14:paraId="3BC22D56" w14:textId="77777777" w:rsidTr="002D01B8">
        <w:trPr>
          <w:cantSplit/>
        </w:trPr>
        <w:tc>
          <w:tcPr>
            <w:tcW w:w="851" w:type="dxa"/>
          </w:tcPr>
          <w:p w14:paraId="2FC16BF4"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A572F55"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DBF927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963B19B"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0A16C3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23521988" w14:textId="77777777" w:rsidR="0056461F" w:rsidRPr="008704C2" w:rsidRDefault="0056461F" w:rsidP="0056461F">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56461F" w:rsidRPr="008704C2" w14:paraId="1AA2F423" w14:textId="77777777" w:rsidTr="002D01B8">
        <w:trPr>
          <w:trHeight w:val="983"/>
        </w:trPr>
        <w:tc>
          <w:tcPr>
            <w:tcW w:w="9072" w:type="dxa"/>
            <w:tcBorders>
              <w:top w:val="single" w:sz="4" w:space="0" w:color="auto"/>
              <w:bottom w:val="single" w:sz="4" w:space="0" w:color="auto"/>
            </w:tcBorders>
            <w:shd w:val="clear" w:color="auto" w:fill="CCCCCC"/>
          </w:tcPr>
          <w:p w14:paraId="1FAA2F5B" w14:textId="77777777" w:rsidR="0056461F" w:rsidRPr="008704C2" w:rsidRDefault="0056461F" w:rsidP="002D01B8">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14:paraId="5EE76B55"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14:paraId="6F0D7B56"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14:paraId="73417BD0"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14:paraId="3237D838"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14:paraId="236EA759"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6716D45A"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14:paraId="71DD646C"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55627A5F"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14:paraId="3DFD6128"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14:paraId="3C8522C8"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5A943808" w14:textId="77777777" w:rsidR="0056461F"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lastRenderedPageBreak/>
              <w:t>a) studialne, czyli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opracowania dokumentacji, je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li w ramach tych projekt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nie zachodzi potrzeba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r w:rsidRPr="00C54B60">
              <w:rPr>
                <w:rFonts w:ascii="Arial Narrow" w:hAnsi="Arial Narrow" w:cs="Arial" w:hint="eastAsia"/>
                <w:color w:val="000000"/>
                <w:sz w:val="20"/>
                <w:szCs w:val="20"/>
              </w:rPr>
              <w:t>ń</w:t>
            </w:r>
            <w:r>
              <w:rPr>
                <w:rFonts w:ascii="Arial Narrow" w:hAnsi="Arial Narrow" w:cs="Arial"/>
                <w:color w:val="000000"/>
                <w:sz w:val="20"/>
                <w:szCs w:val="20"/>
              </w:rPr>
              <w:t xml:space="preserve"> fizycznych,</w:t>
            </w:r>
          </w:p>
          <w:p w14:paraId="033681E5" w14:textId="77777777" w:rsidR="0056461F"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b) nieinfrastrukturalne (jak</w:t>
            </w:r>
            <w:r>
              <w:rPr>
                <w:rFonts w:ascii="Arial Narrow" w:hAnsi="Arial Narrow" w:cs="Arial"/>
                <w:color w:val="000000"/>
                <w:sz w:val="20"/>
                <w:szCs w:val="20"/>
              </w:rPr>
              <w:t xml:space="preserve"> </w:t>
            </w:r>
            <w:r w:rsidRPr="00C54B60">
              <w:rPr>
                <w:rFonts w:ascii="Arial Narrow" w:hAnsi="Arial Narrow" w:cs="Arial"/>
                <w:color w:val="000000"/>
                <w:sz w:val="20"/>
                <w:szCs w:val="20"/>
              </w:rPr>
              <w:t>na przyk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ania zakupowe, nie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ingerencj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t>
            </w:r>
          </w:p>
          <w:p w14:paraId="5D21F2C0"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c)</w:t>
            </w:r>
            <w:r>
              <w:rPr>
                <w:rFonts w:ascii="Arial Narrow" w:hAnsi="Arial Narrow" w:cs="Arial"/>
                <w:color w:val="000000"/>
                <w:sz w:val="20"/>
                <w:szCs w:val="20"/>
              </w:rPr>
              <w:t> </w:t>
            </w:r>
            <w:r w:rsidRPr="00C54B60">
              <w:rPr>
                <w:rFonts w:ascii="Arial Narrow" w:hAnsi="Arial Narrow" w:cs="Arial"/>
                <w:color w:val="000000"/>
                <w:sz w:val="20"/>
                <w:szCs w:val="20"/>
              </w:rPr>
              <w:t>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ERTMS, SESAR, ITS, VTMIS, i systemu aplikacji</w:t>
            </w:r>
            <w:r>
              <w:rPr>
                <w:rFonts w:ascii="Arial Narrow" w:hAnsi="Arial Narrow" w:cs="Arial"/>
                <w:color w:val="000000"/>
                <w:sz w:val="20"/>
                <w:szCs w:val="20"/>
              </w:rPr>
              <w:t xml:space="preserve"> </w:t>
            </w:r>
            <w:r w:rsidRPr="00C54B60">
              <w:rPr>
                <w:rFonts w:ascii="Arial Narrow" w:hAnsi="Arial Narrow" w:cs="Arial"/>
                <w:color w:val="000000"/>
                <w:sz w:val="20"/>
                <w:szCs w:val="20"/>
              </w:rPr>
              <w:t>telematycznych, oraz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modernizacji statk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taboru kolejowego, je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eli proponowane projekty nie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rob</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t fizycznych (np. budowa konstrukcji</w:t>
            </w:r>
            <w:r>
              <w:rPr>
                <w:rFonts w:ascii="Arial Narrow" w:hAnsi="Arial Narrow" w:cs="Arial"/>
                <w:color w:val="000000"/>
                <w:sz w:val="20"/>
                <w:szCs w:val="20"/>
              </w:rPr>
              <w:t xml:space="preserve"> </w:t>
            </w:r>
            <w:r w:rsidRPr="00C54B60">
              <w:rPr>
                <w:rFonts w:ascii="Arial Narrow" w:hAnsi="Arial Narrow" w:cs="Arial"/>
                <w:color w:val="000000"/>
                <w:sz w:val="20"/>
                <w:szCs w:val="20"/>
              </w:rPr>
              <w:t>wsporczej pod anten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mog</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yn</w:t>
            </w:r>
            <w:r w:rsidRPr="00C54B60">
              <w:rPr>
                <w:rFonts w:ascii="Arial Narrow" w:hAnsi="Arial Narrow" w:cs="Arial" w:hint="eastAsia"/>
                <w:color w:val="000000"/>
                <w:sz w:val="20"/>
                <w:szCs w:val="20"/>
              </w:rPr>
              <w:t>ąć</w:t>
            </w:r>
            <w:r w:rsidRPr="00C54B60">
              <w:rPr>
                <w:rFonts w:ascii="Arial Narrow" w:hAnsi="Arial Narrow" w:cs="Arial"/>
                <w:color w:val="000000"/>
                <w:sz w:val="20"/>
                <w:szCs w:val="20"/>
              </w:rPr>
              <w:t xml:space="preserve"> na obszary w</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 chronionych, zgodnie z definicj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zawart</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art. 1 RDW,</w:t>
            </w:r>
          </w:p>
          <w:p w14:paraId="7A6A914E"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d) nie b</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projektami du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ymi,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zamierze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w:t>
            </w:r>
          </w:p>
          <w:p w14:paraId="65556135"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 termomodernizacj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14:paraId="177F2278"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 kolektory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oneczne, panele fotowoltaiczne, powietrzne pompy ciep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p>
          <w:p w14:paraId="035A24DF"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14:paraId="3445393B"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14:paraId="5EB16B71"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w:t>
            </w:r>
          </w:p>
          <w:p w14:paraId="5773B42D"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 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14:paraId="0CD4124B"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 energooszcz</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dne o</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wietlenia ulic i dr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g;</w:t>
            </w:r>
          </w:p>
          <w:p w14:paraId="3ECE88F5"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viii. przedsi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wzi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cia,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uzyska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 decyzj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w tre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rej znajduj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wnioski z przeprowadzonej analizy oddzia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ywania inwestycji na</w:t>
            </w:r>
          </w:p>
          <w:p w14:paraId="1469044F"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JCWP;</w:t>
            </w:r>
          </w:p>
          <w:p w14:paraId="1BD7145B"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ix. kable teletechniczne instalowane na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upach;</w:t>
            </w:r>
          </w:p>
          <w:p w14:paraId="2534AFBE"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 xml:space="preserve">x.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ki rowerowe;</w:t>
            </w:r>
          </w:p>
          <w:p w14:paraId="7146C6D7"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 monta</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 xml:space="preserve"> anten, nadajnik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odbiornik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obiektach budowlanych;</w:t>
            </w:r>
          </w:p>
          <w:p w14:paraId="4347167F"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oraz remont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budowlanych innych ni</w:t>
            </w:r>
            <w:r w:rsidRPr="00C54B60">
              <w:rPr>
                <w:rFonts w:ascii="Arial Narrow" w:hAnsi="Arial Narrow" w:cs="Arial" w:hint="eastAsia"/>
                <w:color w:val="000000"/>
                <w:sz w:val="20"/>
                <w:szCs w:val="20"/>
              </w:rPr>
              <w:t>ż</w:t>
            </w:r>
          </w:p>
          <w:p w14:paraId="1936F1A9"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kategorie VIII, XXI, XXIV, XXVII, XXVIII, XXX z za</w:t>
            </w:r>
            <w:r w:rsidRPr="00C54B60">
              <w:rPr>
                <w:rFonts w:ascii="Arial Narrow" w:hAnsi="Arial Narrow" w:cs="Arial" w:hint="eastAsia"/>
                <w:color w:val="000000"/>
                <w:sz w:val="20"/>
                <w:szCs w:val="20"/>
              </w:rPr>
              <w:t>łą</w:t>
            </w:r>
            <w:r w:rsidRPr="00C54B60">
              <w:rPr>
                <w:rFonts w:ascii="Arial Narrow" w:hAnsi="Arial Narrow" w:cs="Arial"/>
                <w:color w:val="000000"/>
                <w:sz w:val="20"/>
                <w:szCs w:val="20"/>
              </w:rPr>
              <w:t>cznika do ustawy z dnia 7 lipca 1994 r. Prawo budowlane;</w:t>
            </w:r>
          </w:p>
          <w:p w14:paraId="6BE1ACF8"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xiii. zmiany sposobu 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ytkowania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14:paraId="4BB5985C"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zanych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14:paraId="10A2DB6A"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w:t>
            </w:r>
          </w:p>
          <w:p w14:paraId="52C82AC1"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14:paraId="641CFF42" w14:textId="77777777" w:rsidR="0056461F"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xvi. obiekty ma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ej architektury i zagospodarowania teren</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zielonych</w:t>
            </w:r>
            <w:r>
              <w:rPr>
                <w:rFonts w:ascii="Arial Narrow" w:hAnsi="Arial Narrow" w:cs="Arial"/>
                <w:color w:val="000000"/>
                <w:sz w:val="20"/>
                <w:szCs w:val="20"/>
              </w:rPr>
              <w:t>.</w:t>
            </w:r>
          </w:p>
          <w:p w14:paraId="47797C50"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14:paraId="787CABD7"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61D96219"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B9530D2"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32BD55B" w14:textId="77777777" w:rsidTr="002D01B8">
        <w:trPr>
          <w:trHeight w:val="416"/>
        </w:trPr>
        <w:tc>
          <w:tcPr>
            <w:tcW w:w="5000" w:type="pct"/>
            <w:shd w:val="clear" w:color="auto" w:fill="D9D9D9"/>
          </w:tcPr>
          <w:p w14:paraId="557EDD07"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7EF22F61"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14:paraId="2C109446"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13151AF9"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BB87842" w14:textId="77777777" w:rsidR="0056461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wskazano, że jeżeli </w:t>
            </w:r>
            <w:r w:rsidRPr="0052394E">
              <w:rPr>
                <w:rFonts w:ascii="Arial Narrow" w:eastAsia="Calibri" w:hAnsi="Arial Narrow" w:cs="Arial"/>
                <w:color w:val="000000"/>
                <w:sz w:val="20"/>
                <w:szCs w:val="20"/>
                <w:lang w:eastAsia="en-US"/>
              </w:rPr>
              <w:t xml:space="preserve">z oceny oddziaływania przedsięwzięcia na środowisko wynika, że przedsięwzięcie to wpływa 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w:t>
            </w:r>
            <w:r>
              <w:rPr>
                <w:rFonts w:ascii="Arial Narrow" w:eastAsia="Calibri" w:hAnsi="Arial Narrow" w:cs="Arial"/>
                <w:color w:val="000000"/>
                <w:sz w:val="20"/>
                <w:szCs w:val="20"/>
                <w:lang w:eastAsia="en-US"/>
              </w:rPr>
              <w:t>tej ustawy.</w:t>
            </w:r>
          </w:p>
          <w:p w14:paraId="5EEA3F7C" w14:textId="77777777" w:rsidR="0056461F" w:rsidRPr="0052394E"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Artykuł 68 ustawy z dnia 20 lipca 2017 r. prawo wodne wymienia warunki, jakie muszą być spełnione aby dopuszczalne było zastosowanie art. 66 i 67 ww.</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ustawy tj. nieosiągnięcie dobrego stanu ekologicznego lub dobrego potencjału ekologicznego oraz niezapobieżenie pogorszeniu stanu ekologicznego lub</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potencjału ekologicznego jednolitych części wód powierzchniowych oraz jednolitych części wód podziemnych na skutek okoliczności wskazanych w tych</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przepisach. Warunkami tymi w pkt 1, 3 i 4 do których odsyła art. 81 ust. 3 ustawy ooś są:</w:t>
            </w:r>
          </w:p>
          <w:p w14:paraId="5B926B23" w14:textId="77777777" w:rsidR="0056461F" w:rsidRPr="0052394E"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1) podejmowane są wszelkie działania, aby łagodzić skutki negatywnych oddziaływań na stan jednolitych części wód;</w:t>
            </w:r>
          </w:p>
          <w:p w14:paraId="1B24F78E" w14:textId="77777777" w:rsidR="0056461F" w:rsidRPr="0052394E"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3) przyczyny zmian i działań, o których mowa w art. 66, są uzasadnione nadrzędnym interesem publicznym, a pozytywne efekty związane z ochroną zdrowia,</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utrzymaniem bezpieczeństwa oraz zrównoważonym rozwojem przeważają nad korzyściami dla społeczeństwa i środowiska związanymi z osiągnięciem</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celów środowiskowych, o których mowa w art. 55, utraconymi w następstwie tych zmian i działań;</w:t>
            </w:r>
          </w:p>
          <w:p w14:paraId="7439D441" w14:textId="77777777" w:rsidR="0056461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4) zakładane korzyści wynikające ze zmian i działań, o których mowa w pkt 1–3, nie mogą zostać osiągnięte przy zastosowaniu innych działań, znacząco</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korzystniejszych z punktu widzenia interesów środowiska, ze względu na negatywne uwarunkowania wykonalności technicznej lub nieproporcjonalnie</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wysokie koszty.</w:t>
            </w:r>
          </w:p>
          <w:p w14:paraId="6990C15D"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14:paraId="71570172"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31DF6B80"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14:paraId="07FE256D"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4.2.2. Jeżeli zaznaczono odpowiedź „Nie”, należy to odpowiednio wyjaśnić. </w:t>
      </w:r>
    </w:p>
    <w:p w14:paraId="3BEE87A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48D6452A" w14:textId="77777777" w:rsidR="0056461F" w:rsidRPr="008704C2" w:rsidRDefault="0056461F" w:rsidP="0056461F">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059FA911" w14:textId="77777777" w:rsidTr="002D01B8">
        <w:trPr>
          <w:trHeight w:val="416"/>
        </w:trPr>
        <w:tc>
          <w:tcPr>
            <w:tcW w:w="5000" w:type="pct"/>
            <w:shd w:val="clear" w:color="auto" w:fill="D9D9D9"/>
          </w:tcPr>
          <w:p w14:paraId="5F284B00"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7D22AAC"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44BBE2F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77003AA8"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14:paraId="5ED7400E" w14:textId="77777777" w:rsidR="0056461F" w:rsidRPr="008704C2" w:rsidRDefault="0056461F" w:rsidP="002D01B8">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Dz. U. z 2017 r., poz. 1405 z późn.zm.) </w:t>
            </w:r>
          </w:p>
          <w:p w14:paraId="02C15133"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w:t>
            </w:r>
            <w:r w:rsidRPr="008704C2">
              <w:rPr>
                <w:rFonts w:ascii="Arial Narrow" w:hAnsi="Arial Narrow" w:cs="Arial"/>
                <w:sz w:val="20"/>
                <w:szCs w:val="20"/>
              </w:rPr>
              <w:lastRenderedPageBreak/>
              <w:t xml:space="preserve">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D54CB85"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14:paraId="49109DC9"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14:paraId="1D820B27" w14:textId="5F5399B6"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20F2968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14:paraId="1586B90E"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C75FE0A"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14:paraId="5925A626"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1463E9C2"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029F41BE" w14:textId="77777777" w:rsidTr="002D01B8">
        <w:trPr>
          <w:trHeight w:val="416"/>
        </w:trPr>
        <w:tc>
          <w:tcPr>
            <w:tcW w:w="5000" w:type="pct"/>
            <w:shd w:val="clear" w:color="auto" w:fill="D9D9D9"/>
          </w:tcPr>
          <w:p w14:paraId="580B64CF" w14:textId="77777777" w:rsidR="0056461F" w:rsidRPr="008704C2" w:rsidRDefault="0056461F" w:rsidP="002D01B8">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14:paraId="48272EEB"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14:paraId="223FBF6B"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14:paraId="32A9CFA5" w14:textId="77777777" w:rsidR="0056461F" w:rsidRPr="008704C2" w:rsidRDefault="0056461F" w:rsidP="0056461F">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1F4E5407" w14:textId="77777777" w:rsidTr="002D01B8">
        <w:trPr>
          <w:trHeight w:val="416"/>
        </w:trPr>
        <w:tc>
          <w:tcPr>
            <w:tcW w:w="5000" w:type="pct"/>
            <w:shd w:val="clear" w:color="auto" w:fill="D9D9D9"/>
          </w:tcPr>
          <w:p w14:paraId="378FBA92" w14:textId="77777777" w:rsidR="0056461F" w:rsidRPr="008704C2" w:rsidRDefault="0056461F" w:rsidP="002D01B8">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14:paraId="1FF5446A"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1AFA48E4" w14:textId="77777777" w:rsidR="0056461F" w:rsidRPr="008704C2" w:rsidRDefault="0056461F" w:rsidP="0056461F">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0ECB1D16" w14:textId="77777777" w:rsidR="0056461F" w:rsidRPr="008704C2" w:rsidRDefault="0056461F" w:rsidP="00601579">
      <w:pPr>
        <w:keepNext/>
        <w:spacing w:before="240" w:after="120" w:line="276" w:lineRule="auto"/>
        <w:ind w:left="284"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14:paraId="212788B2" w14:textId="77777777" w:rsidR="0056461F" w:rsidRPr="008704C2" w:rsidRDefault="0056461F" w:rsidP="00601579">
      <w:pPr>
        <w:keepNext/>
        <w:spacing w:before="240" w:after="120" w:line="276" w:lineRule="auto"/>
        <w:ind w:left="284"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14:paraId="04B3D4E2"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BC9D285" w14:textId="77777777" w:rsidTr="002D01B8">
        <w:trPr>
          <w:trHeight w:val="416"/>
        </w:trPr>
        <w:tc>
          <w:tcPr>
            <w:tcW w:w="5000" w:type="pct"/>
            <w:shd w:val="clear" w:color="auto" w:fill="D9D9D9"/>
          </w:tcPr>
          <w:p w14:paraId="01FA88C5"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14:paraId="035D968E"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386586C7"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14:paraId="29F04BD0"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029938B7"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14:paraId="4B218944"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14:paraId="609BC5CD"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530040FC"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14:paraId="189E2364" w14:textId="77777777" w:rsidR="0056461F" w:rsidRPr="008704C2" w:rsidRDefault="0056461F" w:rsidP="00025CA5">
      <w:pPr>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14:paraId="05C07C76" w14:textId="77777777" w:rsidR="0056461F" w:rsidRPr="008704C2" w:rsidRDefault="0056461F" w:rsidP="00025CA5">
      <w:pPr>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44737922" w14:textId="77777777" w:rsidR="0056461F" w:rsidRPr="008704C2" w:rsidRDefault="0056461F" w:rsidP="00025CA5">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56FF1AD" w14:textId="77777777" w:rsidTr="002D01B8">
        <w:trPr>
          <w:trHeight w:val="416"/>
        </w:trPr>
        <w:tc>
          <w:tcPr>
            <w:tcW w:w="5000" w:type="pct"/>
            <w:shd w:val="clear" w:color="auto" w:fill="D9D9D9"/>
          </w:tcPr>
          <w:p w14:paraId="1CFAE505" w14:textId="77777777" w:rsidR="0056461F" w:rsidRPr="008704C2" w:rsidRDefault="0056461F" w:rsidP="00025CA5">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14:paraId="6030B839" w14:textId="77777777" w:rsidR="0056461F" w:rsidRPr="008704C2" w:rsidRDefault="0056461F" w:rsidP="00025CA5">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14:paraId="48184084" w14:textId="77777777" w:rsidR="0056461F" w:rsidRPr="008704C2" w:rsidRDefault="0056461F" w:rsidP="00025CA5">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lastRenderedPageBreak/>
              <w:t>W polu należy wpisać „nie dotyczy” jeżeli warunek wstępny jest spełniony. Szczegółowe informacje nt. stanu spełnienia warunków wstępnych zostały opisane w sekcji 9 RPO WŁ.</w:t>
            </w:r>
          </w:p>
        </w:tc>
      </w:tr>
    </w:tbl>
    <w:p w14:paraId="12975F01" w14:textId="77777777" w:rsidR="0056461F" w:rsidRPr="008704C2" w:rsidRDefault="0056461F" w:rsidP="00025CA5">
      <w:pPr>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54246515" w14:textId="77777777" w:rsidR="0056461F" w:rsidRPr="008704C2" w:rsidRDefault="0056461F" w:rsidP="00025CA5">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601579" w:rsidRPr="008704C2" w14:paraId="70FEABD6" w14:textId="77777777" w:rsidTr="00601579">
        <w:trPr>
          <w:trHeight w:val="416"/>
        </w:trPr>
        <w:tc>
          <w:tcPr>
            <w:tcW w:w="5000" w:type="pct"/>
            <w:shd w:val="clear" w:color="auto" w:fill="D9D9D9"/>
          </w:tcPr>
          <w:p w14:paraId="5E7BD59F" w14:textId="77777777" w:rsidR="00601579" w:rsidRPr="008704C2" w:rsidRDefault="00601579" w:rsidP="00601579">
            <w:pPr>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14:paraId="4FBF17BE" w14:textId="77777777" w:rsidR="00601579" w:rsidRPr="008704C2" w:rsidRDefault="00601579" w:rsidP="00601579">
            <w:pPr>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7ADB25D0" w14:textId="1CCF0843" w:rsidR="0056461F" w:rsidRPr="008704C2" w:rsidRDefault="0056461F" w:rsidP="00601579">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14:paraId="44468BC2" w14:textId="77777777" w:rsidR="0056461F" w:rsidRPr="008704C2" w:rsidRDefault="0056461F" w:rsidP="0056461F">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616C5A3B"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0EE2DF4" w14:textId="77777777" w:rsidTr="002D01B8">
        <w:trPr>
          <w:trHeight w:val="416"/>
        </w:trPr>
        <w:tc>
          <w:tcPr>
            <w:tcW w:w="5000" w:type="pct"/>
            <w:shd w:val="clear" w:color="auto" w:fill="D9D9D9"/>
          </w:tcPr>
          <w:p w14:paraId="14CE7196"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14:paraId="4EE84D66"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0C65B2B3" w14:textId="77777777" w:rsidR="0056461F" w:rsidRPr="008704C2" w:rsidRDefault="0056461F" w:rsidP="0056461F">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14:paraId="3485345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14:paraId="75352FF0" w14:textId="77777777" w:rsidR="0056461F" w:rsidRPr="008704C2" w:rsidRDefault="0056461F" w:rsidP="0056461F">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lastRenderedPageBreak/>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147CF796"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6461F" w:rsidRPr="008704C2" w14:paraId="2D15E53E" w14:textId="77777777" w:rsidTr="002D01B8">
        <w:trPr>
          <w:cantSplit/>
        </w:trPr>
        <w:tc>
          <w:tcPr>
            <w:tcW w:w="851" w:type="dxa"/>
          </w:tcPr>
          <w:p w14:paraId="1932F077"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23FB6D5"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155ECA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864DCB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0746A12"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C0857E9"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56461F" w:rsidRPr="008704C2" w14:paraId="2CD13550" w14:textId="77777777" w:rsidTr="002D01B8">
        <w:trPr>
          <w:cantSplit/>
          <w:trHeight w:val="821"/>
        </w:trPr>
        <w:tc>
          <w:tcPr>
            <w:tcW w:w="1350" w:type="dxa"/>
          </w:tcPr>
          <w:p w14:paraId="27215E10"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46224C2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0F7052B" w14:textId="77777777" w:rsidR="0056461F" w:rsidRPr="008704C2" w:rsidRDefault="0056461F" w:rsidP="0056461F">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14:paraId="4F8E2AEC"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3FA7109" w14:textId="77777777" w:rsidTr="002D01B8">
        <w:trPr>
          <w:trHeight w:val="416"/>
        </w:trPr>
        <w:tc>
          <w:tcPr>
            <w:tcW w:w="5000" w:type="pct"/>
            <w:shd w:val="clear" w:color="auto" w:fill="D9D9D9"/>
          </w:tcPr>
          <w:p w14:paraId="1C117395" w14:textId="77777777" w:rsidR="0056461F" w:rsidRPr="008704C2" w:rsidRDefault="0056461F" w:rsidP="002D01B8">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14:paraId="648BD86B"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14:paraId="44EA629E" w14:textId="77777777" w:rsidR="003A62EE" w:rsidRDefault="003A62EE" w:rsidP="0056461F">
      <w:pPr>
        <w:spacing w:after="200" w:line="276" w:lineRule="auto"/>
        <w:ind w:left="567" w:hanging="567"/>
        <w:jc w:val="both"/>
        <w:rPr>
          <w:rFonts w:ascii="Arial Narrow" w:hAnsi="Arial Narrow" w:cs="Arial"/>
          <w:b/>
          <w:sz w:val="20"/>
          <w:szCs w:val="20"/>
        </w:rPr>
      </w:pPr>
    </w:p>
    <w:p w14:paraId="441F6731" w14:textId="2C2C9204" w:rsidR="0056461F" w:rsidRPr="008704C2" w:rsidRDefault="0056461F" w:rsidP="0056461F">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14:paraId="03C68D95" w14:textId="77777777" w:rsidR="0056461F" w:rsidRPr="008704C2" w:rsidRDefault="0056461F" w:rsidP="0056461F">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73324B3E"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6461F" w:rsidRPr="008704C2" w14:paraId="0D748093" w14:textId="77777777" w:rsidTr="002D01B8">
        <w:trPr>
          <w:trHeight w:val="1701"/>
        </w:trPr>
        <w:tc>
          <w:tcPr>
            <w:tcW w:w="9288" w:type="dxa"/>
            <w:shd w:val="clear" w:color="auto" w:fill="D9D9D9"/>
          </w:tcPr>
          <w:p w14:paraId="6B7D799D"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47AF720C"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30B7137F"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7A73C081" w14:textId="77777777" w:rsidR="0056461F" w:rsidRPr="008704C2" w:rsidRDefault="0056461F" w:rsidP="0056461F">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14:paraId="45AD1F1B" w14:textId="77777777" w:rsidR="0056461F" w:rsidRPr="008704C2" w:rsidRDefault="0056461F" w:rsidP="0056461F">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14:paraId="1D8F2D98" w14:textId="77777777" w:rsidR="0056461F" w:rsidRPr="008704C2" w:rsidRDefault="0056461F" w:rsidP="0056461F">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14:paraId="18D4F172"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p>
          <w:p w14:paraId="3C3F51FE"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64396439"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lastRenderedPageBreak/>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1"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08C6CE94"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4DEFBE82" w14:textId="77777777" w:rsidR="0056461F" w:rsidRPr="008704C2" w:rsidRDefault="0056461F" w:rsidP="0056461F">
            <w:pPr>
              <w:numPr>
                <w:ilvl w:val="0"/>
                <w:numId w:val="29"/>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14:paraId="016C6AA8" w14:textId="77777777" w:rsidR="0056461F" w:rsidRPr="008704C2" w:rsidRDefault="0056461F" w:rsidP="0056461F">
            <w:pPr>
              <w:numPr>
                <w:ilvl w:val="0"/>
                <w:numId w:val="29"/>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374451F3"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p>
          <w:p w14:paraId="5308A37B"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3346658E" w14:textId="77777777" w:rsidR="0056461F" w:rsidRPr="008704C2" w:rsidRDefault="0056461F" w:rsidP="0056461F">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14:paraId="2EB2CC0F" w14:textId="77777777" w:rsidR="0056461F" w:rsidRPr="008704C2" w:rsidRDefault="0056461F" w:rsidP="0056461F">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1C4B1C44" w14:textId="77777777" w:rsidR="0056461F" w:rsidRPr="008704C2" w:rsidRDefault="0056461F" w:rsidP="0056461F">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088814C1" w14:textId="77777777" w:rsidR="0056461F" w:rsidRPr="008704C2" w:rsidRDefault="0056461F" w:rsidP="0056461F">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6790DE7E" w14:textId="77777777" w:rsidR="0056461F" w:rsidRPr="008704C2" w:rsidRDefault="0056461F" w:rsidP="0056461F">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3BB47252" w14:textId="77777777" w:rsidR="0056461F" w:rsidRPr="008704C2" w:rsidRDefault="0056461F" w:rsidP="0056461F">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lastRenderedPageBreak/>
        <w:t xml:space="preserve">W jaki sposób kwestie klimatyczne zostały uwzględnione w analizie i rankingu odpowiednich wariantów? W jaki sposób projekt odnosi się do strategii krajowej lub regionalnej w zakresie przystosowania się do zmian klimatu? </w:t>
      </w:r>
    </w:p>
    <w:p w14:paraId="149298DF" w14:textId="77777777" w:rsidR="0056461F" w:rsidRPr="008704C2" w:rsidRDefault="0056461F" w:rsidP="0056461F">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14:paraId="56FF57C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6461F" w:rsidRPr="008704C2" w14:paraId="2F8428E8" w14:textId="77777777" w:rsidTr="002D01B8">
        <w:trPr>
          <w:trHeight w:val="978"/>
        </w:trPr>
        <w:tc>
          <w:tcPr>
            <w:tcW w:w="9288" w:type="dxa"/>
            <w:shd w:val="clear" w:color="auto" w:fill="D9D9D9"/>
          </w:tcPr>
          <w:p w14:paraId="1CD6A8E3"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7219C628"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14:paraId="61D3E77D"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14:paraId="19648319" w14:textId="77777777" w:rsidR="0056461F" w:rsidRPr="008704C2" w:rsidRDefault="0056461F" w:rsidP="0056461F">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14:paraId="40062402" w14:textId="77777777" w:rsidR="0056461F" w:rsidRPr="008704C2" w:rsidRDefault="0056461F" w:rsidP="0056461F">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14:paraId="46A036F8" w14:textId="77777777" w:rsidR="0056461F" w:rsidRPr="008704C2" w:rsidRDefault="0056461F" w:rsidP="0056461F">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14:paraId="0B69A48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p>
          <w:p w14:paraId="6EDABAF8" w14:textId="33AE659C"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również podsumować procedurę SOOŚ oraz OOŚ w kontekście zmian klimatycznych wykorzystując informacje oraz instrukcję z wcześniejszych </w:t>
            </w:r>
            <w:r w:rsidR="00601579" w:rsidRPr="008704C2">
              <w:rPr>
                <w:rFonts w:ascii="Arial Narrow" w:eastAsia="Calibri" w:hAnsi="Arial Narrow" w:cs="Arial"/>
                <w:color w:val="000000"/>
                <w:sz w:val="20"/>
                <w:szCs w:val="20"/>
                <w:lang w:eastAsia="en-US"/>
              </w:rPr>
              <w:t>punktów niniejszego</w:t>
            </w:r>
            <w:r w:rsidRPr="008704C2">
              <w:rPr>
                <w:rFonts w:ascii="Arial Narrow" w:eastAsia="Calibri" w:hAnsi="Arial Narrow" w:cs="Arial"/>
                <w:color w:val="000000"/>
                <w:sz w:val="20"/>
                <w:szCs w:val="20"/>
                <w:lang w:eastAsia="en-US"/>
              </w:rPr>
              <w:t xml:space="preserve"> formularza.</w:t>
            </w:r>
          </w:p>
          <w:p w14:paraId="58439EB3"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352C145E"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77161DBB"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267F88FE"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05B74E12"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Konieczna jest też odpowiedź na pytanie, czy wszelkie elementy infrastruktury zlokalizowane na obszarach zagrożonych powodzią (oceniane zgodnie z dyrektywą 2007/60/WE), są zaprojektowane w sposób, który uwzględnia to ryzyko. </w:t>
            </w:r>
          </w:p>
          <w:p w14:paraId="643ABB30"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14:paraId="3C2C188C"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14:paraId="02B69339"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p>
          <w:p w14:paraId="313A9573"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6C516A50" w14:textId="77777777" w:rsidR="00601579" w:rsidRDefault="00601579" w:rsidP="0056461F">
      <w:pPr>
        <w:autoSpaceDE w:val="0"/>
        <w:autoSpaceDN w:val="0"/>
        <w:adjustRightInd w:val="0"/>
        <w:spacing w:line="276" w:lineRule="auto"/>
        <w:ind w:left="540" w:hanging="540"/>
        <w:jc w:val="both"/>
        <w:rPr>
          <w:rFonts w:ascii="Arial Narrow" w:eastAsia="Calibri" w:hAnsi="Arial Narrow" w:cs="Arial"/>
          <w:color w:val="000000"/>
          <w:sz w:val="20"/>
          <w:szCs w:val="20"/>
          <w:lang w:eastAsia="en-US"/>
        </w:rPr>
      </w:pPr>
    </w:p>
    <w:p w14:paraId="45F4DB3C" w14:textId="1D0BE4B3" w:rsidR="0056461F" w:rsidRPr="008704C2" w:rsidRDefault="0056461F" w:rsidP="0056461F">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14:paraId="5D8B6416" w14:textId="77777777" w:rsidR="0056461F" w:rsidRPr="008704C2" w:rsidRDefault="0056461F" w:rsidP="0056461F">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14:paraId="478B9149"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6461F" w:rsidRPr="008704C2" w14:paraId="2AC2FE23" w14:textId="77777777" w:rsidTr="002D01B8">
        <w:trPr>
          <w:trHeight w:val="2551"/>
        </w:trPr>
        <w:tc>
          <w:tcPr>
            <w:tcW w:w="9288" w:type="dxa"/>
            <w:shd w:val="clear" w:color="auto" w:fill="D9D9D9"/>
          </w:tcPr>
          <w:p w14:paraId="50516992"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5E4BEDE3"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21F2143A"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5EFECB16"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6FC1F8E9"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14:paraId="7F76EE63"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14:paraId="10A453F7"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p>
          <w:p w14:paraId="0B35D1EC"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289F9962" w14:textId="77777777" w:rsidR="0056461F" w:rsidRDefault="0056461F" w:rsidP="0056461F">
      <w:pPr>
        <w:spacing w:after="120" w:line="276" w:lineRule="auto"/>
        <w:jc w:val="both"/>
        <w:rPr>
          <w:rFonts w:ascii="Arial Narrow" w:hAnsi="Arial Narrow" w:cs="Arial"/>
          <w:b/>
          <w:bCs/>
          <w:color w:val="000000"/>
          <w:sz w:val="20"/>
          <w:szCs w:val="20"/>
        </w:rPr>
      </w:pPr>
    </w:p>
    <w:p w14:paraId="0DCC1275" w14:textId="77777777" w:rsidR="0056461F" w:rsidRPr="008704C2" w:rsidRDefault="0056461F" w:rsidP="0056461F">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14:paraId="684BE263" w14:textId="77777777" w:rsidR="008704C2" w:rsidRPr="008704C2" w:rsidRDefault="008704C2" w:rsidP="008704C2">
      <w:pPr>
        <w:spacing w:after="120" w:line="276" w:lineRule="auto"/>
        <w:jc w:val="both"/>
        <w:rPr>
          <w:rFonts w:ascii="Arial Narrow" w:hAnsi="Arial Narrow" w:cs="Arial"/>
          <w:bCs/>
          <w:color w:val="000000"/>
          <w:sz w:val="20"/>
          <w:szCs w:val="20"/>
        </w:rPr>
      </w:pPr>
    </w:p>
    <w:p w14:paraId="4238D139" w14:textId="77777777"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14:paraId="18BF48B5" w14:textId="77777777" w:rsidR="008704C2" w:rsidRPr="008704C2" w:rsidRDefault="008704C2" w:rsidP="008704C2">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14:paraId="42C625CA" w14:textId="77777777" w:rsidR="00601579" w:rsidRDefault="00601579">
      <w:pPr>
        <w:rPr>
          <w:rFonts w:ascii="Arial Narrow" w:hAnsi="Arial Narrow" w:cs="Arial"/>
          <w:b/>
          <w:sz w:val="20"/>
          <w:szCs w:val="20"/>
        </w:rPr>
      </w:pPr>
      <w:r>
        <w:rPr>
          <w:rFonts w:ascii="Arial Narrow" w:hAnsi="Arial Narrow" w:cs="Arial"/>
          <w:b/>
          <w:sz w:val="20"/>
          <w:szCs w:val="20"/>
        </w:rPr>
        <w:br w:type="page"/>
      </w:r>
    </w:p>
    <w:p w14:paraId="004A6CD2" w14:textId="2EB076B1" w:rsidR="00B51088" w:rsidRPr="001D76E3" w:rsidRDefault="00A11A18" w:rsidP="003A62EE">
      <w:pPr>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AD. ZAŁĄCZNIK NR 12</w:t>
      </w:r>
    </w:p>
    <w:p w14:paraId="423D69DD" w14:textId="77777777" w:rsidR="00B82E48" w:rsidRPr="001D76E3" w:rsidRDefault="00B82E48" w:rsidP="003A62EE">
      <w:pPr>
        <w:spacing w:line="276" w:lineRule="auto"/>
        <w:jc w:val="both"/>
        <w:rPr>
          <w:rFonts w:ascii="Arial Narrow" w:hAnsi="Arial Narrow" w:cs="Arial"/>
          <w:b/>
          <w:sz w:val="20"/>
          <w:szCs w:val="20"/>
        </w:rPr>
      </w:pPr>
    </w:p>
    <w:p w14:paraId="49131841" w14:textId="77777777"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14:paraId="7C965D16" w14:textId="77777777" w:rsidR="005A0F26" w:rsidRPr="001D76E3" w:rsidRDefault="005A0F26" w:rsidP="001D76E3">
      <w:pPr>
        <w:spacing w:line="276" w:lineRule="auto"/>
        <w:jc w:val="center"/>
        <w:rPr>
          <w:rFonts w:ascii="Arial Narrow" w:hAnsi="Arial Narrow" w:cs="Arial"/>
          <w:b/>
          <w:bCs/>
          <w:sz w:val="20"/>
          <w:szCs w:val="20"/>
        </w:rPr>
      </w:pPr>
    </w:p>
    <w:p w14:paraId="2F7E0F47"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14:paraId="121CDB0E"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14:paraId="780C6DC4" w14:textId="77777777" w:rsidR="005A0F26" w:rsidRPr="001D76E3" w:rsidRDefault="005A0F26" w:rsidP="001D76E3">
      <w:pPr>
        <w:spacing w:line="276" w:lineRule="auto"/>
        <w:jc w:val="both"/>
        <w:rPr>
          <w:rFonts w:ascii="Arial Narrow" w:hAnsi="Arial Narrow" w:cs="Arial"/>
          <w:b/>
          <w:bCs/>
          <w:sz w:val="20"/>
          <w:szCs w:val="20"/>
        </w:rPr>
      </w:pPr>
    </w:p>
    <w:p w14:paraId="0FDBF59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14:paraId="04684472"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2F16868F" w14:textId="77777777" w:rsidR="005A0F26" w:rsidRPr="001D76E3" w:rsidRDefault="005A0F26" w:rsidP="001D76E3">
      <w:pPr>
        <w:pStyle w:val="Akapitzlist"/>
        <w:spacing w:line="276" w:lineRule="auto"/>
        <w:jc w:val="both"/>
        <w:rPr>
          <w:rFonts w:ascii="Arial Narrow" w:hAnsi="Arial Narrow" w:cs="Arial"/>
          <w:b/>
          <w:bCs/>
          <w:sz w:val="20"/>
          <w:szCs w:val="20"/>
        </w:rPr>
      </w:pPr>
    </w:p>
    <w:p w14:paraId="0E34D7D2"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14:paraId="1C484BCA"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1C903636" w14:textId="77777777" w:rsidR="005A0F26" w:rsidRPr="001D76E3" w:rsidRDefault="005A0F26" w:rsidP="001D76E3">
      <w:pPr>
        <w:spacing w:line="276" w:lineRule="auto"/>
        <w:jc w:val="both"/>
        <w:rPr>
          <w:rFonts w:ascii="Arial Narrow" w:hAnsi="Arial Narrow" w:cs="Arial"/>
          <w:b/>
          <w:bCs/>
          <w:sz w:val="20"/>
          <w:szCs w:val="20"/>
        </w:rPr>
      </w:pPr>
    </w:p>
    <w:p w14:paraId="637C877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14:paraId="3B64BB04"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22674E70" w14:textId="77777777" w:rsidR="005A0F26" w:rsidRPr="001D76E3" w:rsidRDefault="005A0F26" w:rsidP="001D76E3">
      <w:pPr>
        <w:spacing w:line="276" w:lineRule="auto"/>
        <w:jc w:val="both"/>
        <w:rPr>
          <w:rFonts w:ascii="Arial Narrow" w:hAnsi="Arial Narrow" w:cs="Arial"/>
          <w:b/>
          <w:bCs/>
          <w:sz w:val="20"/>
          <w:szCs w:val="20"/>
        </w:rPr>
      </w:pPr>
    </w:p>
    <w:p w14:paraId="7038EB3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14:paraId="52A37BBC"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64CEB954" w14:textId="77777777" w:rsidR="005A0F26" w:rsidRPr="001D76E3" w:rsidRDefault="005A0F26" w:rsidP="001D76E3">
      <w:pPr>
        <w:spacing w:line="276" w:lineRule="auto"/>
        <w:jc w:val="both"/>
        <w:rPr>
          <w:rFonts w:ascii="Arial Narrow" w:hAnsi="Arial Narrow" w:cs="Arial"/>
          <w:b/>
          <w:bCs/>
          <w:sz w:val="20"/>
          <w:szCs w:val="20"/>
        </w:rPr>
      </w:pPr>
    </w:p>
    <w:p w14:paraId="69A8CA24"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14:paraId="0B5FC63C"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14:paraId="7444A8A3" w14:textId="77777777" w:rsidR="005A0F26" w:rsidRPr="001D76E3" w:rsidRDefault="005A0F26" w:rsidP="001D76E3">
      <w:pPr>
        <w:spacing w:line="276" w:lineRule="auto"/>
        <w:jc w:val="both"/>
        <w:rPr>
          <w:rFonts w:ascii="Arial Narrow" w:hAnsi="Arial Narrow" w:cs="Arial"/>
          <w:bCs/>
          <w:i/>
          <w:sz w:val="20"/>
          <w:szCs w:val="20"/>
        </w:rPr>
      </w:pPr>
    </w:p>
    <w:p w14:paraId="090661F1"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14:paraId="54E7FD3E" w14:textId="77777777"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14:paraId="4AA9CC51" w14:textId="77777777" w:rsidTr="005A534D">
        <w:trPr>
          <w:jc w:val="center"/>
        </w:trPr>
        <w:tc>
          <w:tcPr>
            <w:tcW w:w="6374" w:type="dxa"/>
            <w:shd w:val="clear" w:color="auto" w:fill="F2F2F2"/>
            <w:vAlign w:val="center"/>
          </w:tcPr>
          <w:p w14:paraId="62EB112F" w14:textId="77777777"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14:paraId="6EFF13DC" w14:textId="77777777"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14:paraId="2D5CF47B" w14:textId="77777777" w:rsidTr="005A534D">
        <w:trPr>
          <w:jc w:val="center"/>
        </w:trPr>
        <w:tc>
          <w:tcPr>
            <w:tcW w:w="6374" w:type="dxa"/>
            <w:shd w:val="clear" w:color="auto" w:fill="FFFFFF"/>
            <w:vAlign w:val="center"/>
          </w:tcPr>
          <w:p w14:paraId="6F1020C1"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14:paraId="58C58A71"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40940C02" w14:textId="77777777" w:rsidTr="005A534D">
        <w:trPr>
          <w:jc w:val="center"/>
        </w:trPr>
        <w:tc>
          <w:tcPr>
            <w:tcW w:w="6374" w:type="dxa"/>
            <w:shd w:val="clear" w:color="auto" w:fill="FFFFFF"/>
            <w:vAlign w:val="center"/>
          </w:tcPr>
          <w:p w14:paraId="621BEDF2"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14:paraId="64843FE4"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5B934C48" w14:textId="77777777" w:rsidTr="005A534D">
        <w:trPr>
          <w:jc w:val="center"/>
        </w:trPr>
        <w:tc>
          <w:tcPr>
            <w:tcW w:w="6374" w:type="dxa"/>
            <w:shd w:val="clear" w:color="auto" w:fill="FFFFFF"/>
            <w:vAlign w:val="center"/>
          </w:tcPr>
          <w:p w14:paraId="0A9D7E13"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14:paraId="56FA4E1B"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74A6A2DB" w14:textId="77777777" w:rsidTr="005A534D">
        <w:trPr>
          <w:jc w:val="center"/>
        </w:trPr>
        <w:tc>
          <w:tcPr>
            <w:tcW w:w="6374" w:type="dxa"/>
            <w:shd w:val="clear" w:color="auto" w:fill="FFFFFF"/>
            <w:vAlign w:val="center"/>
          </w:tcPr>
          <w:p w14:paraId="3CE24444"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14:paraId="4F61C3F0"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3EEA3D9E" w14:textId="77777777" w:rsidTr="005A534D">
        <w:trPr>
          <w:jc w:val="center"/>
        </w:trPr>
        <w:tc>
          <w:tcPr>
            <w:tcW w:w="6374" w:type="dxa"/>
            <w:shd w:val="clear" w:color="auto" w:fill="FFFFFF"/>
            <w:vAlign w:val="center"/>
          </w:tcPr>
          <w:p w14:paraId="37C28F24"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14:paraId="3DFA1AFD"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324B2DA4" w14:textId="77777777" w:rsidTr="005A534D">
        <w:trPr>
          <w:jc w:val="center"/>
        </w:trPr>
        <w:tc>
          <w:tcPr>
            <w:tcW w:w="6374" w:type="dxa"/>
            <w:shd w:val="clear" w:color="auto" w:fill="FFFFFF"/>
            <w:vAlign w:val="center"/>
          </w:tcPr>
          <w:p w14:paraId="3B4AAAD8"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14:paraId="3A88EF25"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04A11838" w14:textId="77777777" w:rsidTr="005A534D">
        <w:trPr>
          <w:jc w:val="center"/>
        </w:trPr>
        <w:tc>
          <w:tcPr>
            <w:tcW w:w="6374" w:type="dxa"/>
            <w:shd w:val="clear" w:color="auto" w:fill="FFFFFF"/>
            <w:vAlign w:val="center"/>
          </w:tcPr>
          <w:p w14:paraId="0922C632"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14:paraId="161A28EF"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0ACB7159" w14:textId="77777777" w:rsidTr="005A534D">
        <w:trPr>
          <w:jc w:val="center"/>
        </w:trPr>
        <w:tc>
          <w:tcPr>
            <w:tcW w:w="6374" w:type="dxa"/>
            <w:shd w:val="clear" w:color="auto" w:fill="FFFFFF"/>
            <w:vAlign w:val="center"/>
          </w:tcPr>
          <w:p w14:paraId="332AC315" w14:textId="77777777"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14:paraId="0A8AD2F3" w14:textId="77777777" w:rsidR="005A0F26" w:rsidRPr="001D76E3" w:rsidRDefault="005A0F26" w:rsidP="001D76E3">
            <w:pPr>
              <w:spacing w:line="276" w:lineRule="auto"/>
              <w:rPr>
                <w:rFonts w:ascii="Arial Narrow" w:hAnsi="Arial Narrow" w:cs="Arial"/>
                <w:b/>
                <w:bCs/>
                <w:sz w:val="20"/>
                <w:szCs w:val="20"/>
                <w:u w:val="single"/>
                <w:lang w:eastAsia="en-US"/>
              </w:rPr>
            </w:pPr>
          </w:p>
        </w:tc>
      </w:tr>
    </w:tbl>
    <w:p w14:paraId="39C8183B" w14:textId="77777777" w:rsidR="005A0F26" w:rsidRPr="001D76E3" w:rsidRDefault="005A0F26" w:rsidP="001D76E3">
      <w:pPr>
        <w:spacing w:line="276" w:lineRule="auto"/>
        <w:rPr>
          <w:rFonts w:ascii="Arial Narrow" w:hAnsi="Arial Narrow" w:cs="Arial"/>
          <w:sz w:val="20"/>
          <w:szCs w:val="20"/>
        </w:rPr>
      </w:pPr>
    </w:p>
    <w:p w14:paraId="4C56726A"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lastRenderedPageBreak/>
        <w:t>Jestem świadomy odpowiedzialności karnej za złożenie fałszywych oświadczeń</w:t>
      </w:r>
      <w:r>
        <w:rPr>
          <w:rFonts w:ascii="Arial Narrow" w:hAnsi="Arial Narrow" w:cs="Arial"/>
          <w:b/>
          <w:bCs/>
          <w:color w:val="000000"/>
          <w:sz w:val="20"/>
          <w:szCs w:val="20"/>
        </w:rPr>
        <w:t>.</w:t>
      </w:r>
    </w:p>
    <w:p w14:paraId="2B702453" w14:textId="77777777" w:rsidR="005A0F26" w:rsidRDefault="005A0F26" w:rsidP="001D76E3">
      <w:pPr>
        <w:spacing w:line="276" w:lineRule="auto"/>
        <w:rPr>
          <w:rFonts w:ascii="Arial Narrow" w:hAnsi="Arial Narrow" w:cs="Arial"/>
          <w:sz w:val="20"/>
          <w:szCs w:val="20"/>
        </w:rPr>
      </w:pPr>
    </w:p>
    <w:p w14:paraId="082E5980" w14:textId="77777777" w:rsidR="00BE1D8F" w:rsidRPr="001D76E3" w:rsidRDefault="00BE1D8F" w:rsidP="001D76E3">
      <w:pPr>
        <w:spacing w:line="276" w:lineRule="auto"/>
        <w:rPr>
          <w:rFonts w:ascii="Arial Narrow" w:hAnsi="Arial Narrow" w:cs="Arial"/>
          <w:sz w:val="20"/>
          <w:szCs w:val="20"/>
        </w:rPr>
      </w:pPr>
    </w:p>
    <w:p w14:paraId="752C32B4" w14:textId="77777777"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14:paraId="3BA20DDD" w14:textId="77777777"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oświadczeń woli w imieniu wnioskodawcy</w:t>
      </w:r>
    </w:p>
    <w:p w14:paraId="52FAB578" w14:textId="77777777" w:rsidR="00B82E48" w:rsidRPr="001D76E3" w:rsidRDefault="00B82E48" w:rsidP="001D76E3">
      <w:pPr>
        <w:spacing w:line="276" w:lineRule="auto"/>
        <w:rPr>
          <w:rFonts w:ascii="Arial Narrow" w:hAnsi="Arial Narrow" w:cs="Arial"/>
          <w:sz w:val="20"/>
          <w:szCs w:val="20"/>
        </w:rPr>
      </w:pPr>
    </w:p>
    <w:p w14:paraId="7710A2CB" w14:textId="77777777" w:rsidR="005A0F26" w:rsidRPr="001D76E3" w:rsidRDefault="005A0F26" w:rsidP="001D76E3">
      <w:pPr>
        <w:spacing w:line="276" w:lineRule="auto"/>
        <w:rPr>
          <w:rFonts w:ascii="Arial Narrow" w:hAnsi="Arial Narrow" w:cs="Arial"/>
          <w:sz w:val="20"/>
          <w:szCs w:val="20"/>
        </w:rPr>
      </w:pPr>
    </w:p>
    <w:p w14:paraId="54423CA8" w14:textId="77777777" w:rsidR="005A0F26" w:rsidRPr="001D76E3" w:rsidRDefault="005A0F26" w:rsidP="001D76E3">
      <w:pPr>
        <w:spacing w:line="276" w:lineRule="auto"/>
        <w:rPr>
          <w:rFonts w:ascii="Arial Narrow" w:hAnsi="Arial Narrow" w:cs="Arial"/>
          <w:sz w:val="20"/>
          <w:szCs w:val="20"/>
        </w:rPr>
      </w:pPr>
    </w:p>
    <w:p w14:paraId="0C1DDD10" w14:textId="77777777" w:rsidR="005A0F26" w:rsidRPr="001D76E3" w:rsidRDefault="005A0F26" w:rsidP="001D76E3">
      <w:pPr>
        <w:spacing w:line="276" w:lineRule="auto"/>
        <w:rPr>
          <w:rFonts w:ascii="Arial Narrow" w:hAnsi="Arial Narrow" w:cs="Arial"/>
          <w:sz w:val="20"/>
          <w:szCs w:val="20"/>
        </w:rPr>
      </w:pPr>
    </w:p>
    <w:p w14:paraId="70B67518" w14:textId="77777777" w:rsidR="005A0F26" w:rsidRPr="001D76E3" w:rsidRDefault="005A0F26" w:rsidP="001D76E3">
      <w:pPr>
        <w:spacing w:line="276" w:lineRule="auto"/>
        <w:rPr>
          <w:rFonts w:ascii="Arial Narrow" w:hAnsi="Arial Narrow" w:cs="Arial"/>
          <w:sz w:val="20"/>
          <w:szCs w:val="20"/>
        </w:rPr>
      </w:pPr>
    </w:p>
    <w:p w14:paraId="22B70219" w14:textId="77777777" w:rsidR="005A0F26" w:rsidRPr="001D76E3" w:rsidRDefault="005A0F26" w:rsidP="001D76E3">
      <w:pPr>
        <w:spacing w:line="276" w:lineRule="auto"/>
        <w:rPr>
          <w:rFonts w:ascii="Arial Narrow" w:hAnsi="Arial Narrow" w:cs="Arial"/>
          <w:sz w:val="20"/>
          <w:szCs w:val="20"/>
        </w:rPr>
      </w:pPr>
    </w:p>
    <w:p w14:paraId="61D82D9B" w14:textId="77777777" w:rsidR="005A0F26" w:rsidRPr="001D76E3" w:rsidRDefault="005A0F26" w:rsidP="001D76E3">
      <w:pPr>
        <w:spacing w:line="276" w:lineRule="auto"/>
        <w:rPr>
          <w:rFonts w:ascii="Arial Narrow" w:hAnsi="Arial Narrow" w:cs="Arial"/>
          <w:sz w:val="20"/>
          <w:szCs w:val="20"/>
        </w:rPr>
      </w:pPr>
    </w:p>
    <w:p w14:paraId="3D5A79D0" w14:textId="77777777" w:rsidR="005A0F26" w:rsidRPr="001D76E3" w:rsidRDefault="005A0F26" w:rsidP="001D76E3">
      <w:pPr>
        <w:spacing w:line="276" w:lineRule="auto"/>
        <w:rPr>
          <w:rFonts w:ascii="Arial Narrow" w:hAnsi="Arial Narrow" w:cs="Arial"/>
          <w:sz w:val="20"/>
          <w:szCs w:val="20"/>
        </w:rPr>
      </w:pPr>
    </w:p>
    <w:p w14:paraId="52FFE69F" w14:textId="77777777" w:rsidR="00544C0C" w:rsidRPr="001D76E3" w:rsidRDefault="00544C0C" w:rsidP="001D76E3">
      <w:pPr>
        <w:pStyle w:val="Default"/>
        <w:spacing w:line="276" w:lineRule="auto"/>
        <w:rPr>
          <w:rFonts w:ascii="Arial Narrow" w:hAnsi="Arial Narrow" w:cs="Arial"/>
          <w:b/>
          <w:color w:val="auto"/>
          <w:sz w:val="20"/>
          <w:szCs w:val="20"/>
        </w:rPr>
      </w:pPr>
    </w:p>
    <w:p w14:paraId="3E3F353B" w14:textId="77777777" w:rsidR="008C10A4" w:rsidRPr="001D76E3" w:rsidRDefault="008C10A4" w:rsidP="001D76E3">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br w:type="page"/>
      </w:r>
    </w:p>
    <w:p w14:paraId="19E9FF9D" w14:textId="77777777" w:rsidR="005A0F26" w:rsidRPr="001D76E3" w:rsidRDefault="00A11A18" w:rsidP="001D76E3">
      <w:pPr>
        <w:pStyle w:val="Default"/>
        <w:spacing w:line="276" w:lineRule="auto"/>
        <w:rPr>
          <w:rFonts w:ascii="Arial Narrow" w:hAnsi="Arial Narrow" w:cs="Arial"/>
          <w:b/>
          <w:color w:val="auto"/>
          <w:sz w:val="20"/>
          <w:szCs w:val="20"/>
        </w:rPr>
      </w:pPr>
      <w:r w:rsidRPr="001D76E3">
        <w:rPr>
          <w:rFonts w:ascii="Arial Narrow" w:hAnsi="Arial Narrow" w:cs="Arial"/>
          <w:b/>
          <w:color w:val="auto"/>
          <w:sz w:val="20"/>
          <w:szCs w:val="20"/>
        </w:rPr>
        <w:lastRenderedPageBreak/>
        <w:t>AD. ZAŁĄCZNIK NR 13</w:t>
      </w:r>
      <w:r w:rsidR="00276A0A">
        <w:rPr>
          <w:rFonts w:ascii="Arial Narrow" w:hAnsi="Arial Narrow" w:cs="Arial"/>
          <w:b/>
          <w:color w:val="auto"/>
          <w:sz w:val="20"/>
          <w:szCs w:val="20"/>
        </w:rPr>
        <w:t xml:space="preserve"> – DOTYCZY TYLKO PROJEKTÓW, W RAMACH KTÓRYCH WYSTĘPUJE POMOC PUBLICZNA LUB POMOC DE MINIMIS</w:t>
      </w:r>
    </w:p>
    <w:p w14:paraId="40FFE215" w14:textId="77777777" w:rsidR="005A0F26" w:rsidRPr="001D76E3" w:rsidRDefault="005A0F26" w:rsidP="001D76E3">
      <w:pPr>
        <w:pStyle w:val="Default"/>
        <w:spacing w:line="276" w:lineRule="auto"/>
        <w:jc w:val="right"/>
        <w:rPr>
          <w:rFonts w:ascii="Arial Narrow" w:hAnsi="Arial Narrow" w:cs="Arial"/>
          <w:b/>
          <w:color w:val="auto"/>
          <w:sz w:val="20"/>
          <w:szCs w:val="20"/>
        </w:rPr>
      </w:pPr>
    </w:p>
    <w:p w14:paraId="33911460" w14:textId="77777777"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14:paraId="5FC76B0F" w14:textId="77777777"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14:paraId="00630388" w14:textId="77777777" w:rsidR="005A0F26" w:rsidRPr="001D76E3" w:rsidRDefault="005A0F26" w:rsidP="001D76E3">
      <w:pPr>
        <w:spacing w:line="276" w:lineRule="auto"/>
        <w:rPr>
          <w:rFonts w:ascii="Arial Narrow" w:hAnsi="Arial Narrow" w:cs="Arial"/>
          <w:sz w:val="20"/>
          <w:szCs w:val="20"/>
        </w:rPr>
      </w:pPr>
    </w:p>
    <w:p w14:paraId="718B2D27" w14:textId="77777777"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14:paraId="03502C95" w14:textId="77777777"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14:paraId="35CAF1EC"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45AFC181" w14:textId="77777777" w:rsidR="005A0F26" w:rsidRPr="001D76E3" w:rsidRDefault="005A0F26" w:rsidP="001D76E3">
      <w:pPr>
        <w:spacing w:line="276" w:lineRule="auto"/>
        <w:rPr>
          <w:rFonts w:ascii="Arial Narrow" w:hAnsi="Arial Narrow" w:cs="Arial"/>
          <w:b/>
          <w:bCs/>
          <w:sz w:val="20"/>
          <w:szCs w:val="20"/>
        </w:rPr>
      </w:pPr>
    </w:p>
    <w:p w14:paraId="029F4962"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14:paraId="33CEEE13"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790FA92B" w14:textId="77777777" w:rsidTr="00796EC7">
        <w:trPr>
          <w:trHeight w:val="345"/>
        </w:trPr>
        <w:tc>
          <w:tcPr>
            <w:tcW w:w="1627" w:type="dxa"/>
            <w:tcBorders>
              <w:top w:val="nil"/>
              <w:left w:val="nil"/>
              <w:bottom w:val="nil"/>
              <w:right w:val="nil"/>
            </w:tcBorders>
          </w:tcPr>
          <w:p w14:paraId="24900E9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58CB6D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24EEC82"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68D41CFA"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C68964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435A44D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68D9D83F"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70043260" w14:textId="77777777" w:rsidTr="00796EC7">
        <w:trPr>
          <w:trHeight w:val="345"/>
        </w:trPr>
        <w:tc>
          <w:tcPr>
            <w:tcW w:w="1628" w:type="dxa"/>
            <w:tcBorders>
              <w:top w:val="nil"/>
              <w:left w:val="nil"/>
              <w:bottom w:val="nil"/>
              <w:right w:val="single" w:sz="4" w:space="0" w:color="auto"/>
            </w:tcBorders>
          </w:tcPr>
          <w:p w14:paraId="0849CC0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2249B3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21630D5B"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6C0D704D" w14:textId="77777777" w:rsidR="005A0F26" w:rsidRPr="001D76E3" w:rsidRDefault="005A0F26" w:rsidP="001D76E3">
      <w:pPr>
        <w:spacing w:line="276" w:lineRule="auto"/>
        <w:rPr>
          <w:rFonts w:ascii="Arial Narrow" w:hAnsi="Arial Narrow" w:cs="Arial"/>
          <w:sz w:val="20"/>
          <w:szCs w:val="20"/>
        </w:rPr>
      </w:pPr>
    </w:p>
    <w:p w14:paraId="5A9A3BAC"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14:paraId="69F01F81"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6915F39A" w14:textId="77777777" w:rsidTr="00796EC7">
        <w:trPr>
          <w:trHeight w:val="345"/>
        </w:trPr>
        <w:tc>
          <w:tcPr>
            <w:tcW w:w="1627" w:type="dxa"/>
            <w:tcBorders>
              <w:top w:val="nil"/>
              <w:left w:val="nil"/>
              <w:bottom w:val="nil"/>
              <w:right w:val="nil"/>
            </w:tcBorders>
          </w:tcPr>
          <w:p w14:paraId="3BF598E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7F7346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1A30C0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2710EE2A"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F8D8CA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045918B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0A2F53F5"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0A193F4D" w14:textId="77777777" w:rsidTr="00796EC7">
        <w:trPr>
          <w:trHeight w:val="345"/>
        </w:trPr>
        <w:tc>
          <w:tcPr>
            <w:tcW w:w="1628" w:type="dxa"/>
            <w:tcBorders>
              <w:top w:val="nil"/>
              <w:left w:val="nil"/>
              <w:bottom w:val="nil"/>
              <w:right w:val="single" w:sz="4" w:space="0" w:color="auto"/>
            </w:tcBorders>
          </w:tcPr>
          <w:p w14:paraId="54B49EE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3040763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34039FE1"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059E282B" w14:textId="77777777" w:rsidR="005A0F26" w:rsidRPr="001D76E3" w:rsidRDefault="005A0F26" w:rsidP="001D76E3">
      <w:pPr>
        <w:spacing w:line="276" w:lineRule="auto"/>
        <w:rPr>
          <w:rFonts w:ascii="Arial Narrow" w:hAnsi="Arial Narrow" w:cs="Arial"/>
          <w:sz w:val="20"/>
          <w:szCs w:val="20"/>
        </w:rPr>
      </w:pPr>
    </w:p>
    <w:p w14:paraId="1F77C022"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14:paraId="501288E8"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207A6889" w14:textId="77777777" w:rsidTr="00796EC7">
        <w:trPr>
          <w:trHeight w:val="345"/>
        </w:trPr>
        <w:tc>
          <w:tcPr>
            <w:tcW w:w="1627" w:type="dxa"/>
            <w:tcBorders>
              <w:top w:val="nil"/>
              <w:left w:val="nil"/>
              <w:bottom w:val="nil"/>
              <w:right w:val="nil"/>
            </w:tcBorders>
          </w:tcPr>
          <w:p w14:paraId="721AFAB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011B89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12E35EF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37BFB321"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5047BAB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6AD24A5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13091887" w14:textId="77777777" w:rsidR="005A0F26" w:rsidRPr="001D76E3" w:rsidRDefault="005A0F26" w:rsidP="001D76E3">
      <w:pPr>
        <w:spacing w:line="276" w:lineRule="auto"/>
        <w:rPr>
          <w:rFonts w:ascii="Arial Narrow" w:hAnsi="Arial Narrow" w:cs="Arial"/>
          <w:b/>
          <w:bCs/>
          <w:sz w:val="20"/>
          <w:szCs w:val="20"/>
        </w:rPr>
      </w:pPr>
    </w:p>
    <w:p w14:paraId="5EFEB4D4" w14:textId="77777777" w:rsidR="005A0F26" w:rsidRPr="001D76E3" w:rsidRDefault="005A0F26" w:rsidP="001D76E3">
      <w:pPr>
        <w:spacing w:line="276" w:lineRule="auto"/>
        <w:rPr>
          <w:rFonts w:ascii="Arial Narrow" w:hAnsi="Arial Narrow" w:cs="Arial"/>
          <w:b/>
          <w:bCs/>
          <w:sz w:val="20"/>
          <w:szCs w:val="20"/>
        </w:rPr>
      </w:pPr>
    </w:p>
    <w:p w14:paraId="6C6C1549"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09797D6C"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2CC92A6C" w14:textId="77777777" w:rsidTr="00796EC7">
        <w:trPr>
          <w:trHeight w:val="345"/>
        </w:trPr>
        <w:tc>
          <w:tcPr>
            <w:tcW w:w="1627" w:type="dxa"/>
            <w:tcBorders>
              <w:top w:val="nil"/>
              <w:left w:val="nil"/>
              <w:bottom w:val="nil"/>
              <w:right w:val="nil"/>
            </w:tcBorders>
          </w:tcPr>
          <w:p w14:paraId="14CD3AEE"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05A73C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917B54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2D91B8BD"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A68E5A1"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353E297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3C6D3E90"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4FB6BF96" w14:textId="77777777" w:rsidTr="00796EC7">
        <w:trPr>
          <w:trHeight w:val="345"/>
        </w:trPr>
        <w:tc>
          <w:tcPr>
            <w:tcW w:w="1628" w:type="dxa"/>
            <w:tcBorders>
              <w:top w:val="nil"/>
              <w:left w:val="nil"/>
              <w:bottom w:val="nil"/>
              <w:right w:val="single" w:sz="4" w:space="0" w:color="auto"/>
            </w:tcBorders>
          </w:tcPr>
          <w:p w14:paraId="4605DF2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6A4F720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04D7391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30E0C438" w14:textId="77777777" w:rsidR="005A0F26" w:rsidRPr="001D76E3" w:rsidRDefault="005A0F26" w:rsidP="001D76E3">
      <w:pPr>
        <w:spacing w:line="276" w:lineRule="auto"/>
        <w:rPr>
          <w:rFonts w:ascii="Arial Narrow" w:hAnsi="Arial Narrow" w:cs="Arial"/>
          <w:b/>
          <w:bCs/>
          <w:sz w:val="20"/>
          <w:szCs w:val="20"/>
        </w:rPr>
      </w:pPr>
    </w:p>
    <w:p w14:paraId="39D4734F" w14:textId="77777777"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14:paraId="265864C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14:paraId="28201B23" w14:textId="77777777" w:rsidR="005A0F26" w:rsidRPr="001D76E3" w:rsidRDefault="005A0F26" w:rsidP="001D76E3">
      <w:pPr>
        <w:spacing w:line="276" w:lineRule="auto"/>
        <w:jc w:val="both"/>
        <w:rPr>
          <w:rFonts w:ascii="Arial Narrow" w:hAnsi="Arial Narrow" w:cs="Arial"/>
          <w:sz w:val="20"/>
          <w:szCs w:val="20"/>
        </w:rPr>
      </w:pPr>
    </w:p>
    <w:p w14:paraId="72BDE18F"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620D252B" w14:textId="77777777" w:rsidTr="00796EC7">
        <w:trPr>
          <w:trHeight w:val="345"/>
        </w:trPr>
        <w:tc>
          <w:tcPr>
            <w:tcW w:w="1627" w:type="dxa"/>
            <w:tcBorders>
              <w:top w:val="nil"/>
              <w:left w:val="nil"/>
              <w:bottom w:val="nil"/>
              <w:right w:val="nil"/>
            </w:tcBorders>
          </w:tcPr>
          <w:p w14:paraId="79830E9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33D41A4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6B0060F7"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0894E1C3"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52A5BD6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3B5FB77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2D57C886"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76B01784" w14:textId="77777777" w:rsidTr="00796EC7">
        <w:trPr>
          <w:trHeight w:val="345"/>
        </w:trPr>
        <w:tc>
          <w:tcPr>
            <w:tcW w:w="1628" w:type="dxa"/>
            <w:tcBorders>
              <w:top w:val="nil"/>
              <w:left w:val="nil"/>
              <w:bottom w:val="nil"/>
              <w:right w:val="single" w:sz="4" w:space="0" w:color="auto"/>
            </w:tcBorders>
          </w:tcPr>
          <w:p w14:paraId="1BB497B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7A2D3BE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34608A8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5C830A0E" w14:textId="77777777" w:rsidR="005A0F26" w:rsidRPr="001D76E3" w:rsidRDefault="005A0F26" w:rsidP="001D76E3">
      <w:pPr>
        <w:spacing w:line="276" w:lineRule="auto"/>
        <w:rPr>
          <w:rFonts w:ascii="Arial Narrow" w:hAnsi="Arial Narrow" w:cs="Arial"/>
          <w:sz w:val="20"/>
          <w:szCs w:val="20"/>
        </w:rPr>
      </w:pPr>
    </w:p>
    <w:p w14:paraId="2A25928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14:paraId="7E731DE8" w14:textId="77777777"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5B83EEDA" w14:textId="77777777" w:rsidTr="00796EC7">
        <w:trPr>
          <w:trHeight w:val="345"/>
        </w:trPr>
        <w:tc>
          <w:tcPr>
            <w:tcW w:w="1627" w:type="dxa"/>
            <w:tcBorders>
              <w:top w:val="nil"/>
              <w:left w:val="nil"/>
              <w:bottom w:val="nil"/>
              <w:right w:val="nil"/>
            </w:tcBorders>
          </w:tcPr>
          <w:p w14:paraId="214F377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lastRenderedPageBreak/>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70F45D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1FF6334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4318ED4D"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E546EA7"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7825C1A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6F6EF556"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635CC3EE" w14:textId="77777777" w:rsidTr="00796EC7">
        <w:trPr>
          <w:trHeight w:val="345"/>
        </w:trPr>
        <w:tc>
          <w:tcPr>
            <w:tcW w:w="1628" w:type="dxa"/>
            <w:tcBorders>
              <w:top w:val="nil"/>
              <w:left w:val="nil"/>
              <w:bottom w:val="nil"/>
              <w:right w:val="single" w:sz="4" w:space="0" w:color="auto"/>
            </w:tcBorders>
          </w:tcPr>
          <w:p w14:paraId="0EC6E3C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7F1CDC6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11401B1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78D57B97" w14:textId="77777777" w:rsidR="005A0F26" w:rsidRPr="001D76E3" w:rsidRDefault="005A0F26" w:rsidP="001D76E3">
      <w:pPr>
        <w:spacing w:line="276" w:lineRule="auto"/>
        <w:jc w:val="both"/>
        <w:rPr>
          <w:rFonts w:ascii="Arial Narrow" w:hAnsi="Arial Narrow" w:cs="Arial"/>
          <w:b/>
          <w:sz w:val="20"/>
          <w:szCs w:val="20"/>
        </w:rPr>
      </w:pPr>
    </w:p>
    <w:p w14:paraId="30F352E8" w14:textId="77777777" w:rsidR="005A0F26" w:rsidRPr="001D76E3" w:rsidRDefault="005A0F26" w:rsidP="001D76E3">
      <w:pPr>
        <w:spacing w:line="276" w:lineRule="auto"/>
        <w:jc w:val="both"/>
        <w:rPr>
          <w:rFonts w:ascii="Arial Narrow" w:hAnsi="Arial Narrow" w:cs="Arial"/>
          <w:b/>
          <w:sz w:val="20"/>
          <w:szCs w:val="20"/>
        </w:rPr>
      </w:pPr>
    </w:p>
    <w:p w14:paraId="01C05C49" w14:textId="77777777" w:rsidR="005A0F26" w:rsidRPr="001D76E3" w:rsidRDefault="005A0F26" w:rsidP="001D76E3">
      <w:pPr>
        <w:spacing w:line="276" w:lineRule="auto"/>
        <w:jc w:val="both"/>
        <w:rPr>
          <w:rFonts w:ascii="Arial Narrow" w:hAnsi="Arial Narrow" w:cs="Arial"/>
          <w:sz w:val="20"/>
          <w:szCs w:val="20"/>
        </w:rPr>
      </w:pPr>
    </w:p>
    <w:p w14:paraId="4BA1135E"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7D70D57D" w14:textId="77777777" w:rsidR="005A0F26" w:rsidRPr="001D76E3" w:rsidRDefault="005A0F26" w:rsidP="001D76E3">
      <w:pPr>
        <w:spacing w:line="276" w:lineRule="auto"/>
        <w:jc w:val="both"/>
        <w:rPr>
          <w:rFonts w:ascii="Arial Narrow" w:hAnsi="Arial Narrow" w:cs="Arial"/>
          <w:b/>
          <w:bCs/>
          <w:sz w:val="20"/>
          <w:szCs w:val="20"/>
        </w:rPr>
      </w:pPr>
    </w:p>
    <w:p w14:paraId="6CBB132B" w14:textId="77777777" w:rsidR="005A0F26" w:rsidRPr="001D76E3" w:rsidRDefault="005A0F26" w:rsidP="001D76E3">
      <w:pPr>
        <w:spacing w:line="276" w:lineRule="auto"/>
        <w:jc w:val="both"/>
        <w:rPr>
          <w:rFonts w:ascii="Arial Narrow" w:hAnsi="Arial Narrow" w:cs="Arial"/>
          <w:b/>
          <w:bCs/>
          <w:sz w:val="20"/>
          <w:szCs w:val="20"/>
        </w:rPr>
      </w:pPr>
    </w:p>
    <w:p w14:paraId="5FDB5513" w14:textId="77777777" w:rsidR="005A0F26" w:rsidRPr="001D76E3" w:rsidRDefault="005A0F26" w:rsidP="001D76E3">
      <w:pPr>
        <w:spacing w:line="276" w:lineRule="auto"/>
        <w:jc w:val="both"/>
        <w:rPr>
          <w:rFonts w:ascii="Arial Narrow" w:hAnsi="Arial Narrow" w:cs="Arial"/>
          <w:b/>
          <w:bCs/>
          <w:sz w:val="20"/>
          <w:szCs w:val="20"/>
        </w:rPr>
      </w:pPr>
    </w:p>
    <w:p w14:paraId="7C5BAEDD" w14:textId="77777777" w:rsidR="005A0F26" w:rsidRPr="001D76E3" w:rsidRDefault="005A0F26" w:rsidP="001D76E3">
      <w:pPr>
        <w:spacing w:line="276" w:lineRule="auto"/>
        <w:jc w:val="both"/>
        <w:rPr>
          <w:rFonts w:ascii="Arial Narrow" w:hAnsi="Arial Narrow" w:cs="Arial"/>
          <w:b/>
          <w:bCs/>
          <w:sz w:val="20"/>
          <w:szCs w:val="20"/>
        </w:rPr>
      </w:pPr>
    </w:p>
    <w:p w14:paraId="645042E1" w14:textId="77777777" w:rsidR="005A0F26" w:rsidRPr="001D76E3" w:rsidRDefault="005A0F26" w:rsidP="001D76E3">
      <w:pPr>
        <w:spacing w:line="276" w:lineRule="auto"/>
        <w:jc w:val="both"/>
        <w:rPr>
          <w:rFonts w:ascii="Arial Narrow" w:hAnsi="Arial Narrow" w:cs="Arial"/>
          <w:b/>
          <w:bCs/>
          <w:sz w:val="20"/>
          <w:szCs w:val="20"/>
        </w:rPr>
      </w:pPr>
    </w:p>
    <w:p w14:paraId="76228F78" w14:textId="77777777" w:rsidR="005A0F26" w:rsidRPr="001D76E3" w:rsidRDefault="005A0F26" w:rsidP="001D76E3">
      <w:pPr>
        <w:spacing w:line="276" w:lineRule="auto"/>
        <w:jc w:val="both"/>
        <w:rPr>
          <w:rFonts w:ascii="Arial Narrow" w:hAnsi="Arial Narrow" w:cs="Arial"/>
          <w:b/>
          <w:bCs/>
          <w:sz w:val="20"/>
          <w:szCs w:val="20"/>
        </w:rPr>
      </w:pPr>
    </w:p>
    <w:p w14:paraId="26E6F7B7" w14:textId="77777777" w:rsidR="005A0F26" w:rsidRPr="001D76E3" w:rsidRDefault="005A0F26"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14:paraId="05B9EA8C" w14:textId="77777777"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14:paraId="48679FC7" w14:textId="77777777" w:rsidR="005A0F26" w:rsidRPr="001D76E3" w:rsidRDefault="005A0F26" w:rsidP="001D76E3">
      <w:pPr>
        <w:spacing w:line="276" w:lineRule="auto"/>
        <w:rPr>
          <w:rFonts w:ascii="Arial Narrow" w:hAnsi="Arial Narrow" w:cs="Arial"/>
          <w:sz w:val="20"/>
          <w:szCs w:val="20"/>
        </w:rPr>
      </w:pPr>
    </w:p>
    <w:p w14:paraId="4A69617F" w14:textId="77777777" w:rsidR="005A0F26" w:rsidRPr="001D76E3" w:rsidRDefault="005A0F26" w:rsidP="001D76E3">
      <w:pPr>
        <w:spacing w:line="276" w:lineRule="auto"/>
        <w:rPr>
          <w:rFonts w:ascii="Arial Narrow" w:hAnsi="Arial Narrow" w:cs="Arial"/>
          <w:sz w:val="20"/>
          <w:szCs w:val="20"/>
        </w:rPr>
      </w:pPr>
    </w:p>
    <w:p w14:paraId="47CE1490" w14:textId="77777777" w:rsidR="005A0F26" w:rsidRPr="001D76E3" w:rsidRDefault="005A0F26" w:rsidP="001D76E3">
      <w:pPr>
        <w:spacing w:line="276" w:lineRule="auto"/>
        <w:rPr>
          <w:rFonts w:ascii="Arial Narrow" w:hAnsi="Arial Narrow" w:cs="Arial"/>
          <w:sz w:val="20"/>
          <w:szCs w:val="20"/>
        </w:rPr>
      </w:pPr>
    </w:p>
    <w:p w14:paraId="47F7A078" w14:textId="77777777" w:rsidR="005A0F26" w:rsidRPr="001D76E3" w:rsidRDefault="005A0F26" w:rsidP="001D76E3">
      <w:pPr>
        <w:spacing w:line="276" w:lineRule="auto"/>
        <w:rPr>
          <w:rFonts w:ascii="Arial Narrow" w:hAnsi="Arial Narrow" w:cs="Arial"/>
          <w:sz w:val="20"/>
          <w:szCs w:val="20"/>
        </w:rPr>
      </w:pPr>
    </w:p>
    <w:p w14:paraId="01D3F25D" w14:textId="77777777" w:rsidR="007A0EE7" w:rsidRPr="001D76E3" w:rsidRDefault="007A0EE7" w:rsidP="001D76E3">
      <w:pPr>
        <w:spacing w:line="276" w:lineRule="auto"/>
        <w:rPr>
          <w:rFonts w:ascii="Arial Narrow" w:hAnsi="Arial Narrow" w:cs="Arial"/>
          <w:sz w:val="20"/>
          <w:szCs w:val="20"/>
        </w:rPr>
      </w:pPr>
    </w:p>
    <w:p w14:paraId="3B059A4D" w14:textId="77777777" w:rsidR="007A0EE7" w:rsidRPr="001D76E3" w:rsidRDefault="007A0EE7" w:rsidP="001D76E3">
      <w:pPr>
        <w:spacing w:line="276" w:lineRule="auto"/>
        <w:rPr>
          <w:rFonts w:ascii="Arial Narrow" w:hAnsi="Arial Narrow" w:cs="Arial"/>
          <w:sz w:val="20"/>
          <w:szCs w:val="20"/>
        </w:rPr>
      </w:pPr>
    </w:p>
    <w:p w14:paraId="60FD3E82" w14:textId="77777777" w:rsidR="007A0EE7" w:rsidRPr="001D76E3" w:rsidRDefault="007A0EE7" w:rsidP="001D76E3">
      <w:pPr>
        <w:spacing w:line="276" w:lineRule="auto"/>
        <w:rPr>
          <w:rFonts w:ascii="Arial Narrow" w:hAnsi="Arial Narrow" w:cs="Arial"/>
          <w:sz w:val="20"/>
          <w:szCs w:val="20"/>
        </w:rPr>
      </w:pPr>
    </w:p>
    <w:p w14:paraId="6E53FD75" w14:textId="77777777" w:rsidR="008C10A4" w:rsidRPr="001D76E3" w:rsidRDefault="008C10A4" w:rsidP="001D76E3">
      <w:pPr>
        <w:spacing w:line="276" w:lineRule="auto"/>
        <w:rPr>
          <w:rFonts w:ascii="Arial Narrow" w:hAnsi="Arial Narrow" w:cs="Arial"/>
          <w:b/>
          <w:sz w:val="20"/>
          <w:szCs w:val="20"/>
        </w:rPr>
      </w:pPr>
      <w:r w:rsidRPr="001D76E3">
        <w:rPr>
          <w:rFonts w:ascii="Arial Narrow" w:hAnsi="Arial Narrow" w:cs="Arial"/>
          <w:b/>
          <w:sz w:val="20"/>
          <w:szCs w:val="20"/>
        </w:rPr>
        <w:br w:type="page"/>
      </w:r>
    </w:p>
    <w:p w14:paraId="272F517D" w14:textId="77777777" w:rsidR="007A0EE7" w:rsidRPr="001D76E3" w:rsidRDefault="00A11A18" w:rsidP="001D76E3">
      <w:pPr>
        <w:spacing w:line="276" w:lineRule="auto"/>
        <w:ind w:left="142"/>
        <w:rPr>
          <w:rFonts w:ascii="Arial Narrow" w:hAnsi="Arial Narrow" w:cs="Arial"/>
          <w:b/>
          <w:sz w:val="20"/>
          <w:szCs w:val="20"/>
        </w:rPr>
      </w:pPr>
      <w:r w:rsidRPr="001D76E3">
        <w:rPr>
          <w:rFonts w:ascii="Arial Narrow" w:hAnsi="Arial Narrow" w:cs="Arial"/>
          <w:b/>
          <w:sz w:val="20"/>
          <w:szCs w:val="20"/>
        </w:rPr>
        <w:lastRenderedPageBreak/>
        <w:t>AD. ZAŁĄCZNIK NR 14</w:t>
      </w:r>
      <w:r w:rsidR="002C38D5">
        <w:rPr>
          <w:rFonts w:ascii="Arial Narrow" w:hAnsi="Arial Narrow" w:cs="Arial"/>
          <w:b/>
          <w:sz w:val="20"/>
          <w:szCs w:val="20"/>
        </w:rPr>
        <w:t xml:space="preserve"> - DOTYCZY TYLKO PROJEKTÓW, W RAMACH KTÓRYCH WYSTĘPUJE POMOC PUBLICZNA LUB POMOC DE MINIMIS</w:t>
      </w:r>
    </w:p>
    <w:p w14:paraId="5D55F61C" w14:textId="77777777" w:rsidR="007A0EE7" w:rsidRPr="001D76E3" w:rsidRDefault="007A0EE7" w:rsidP="001D76E3">
      <w:pPr>
        <w:spacing w:line="276" w:lineRule="auto"/>
        <w:ind w:left="142"/>
        <w:rPr>
          <w:rFonts w:ascii="Arial Narrow" w:hAnsi="Arial Narrow" w:cs="Arial"/>
          <w:b/>
          <w:sz w:val="20"/>
          <w:szCs w:val="20"/>
        </w:rPr>
      </w:pPr>
    </w:p>
    <w:p w14:paraId="45CF77DF"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14:paraId="43368ED6" w14:textId="77777777"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14:paraId="1F128601" w14:textId="77777777" w:rsidR="007A0EE7" w:rsidRPr="001D76E3" w:rsidRDefault="007A0EE7" w:rsidP="001D76E3">
      <w:pPr>
        <w:spacing w:line="276" w:lineRule="auto"/>
        <w:ind w:left="142"/>
        <w:rPr>
          <w:rFonts w:ascii="Arial Narrow" w:hAnsi="Arial Narrow" w:cs="Arial"/>
          <w:b/>
          <w:bCs/>
          <w:sz w:val="20"/>
          <w:szCs w:val="20"/>
        </w:rPr>
      </w:pPr>
    </w:p>
    <w:p w14:paraId="24AB9B2C" w14:textId="77777777"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14:paraId="666CB369" w14:textId="77777777" w:rsidR="007A0EE7" w:rsidRPr="001D76E3" w:rsidRDefault="007A0EE7" w:rsidP="001D76E3">
      <w:pPr>
        <w:spacing w:line="276" w:lineRule="auto"/>
        <w:ind w:left="142"/>
        <w:rPr>
          <w:rFonts w:ascii="Arial Narrow" w:hAnsi="Arial Narrow" w:cs="Arial"/>
          <w:b/>
          <w:bCs/>
          <w:sz w:val="20"/>
          <w:szCs w:val="20"/>
        </w:rPr>
      </w:pPr>
    </w:p>
    <w:p w14:paraId="732BA779"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14:paraId="6CC4AF1C" w14:textId="77777777" w:rsidR="007A0EE7" w:rsidRPr="001D76E3" w:rsidRDefault="007A0EE7" w:rsidP="001D76E3">
      <w:pPr>
        <w:spacing w:line="276" w:lineRule="auto"/>
        <w:ind w:left="142"/>
        <w:jc w:val="both"/>
        <w:rPr>
          <w:rFonts w:ascii="Arial Narrow" w:hAnsi="Arial Narrow" w:cs="Arial"/>
          <w:sz w:val="20"/>
          <w:szCs w:val="20"/>
        </w:rPr>
      </w:pPr>
    </w:p>
    <w:p w14:paraId="507EC39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14:paraId="2A21C8BA"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14:paraId="1975317F" w14:textId="77777777"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6D1E57BE"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4018FB80"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14:paraId="1827D87D" w14:textId="77777777"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3FF8A05D"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402CF7B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14:paraId="791C93B1"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4BA8DEF1"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87DB1D9"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14:paraId="094074D2"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585AE08A"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164F60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14:paraId="08CE47D3" w14:textId="77777777" w:rsidR="007A0EE7" w:rsidRPr="001D76E3" w:rsidRDefault="007A0EE7" w:rsidP="001D76E3">
      <w:pPr>
        <w:spacing w:line="276" w:lineRule="auto"/>
        <w:ind w:left="142"/>
        <w:rPr>
          <w:rFonts w:ascii="Arial Narrow" w:hAnsi="Arial Narrow" w:cs="Arial"/>
          <w:sz w:val="20"/>
          <w:szCs w:val="20"/>
        </w:rPr>
      </w:pPr>
    </w:p>
    <w:p w14:paraId="6CA63195" w14:textId="77777777"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14:paraId="3EC9095B" w14:textId="77777777"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14:paraId="76167343" w14:textId="77777777"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4178B503" w14:textId="77777777"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14:paraId="4EC4FC78"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14:paraId="1DB7CD29"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5650D237" w14:textId="77777777"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14:paraId="759D7200" w14:textId="77777777"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14:paraId="342B6B07" w14:textId="77777777"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14:paraId="00B5BD4B" w14:textId="77777777"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14:paraId="572BA03D"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14:paraId="3FAF34A1" w14:textId="77777777"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14:paraId="3F82DC14" w14:textId="77777777"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14:paraId="1A41D212" w14:textId="77777777"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14:paraId="6A24B81B" w14:textId="77777777"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14:paraId="67408951"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2F466035" w14:textId="77777777"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14:paraId="39E5A194" w14:textId="77777777"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14:paraId="397479D1" w14:textId="77777777"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14:paraId="4472129A" w14:textId="77777777" w:rsidR="007A0EE7" w:rsidRPr="001D76E3" w:rsidRDefault="007A0EE7" w:rsidP="001D76E3">
            <w:pPr>
              <w:spacing w:line="276" w:lineRule="auto"/>
              <w:ind w:left="142"/>
              <w:jc w:val="center"/>
              <w:rPr>
                <w:rFonts w:ascii="Arial Narrow" w:hAnsi="Arial Narrow" w:cs="Arial"/>
                <w:sz w:val="16"/>
                <w:szCs w:val="16"/>
              </w:rPr>
            </w:pPr>
          </w:p>
        </w:tc>
      </w:tr>
      <w:tr w:rsidR="007A0EE7" w:rsidRPr="001D76E3" w14:paraId="6270E9F9"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31E0CD6E" w14:textId="77777777"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lastRenderedPageBreak/>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14:paraId="1835C91C" w14:textId="77777777" w:rsidR="007A0EE7" w:rsidRPr="001D76E3" w:rsidRDefault="007A0EE7" w:rsidP="001D76E3">
            <w:pPr>
              <w:spacing w:line="276" w:lineRule="auto"/>
              <w:ind w:left="142"/>
              <w:jc w:val="center"/>
              <w:rPr>
                <w:rFonts w:ascii="Arial Narrow" w:hAnsi="Arial Narrow" w:cs="Arial"/>
                <w:bCs/>
                <w:sz w:val="16"/>
                <w:szCs w:val="16"/>
              </w:rPr>
            </w:pPr>
          </w:p>
        </w:tc>
      </w:tr>
    </w:tbl>
    <w:p w14:paraId="20CCD525" w14:textId="77777777" w:rsidR="007A0EE7" w:rsidRPr="001D76E3" w:rsidRDefault="007A0EE7" w:rsidP="001D76E3">
      <w:pPr>
        <w:spacing w:line="276" w:lineRule="auto"/>
        <w:ind w:left="142"/>
        <w:jc w:val="both"/>
        <w:rPr>
          <w:rFonts w:ascii="Arial Narrow" w:hAnsi="Arial Narrow" w:cs="Arial"/>
          <w:b/>
          <w:sz w:val="20"/>
          <w:szCs w:val="20"/>
        </w:rPr>
      </w:pPr>
    </w:p>
    <w:p w14:paraId="6D199E31"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14:paraId="0AD6AF05" w14:textId="77777777" w:rsidR="00BE0DA1" w:rsidRPr="001D76E3" w:rsidRDefault="00BE0DA1" w:rsidP="001D76E3">
      <w:pPr>
        <w:spacing w:line="276" w:lineRule="auto"/>
        <w:ind w:left="142"/>
        <w:jc w:val="both"/>
        <w:rPr>
          <w:rFonts w:ascii="Arial Narrow" w:hAnsi="Arial Narrow" w:cs="Arial"/>
          <w:sz w:val="20"/>
          <w:szCs w:val="20"/>
        </w:rPr>
      </w:pPr>
    </w:p>
    <w:p w14:paraId="690517F9" w14:textId="77777777" w:rsidR="00BE0DA1" w:rsidRPr="001D76E3" w:rsidRDefault="00BE0DA1" w:rsidP="001D76E3">
      <w:pPr>
        <w:spacing w:line="276" w:lineRule="auto"/>
        <w:ind w:left="142"/>
        <w:jc w:val="both"/>
        <w:rPr>
          <w:rFonts w:ascii="Arial Narrow" w:hAnsi="Arial Narrow" w:cs="Arial"/>
          <w:sz w:val="20"/>
          <w:szCs w:val="20"/>
        </w:rPr>
      </w:pPr>
    </w:p>
    <w:p w14:paraId="03759E67" w14:textId="77777777" w:rsidR="00BE0DA1" w:rsidRPr="001D76E3" w:rsidRDefault="00BE0DA1" w:rsidP="001D76E3">
      <w:pPr>
        <w:spacing w:line="276" w:lineRule="auto"/>
        <w:ind w:left="142"/>
        <w:jc w:val="both"/>
        <w:rPr>
          <w:rFonts w:ascii="Arial Narrow" w:hAnsi="Arial Narrow" w:cs="Arial"/>
          <w:sz w:val="20"/>
          <w:szCs w:val="20"/>
        </w:rPr>
      </w:pPr>
    </w:p>
    <w:p w14:paraId="524A7AF5" w14:textId="77777777" w:rsidR="00BE0DA1" w:rsidRPr="001D76E3" w:rsidRDefault="00BE0DA1" w:rsidP="001D76E3">
      <w:pPr>
        <w:spacing w:line="276" w:lineRule="auto"/>
        <w:ind w:left="142"/>
        <w:jc w:val="both"/>
        <w:rPr>
          <w:rFonts w:ascii="Arial Narrow" w:hAnsi="Arial Narrow" w:cs="Arial"/>
          <w:sz w:val="20"/>
          <w:szCs w:val="20"/>
        </w:rPr>
      </w:pPr>
    </w:p>
    <w:p w14:paraId="0E5BE2EC" w14:textId="77777777" w:rsidR="007A0EE7" w:rsidRPr="001D76E3" w:rsidRDefault="007A0EE7" w:rsidP="00E90A46">
      <w:pPr>
        <w:numPr>
          <w:ilvl w:val="0"/>
          <w:numId w:val="18"/>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14:paraId="761D2A02"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90"/>
        <w:gridCol w:w="61"/>
        <w:gridCol w:w="675"/>
      </w:tblGrid>
      <w:tr w:rsidR="007A0EE7" w:rsidRPr="001D76E3" w14:paraId="423E4515" w14:textId="77777777"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57E18A5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0285BA2D"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F440026"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14:paraId="4EC6ADAA" w14:textId="77777777"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370126E7"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50D4BDC2" w14:textId="77777777"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69ED164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477DD32E"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411B569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8DF3F72" w14:textId="77777777"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0C80A774" w14:textId="77777777"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3EA4B6CD"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14:paraId="5005B003"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14:paraId="053E3F41"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14:paraId="400D6420"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14:paraId="5CC6EC5A"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14:paraId="56661289" w14:textId="77777777"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4E1E37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195B9EA" w14:textId="77777777"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7791A04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28BE8F8C"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14:paraId="68D73302" w14:textId="77777777"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580A077E" w14:textId="77777777"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13CE638A"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6FCD54C9" w14:textId="77777777"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333A90F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187E8967"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22CCBC2E"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235BEC22"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14:paraId="57F9298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969FEF9"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02676609"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53C216FF"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711018C1"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CBAF850" w14:textId="77777777"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7BD4C77C"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14:paraId="2CF5E99E"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14:paraId="26D90BD1"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192937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3F2FC659"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14:paraId="469C99F6"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6FA70F57"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7046235"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14:paraId="7E3870C7"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14:paraId="564B874A"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14:paraId="2A920B9C"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14:paraId="3FD41E76"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14:paraId="47A176F3" w14:textId="77777777"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185D1934"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777D8469"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0CB4372"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10E70E0F"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0B131E49"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210C18D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54DA6F2"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F0A5846"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3AE93E69"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0196361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6821A9A6" w14:textId="77777777"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6E763253"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14:paraId="47757F01"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14:paraId="7AA5B2F8" w14:textId="77777777" w:rsidR="007A0EE7" w:rsidRPr="001D76E3" w:rsidRDefault="007A0EE7" w:rsidP="001D76E3">
      <w:pPr>
        <w:pStyle w:val="Akapitzlist"/>
        <w:spacing w:line="276" w:lineRule="auto"/>
        <w:ind w:left="142"/>
        <w:rPr>
          <w:rFonts w:ascii="Arial Narrow" w:hAnsi="Arial Narrow" w:cs="Arial"/>
          <w:b/>
          <w:bCs/>
          <w:sz w:val="20"/>
          <w:szCs w:val="20"/>
        </w:rPr>
      </w:pPr>
    </w:p>
    <w:p w14:paraId="41CFD127" w14:textId="77777777" w:rsidR="007A0EE7" w:rsidRPr="001D76E3" w:rsidRDefault="007A0EE7" w:rsidP="001D76E3">
      <w:pPr>
        <w:pStyle w:val="Akapitzlist"/>
        <w:spacing w:line="276" w:lineRule="auto"/>
        <w:ind w:left="142"/>
        <w:rPr>
          <w:rFonts w:ascii="Arial Narrow" w:hAnsi="Arial Narrow" w:cs="Arial"/>
          <w:b/>
          <w:bCs/>
          <w:sz w:val="20"/>
          <w:szCs w:val="20"/>
        </w:rPr>
      </w:pPr>
    </w:p>
    <w:p w14:paraId="5C978A53" w14:textId="77777777" w:rsidR="007A0EE7" w:rsidRPr="001D76E3" w:rsidRDefault="007A0EE7" w:rsidP="00E90A46">
      <w:pPr>
        <w:pStyle w:val="Akapitzlist"/>
        <w:numPr>
          <w:ilvl w:val="0"/>
          <w:numId w:val="18"/>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14:paraId="3CA28518" w14:textId="77777777"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14:paraId="759B7FAD" w14:textId="77777777"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41D8B59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31BC6EA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24EEBB7D"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8741F55" w14:textId="77777777"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697E04CF" w14:textId="77777777"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228B67D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91C945A"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3A0EF2A" w14:textId="77777777"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59E2C32A" w14:textId="77777777"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B660071"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432BD541" w14:textId="77777777" w:rsidR="007A0EE7" w:rsidRPr="001D76E3" w:rsidRDefault="007A0EE7" w:rsidP="001D76E3">
            <w:pPr>
              <w:spacing w:line="276" w:lineRule="auto"/>
              <w:ind w:left="142"/>
              <w:rPr>
                <w:rFonts w:ascii="Arial Narrow" w:hAnsi="Arial Narrow" w:cs="Arial"/>
                <w:sz w:val="20"/>
                <w:szCs w:val="20"/>
              </w:rPr>
            </w:pPr>
          </w:p>
        </w:tc>
      </w:tr>
    </w:tbl>
    <w:p w14:paraId="5003DBD9" w14:textId="77777777" w:rsidR="007A0EE7" w:rsidRPr="001D76E3" w:rsidRDefault="007A0EE7" w:rsidP="001D76E3">
      <w:pPr>
        <w:spacing w:line="276" w:lineRule="auto"/>
        <w:ind w:left="142"/>
        <w:rPr>
          <w:rFonts w:ascii="Arial Narrow" w:hAnsi="Arial Narrow" w:cs="Arial"/>
          <w:b/>
          <w:bCs/>
          <w:sz w:val="20"/>
          <w:szCs w:val="20"/>
        </w:rPr>
      </w:pPr>
    </w:p>
    <w:p w14:paraId="3F15F983" w14:textId="77777777" w:rsidR="007A0EE7" w:rsidRPr="001D76E3" w:rsidRDefault="007A0EE7" w:rsidP="00E90A46">
      <w:pPr>
        <w:pStyle w:val="Akapitzlist"/>
        <w:numPr>
          <w:ilvl w:val="0"/>
          <w:numId w:val="14"/>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14:paraId="4911DCB9" w14:textId="77777777"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14:paraId="510D04DB" w14:textId="77777777"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14:paraId="4D4D7FA5"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3126BFF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14:paraId="36A0786C"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14:paraId="45389875"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273D9673" w14:textId="77777777"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00C17A5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14:paraId="198031A8"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14:paraId="65FDB4C6"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49418FBA" w14:textId="77777777"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14:paraId="7B801D85"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14:paraId="7CF980F5" w14:textId="77777777"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14:paraId="0AD52AC6"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14:paraId="2ED69378"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14:paraId="78E43C81" w14:textId="77777777"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14:paraId="66F21FDD" w14:textId="77777777"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14:paraId="71BD5CF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14:paraId="08A551D8"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DC6AB7D" w14:textId="77777777"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14:paraId="7333BE9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14:paraId="23248A64" w14:textId="77777777"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14:paraId="4BDDF3D2"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14:paraId="1CDFA2CC"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14:paraId="4A7527FA" w14:textId="77777777"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14:paraId="0B8B80AF" w14:textId="77777777"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14:paraId="01D46B68"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14:paraId="4D29203D" w14:textId="77777777" w:rsidR="007A0EE7" w:rsidRPr="001D76E3" w:rsidRDefault="007A0EE7" w:rsidP="001D76E3">
            <w:pPr>
              <w:spacing w:line="276" w:lineRule="auto"/>
              <w:ind w:left="142"/>
              <w:rPr>
                <w:rFonts w:ascii="Arial Narrow" w:hAnsi="Arial Narrow" w:cs="Arial"/>
                <w:sz w:val="20"/>
                <w:szCs w:val="20"/>
              </w:rPr>
            </w:pPr>
          </w:p>
        </w:tc>
      </w:tr>
    </w:tbl>
    <w:p w14:paraId="09ADB766" w14:textId="77777777" w:rsidR="007A0EE7" w:rsidRPr="001D76E3" w:rsidRDefault="007A0EE7" w:rsidP="001D76E3">
      <w:pPr>
        <w:spacing w:line="276" w:lineRule="auto"/>
        <w:ind w:left="142"/>
        <w:rPr>
          <w:rFonts w:ascii="Arial Narrow" w:hAnsi="Arial Narrow" w:cs="Arial"/>
          <w:b/>
          <w:bCs/>
          <w:sz w:val="20"/>
          <w:szCs w:val="20"/>
        </w:rPr>
      </w:pPr>
    </w:p>
    <w:p w14:paraId="6861877D" w14:textId="77777777"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0097B289" w14:textId="77777777" w:rsidR="007A0EE7" w:rsidRPr="001D76E3" w:rsidRDefault="007A0EE7" w:rsidP="001D76E3">
      <w:pPr>
        <w:spacing w:line="276" w:lineRule="auto"/>
        <w:ind w:left="142"/>
        <w:rPr>
          <w:rFonts w:ascii="Arial Narrow" w:hAnsi="Arial Narrow" w:cs="Arial"/>
          <w:sz w:val="20"/>
          <w:szCs w:val="20"/>
        </w:rPr>
      </w:pPr>
    </w:p>
    <w:p w14:paraId="56A8E95E"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90D8C73" w14:textId="77777777" w:rsidR="007A0EE7" w:rsidRPr="001D76E3" w:rsidRDefault="007A0EE7" w:rsidP="001D76E3">
      <w:pPr>
        <w:spacing w:line="276" w:lineRule="auto"/>
        <w:ind w:left="142"/>
        <w:rPr>
          <w:rFonts w:ascii="Arial Narrow" w:hAnsi="Arial Narrow" w:cs="Arial"/>
          <w:sz w:val="20"/>
          <w:szCs w:val="20"/>
        </w:rPr>
      </w:pPr>
    </w:p>
    <w:p w14:paraId="07D1D9C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14:paraId="189CF533" w14:textId="77777777"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58775EB2" w14:textId="77777777" w:rsidR="007A0EE7" w:rsidRPr="001D76E3" w:rsidRDefault="007A0EE7" w:rsidP="001D76E3">
      <w:pPr>
        <w:spacing w:line="276" w:lineRule="auto"/>
        <w:ind w:left="142"/>
        <w:jc w:val="both"/>
        <w:rPr>
          <w:rFonts w:ascii="Arial Narrow" w:hAnsi="Arial Narrow" w:cs="Arial"/>
          <w:bCs/>
          <w:i/>
          <w:sz w:val="20"/>
          <w:szCs w:val="20"/>
        </w:rPr>
      </w:pPr>
    </w:p>
    <w:p w14:paraId="7678C334" w14:textId="77777777" w:rsidR="007A0EE7" w:rsidRPr="001D76E3" w:rsidRDefault="007A0EE7" w:rsidP="001D76E3">
      <w:pPr>
        <w:spacing w:line="276" w:lineRule="auto"/>
        <w:ind w:left="142"/>
        <w:jc w:val="both"/>
        <w:rPr>
          <w:rFonts w:ascii="Arial Narrow" w:hAnsi="Arial Narrow" w:cs="Arial"/>
          <w:bCs/>
          <w:i/>
          <w:sz w:val="20"/>
          <w:szCs w:val="20"/>
        </w:rPr>
      </w:pPr>
    </w:p>
    <w:p w14:paraId="11E59B5A" w14:textId="77777777"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A0EE7" w:rsidRPr="001D76E3" w14:paraId="0EF62F6F" w14:textId="77777777" w:rsidTr="00D93C36">
        <w:trPr>
          <w:trHeight w:val="1859"/>
        </w:trPr>
        <w:tc>
          <w:tcPr>
            <w:tcW w:w="9551" w:type="dxa"/>
            <w:tcBorders>
              <w:top w:val="single" w:sz="4" w:space="0" w:color="auto"/>
              <w:left w:val="single" w:sz="4" w:space="0" w:color="auto"/>
              <w:bottom w:val="single" w:sz="4" w:space="0" w:color="auto"/>
              <w:right w:val="single" w:sz="4" w:space="0" w:color="auto"/>
            </w:tcBorders>
          </w:tcPr>
          <w:p w14:paraId="3085901B" w14:textId="77777777" w:rsidR="007A0EE7" w:rsidRPr="001D76E3" w:rsidRDefault="007A0EE7" w:rsidP="001D76E3">
            <w:pPr>
              <w:spacing w:line="276" w:lineRule="auto"/>
              <w:ind w:left="142"/>
              <w:jc w:val="both"/>
              <w:rPr>
                <w:rFonts w:ascii="Arial Narrow" w:hAnsi="Arial Narrow" w:cs="Arial"/>
                <w:bCs/>
                <w:sz w:val="20"/>
                <w:szCs w:val="20"/>
              </w:rPr>
            </w:pPr>
          </w:p>
        </w:tc>
      </w:tr>
    </w:tbl>
    <w:p w14:paraId="15865DB7" w14:textId="77777777" w:rsidR="007A0EE7" w:rsidRPr="001D76E3" w:rsidRDefault="007A0EE7" w:rsidP="001D76E3">
      <w:pPr>
        <w:spacing w:line="276" w:lineRule="auto"/>
        <w:ind w:left="142"/>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22"/>
        <w:gridCol w:w="708"/>
        <w:gridCol w:w="709"/>
        <w:gridCol w:w="851"/>
        <w:gridCol w:w="708"/>
        <w:gridCol w:w="709"/>
        <w:gridCol w:w="992"/>
        <w:gridCol w:w="684"/>
        <w:gridCol w:w="720"/>
        <w:gridCol w:w="859"/>
      </w:tblGrid>
      <w:tr w:rsidR="007A0EE7" w:rsidRPr="001D76E3" w14:paraId="71BC6C4D" w14:textId="77777777" w:rsidTr="003A62EE">
        <w:trPr>
          <w:trHeight w:val="702"/>
        </w:trPr>
        <w:tc>
          <w:tcPr>
            <w:tcW w:w="2122" w:type="dxa"/>
            <w:vMerge w:val="restart"/>
            <w:tcBorders>
              <w:top w:val="single" w:sz="4" w:space="0" w:color="auto"/>
              <w:left w:val="single" w:sz="4" w:space="0" w:color="auto"/>
              <w:bottom w:val="single" w:sz="4" w:space="0" w:color="auto"/>
              <w:right w:val="single" w:sz="4" w:space="0" w:color="auto"/>
            </w:tcBorders>
            <w:shd w:val="clear" w:color="auto" w:fill="DDD9C3"/>
          </w:tcPr>
          <w:p w14:paraId="5EC5E548" w14:textId="77777777" w:rsidR="007A0EE7" w:rsidRPr="001D76E3" w:rsidRDefault="007A0EE7" w:rsidP="001D76E3">
            <w:pPr>
              <w:spacing w:line="276" w:lineRule="auto"/>
              <w:ind w:left="142"/>
              <w:rPr>
                <w:rFonts w:ascii="Arial Narrow" w:hAnsi="Arial Narrow" w:cs="Arial"/>
                <w:b/>
                <w:bCs/>
                <w:sz w:val="16"/>
                <w:szCs w:val="16"/>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DDD9C3"/>
          </w:tcPr>
          <w:p w14:paraId="68F9F703"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14:paraId="58861198" w14:textId="77777777"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2409" w:type="dxa"/>
            <w:gridSpan w:val="3"/>
            <w:tcBorders>
              <w:top w:val="single" w:sz="4" w:space="0" w:color="auto"/>
              <w:left w:val="single" w:sz="4" w:space="0" w:color="auto"/>
              <w:bottom w:val="single" w:sz="4" w:space="0" w:color="auto"/>
              <w:right w:val="single" w:sz="4" w:space="0" w:color="auto"/>
            </w:tcBorders>
            <w:shd w:val="clear" w:color="auto" w:fill="DDD9C3"/>
          </w:tcPr>
          <w:p w14:paraId="2A5DD674"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14:paraId="6CF8D8A2" w14:textId="77777777"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2263" w:type="dxa"/>
            <w:gridSpan w:val="3"/>
            <w:tcBorders>
              <w:top w:val="single" w:sz="4" w:space="0" w:color="auto"/>
              <w:left w:val="single" w:sz="4" w:space="0" w:color="auto"/>
              <w:bottom w:val="single" w:sz="4" w:space="0" w:color="auto"/>
              <w:right w:val="single" w:sz="4" w:space="0" w:color="auto"/>
            </w:tcBorders>
            <w:shd w:val="clear" w:color="auto" w:fill="DDD9C3"/>
          </w:tcPr>
          <w:p w14:paraId="219BBD68" w14:textId="77777777"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14:paraId="6EBE10AD" w14:textId="77777777" w:rsidR="007A0EE7" w:rsidRPr="001D76E3" w:rsidRDefault="007A0EE7" w:rsidP="001D76E3">
            <w:pPr>
              <w:spacing w:line="276" w:lineRule="auto"/>
              <w:ind w:left="142"/>
              <w:jc w:val="center"/>
              <w:rPr>
                <w:rFonts w:ascii="Arial Narrow" w:hAnsi="Arial Narrow" w:cs="Arial"/>
                <w:b/>
                <w:sz w:val="16"/>
                <w:szCs w:val="16"/>
              </w:rPr>
            </w:pPr>
          </w:p>
          <w:p w14:paraId="0C92AB25" w14:textId="77777777"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14:paraId="5D2D23D9" w14:textId="77777777" w:rsidTr="003A62EE">
        <w:trPr>
          <w:trHeight w:val="797"/>
        </w:trPr>
        <w:tc>
          <w:tcPr>
            <w:tcW w:w="2122" w:type="dxa"/>
            <w:vMerge/>
            <w:tcBorders>
              <w:top w:val="single" w:sz="4" w:space="0" w:color="auto"/>
              <w:left w:val="single" w:sz="4" w:space="0" w:color="auto"/>
              <w:bottom w:val="single" w:sz="4" w:space="0" w:color="auto"/>
              <w:right w:val="single" w:sz="4" w:space="0" w:color="auto"/>
            </w:tcBorders>
            <w:shd w:val="clear" w:color="auto" w:fill="DDD9C3"/>
            <w:vAlign w:val="center"/>
          </w:tcPr>
          <w:p w14:paraId="6493B936" w14:textId="77777777" w:rsidR="007A0EE7" w:rsidRPr="001D76E3" w:rsidRDefault="007A0EE7" w:rsidP="001D76E3">
            <w:pPr>
              <w:spacing w:line="276" w:lineRule="auto"/>
              <w:ind w:left="142"/>
              <w:rPr>
                <w:rFonts w:ascii="Arial Narrow" w:hAnsi="Arial Narrow" w:cs="Arial"/>
                <w:b/>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DDD9C3"/>
          </w:tcPr>
          <w:p w14:paraId="1235348C"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1E2D8FDD" w14:textId="77777777" w:rsidR="007A0EE7" w:rsidRPr="001D76E3" w:rsidRDefault="007A0EE7" w:rsidP="001D76E3">
            <w:pPr>
              <w:spacing w:line="276" w:lineRule="auto"/>
              <w:ind w:left="142"/>
              <w:jc w:val="center"/>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DD9C3"/>
          </w:tcPr>
          <w:p w14:paraId="54F4E32E"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51BC4A01"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14:paraId="3F6FF097" w14:textId="77777777" w:rsidR="007A0EE7" w:rsidRPr="001D76E3" w:rsidRDefault="007A0EE7" w:rsidP="001D76E3">
            <w:pPr>
              <w:spacing w:line="276" w:lineRule="auto"/>
              <w:ind w:left="142"/>
              <w:jc w:val="center"/>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446D9DBB" w14:textId="77777777"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14:paraId="3C48F6B6"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708" w:type="dxa"/>
            <w:tcBorders>
              <w:top w:val="single" w:sz="4" w:space="0" w:color="auto"/>
              <w:left w:val="single" w:sz="4" w:space="0" w:color="auto"/>
              <w:bottom w:val="single" w:sz="4" w:space="0" w:color="auto"/>
              <w:right w:val="single" w:sz="4" w:space="0" w:color="auto"/>
            </w:tcBorders>
            <w:shd w:val="clear" w:color="auto" w:fill="DDD9C3"/>
          </w:tcPr>
          <w:p w14:paraId="562D6D8C"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27D06E00" w14:textId="77777777" w:rsidR="007A0EE7" w:rsidRPr="001D76E3" w:rsidRDefault="007A0EE7" w:rsidP="001D76E3">
            <w:pPr>
              <w:spacing w:line="276" w:lineRule="auto"/>
              <w:ind w:left="142"/>
              <w:jc w:val="center"/>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DD9C3"/>
          </w:tcPr>
          <w:p w14:paraId="0218BD30"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0A1E7CFC"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14:paraId="4EAD78E9" w14:textId="77777777" w:rsidR="007A0EE7" w:rsidRPr="001D76E3" w:rsidRDefault="007A0EE7" w:rsidP="001D76E3">
            <w:pPr>
              <w:spacing w:line="276" w:lineRule="auto"/>
              <w:ind w:left="142"/>
              <w:jc w:val="center"/>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7004574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14:paraId="71961FA1"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684" w:type="dxa"/>
            <w:tcBorders>
              <w:top w:val="single" w:sz="4" w:space="0" w:color="auto"/>
              <w:left w:val="single" w:sz="4" w:space="0" w:color="auto"/>
              <w:bottom w:val="single" w:sz="4" w:space="0" w:color="auto"/>
              <w:right w:val="single" w:sz="4" w:space="0" w:color="auto"/>
            </w:tcBorders>
            <w:shd w:val="clear" w:color="auto" w:fill="DDD9C3"/>
          </w:tcPr>
          <w:p w14:paraId="27484AAB"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1B653A3F" w14:textId="77777777" w:rsidR="007A0EE7" w:rsidRPr="001D76E3" w:rsidRDefault="007A0EE7" w:rsidP="001D76E3">
            <w:pPr>
              <w:spacing w:line="276" w:lineRule="auto"/>
              <w:ind w:left="142"/>
              <w:jc w:val="center"/>
              <w:rPr>
                <w:rFonts w:ascii="Arial Narrow" w:hAnsi="Arial Narrow" w:cs="Arial"/>
                <w:b/>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DDD9C3"/>
          </w:tcPr>
          <w:p w14:paraId="1578383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40123C39"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859" w:type="dxa"/>
            <w:tcBorders>
              <w:top w:val="single" w:sz="4" w:space="0" w:color="auto"/>
              <w:left w:val="single" w:sz="4" w:space="0" w:color="auto"/>
              <w:bottom w:val="single" w:sz="4" w:space="0" w:color="auto"/>
              <w:right w:val="single" w:sz="4" w:space="0" w:color="auto"/>
            </w:tcBorders>
            <w:shd w:val="clear" w:color="auto" w:fill="DDD9C3"/>
          </w:tcPr>
          <w:p w14:paraId="169D3C2A" w14:textId="77777777"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14:paraId="2919C87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14:paraId="1BD7DEEB" w14:textId="77777777" w:rsidTr="003A62EE">
        <w:trPr>
          <w:trHeight w:val="501"/>
        </w:trPr>
        <w:tc>
          <w:tcPr>
            <w:tcW w:w="2122" w:type="dxa"/>
            <w:tcBorders>
              <w:top w:val="single" w:sz="4" w:space="0" w:color="auto"/>
              <w:left w:val="single" w:sz="4" w:space="0" w:color="auto"/>
              <w:bottom w:val="single" w:sz="4" w:space="0" w:color="auto"/>
              <w:right w:val="single" w:sz="4" w:space="0" w:color="auto"/>
            </w:tcBorders>
            <w:shd w:val="clear" w:color="auto" w:fill="DDD9C3"/>
          </w:tcPr>
          <w:p w14:paraId="27C51DC4" w14:textId="77777777"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013AB30"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9B391D"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6EADDDB"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4E0FF8"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CC78F22"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CAF6B9"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B67FC35"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5F4377C3"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3A564D15"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7CDCBF99" w14:textId="77777777" w:rsidTr="003A62EE">
        <w:trPr>
          <w:trHeight w:val="693"/>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438FB15E"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14:paraId="21C400CD" w14:textId="5E25DDF6"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775F8FE9"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14:paraId="0FC64157" w14:textId="57803AAC" w:rsidR="007A0EE7" w:rsidRPr="001D76E3" w:rsidRDefault="007A0EE7" w:rsidP="003A62EE">
            <w:pPr>
              <w:spacing w:after="40" w:line="276" w:lineRule="auto"/>
              <w:ind w:left="142"/>
              <w:rPr>
                <w:rFonts w:ascii="Arial Narrow" w:hAnsi="Arial Narrow" w:cs="Arial"/>
                <w:sz w:val="16"/>
                <w:szCs w:val="16"/>
              </w:rPr>
            </w:pPr>
            <w:r w:rsidRPr="001D76E3">
              <w:rPr>
                <w:rFonts w:ascii="Arial Narrow" w:hAnsi="Arial Narrow" w:cs="Arial"/>
                <w:b/>
                <w:sz w:val="16"/>
                <w:szCs w:val="16"/>
              </w:rPr>
              <w:t>% udziału w kapitale lub prawach głosu</w:t>
            </w:r>
            <w:r w:rsidR="003A62EE">
              <w:rPr>
                <w:rFonts w:ascii="Arial Narrow" w:hAnsi="Arial Narrow" w:cs="Arial"/>
                <w:b/>
                <w:sz w:val="16"/>
                <w:szCs w:val="16"/>
              </w:rPr>
              <w:t xml:space="preserve"> </w:t>
            </w:r>
            <w:r w:rsidRPr="001D76E3">
              <w:rPr>
                <w:rFonts w:ascii="Arial Narrow" w:hAnsi="Arial Narrow" w:cs="Arial"/>
                <w:b/>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3C5506A"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3AAD9FD"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796C77"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942FBDA"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C4C63E"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F60F85"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26BE1060"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6486E90C"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26A757B7"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188FA398" w14:textId="77777777" w:rsidTr="003A62EE">
        <w:trPr>
          <w:trHeight w:val="569"/>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3BAF52A8"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14:paraId="18F6B6F6" w14:textId="60BDCB48"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4BD5AC98"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14:paraId="6197E3BF" w14:textId="5D76E6DB" w:rsidR="007A0EE7" w:rsidRPr="001D76E3" w:rsidRDefault="007A0EE7" w:rsidP="003A62EE">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r w:rsidR="003A62EE">
              <w:rPr>
                <w:rFonts w:ascii="Arial Narrow" w:hAnsi="Arial Narrow" w:cs="Arial"/>
                <w:b/>
                <w:sz w:val="16"/>
                <w:szCs w:val="16"/>
              </w:rPr>
              <w:t xml:space="preserve"> </w:t>
            </w:r>
            <w:r w:rsidRPr="001D76E3">
              <w:rPr>
                <w:rFonts w:ascii="Arial Narrow" w:hAnsi="Arial Narrow" w:cs="Arial"/>
                <w:b/>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B08FFBD"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347B7F9"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1699BC8"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B8A16B5"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B95E96F"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290C56"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1ECAFDE2"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6C7A9B3F"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36A2A48E"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5BFC2FBE" w14:textId="77777777" w:rsidTr="003A62EE">
        <w:trPr>
          <w:trHeight w:val="569"/>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5983C70C"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14:paraId="2A9D5E79" w14:textId="273DE18C"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723E0DDD"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1A6C32E"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9AAB22"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9A3EEA7"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073218"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1989C0"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C66C16"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92D3997"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57075F7F"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50E77EE6"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617FDA82" w14:textId="77777777" w:rsidTr="003A62EE">
        <w:trPr>
          <w:trHeight w:val="569"/>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74C08554"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14:paraId="48816A9F" w14:textId="0684B80C"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27E435D2"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F18DE1"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DCF3B6"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87E7A6F"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2BF50D"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64CFCF"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851B1B"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576DABA8"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255F257F"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4E2E4E54"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649F9B1D" w14:textId="77777777" w:rsidTr="003A62EE">
        <w:trPr>
          <w:trHeight w:val="1130"/>
        </w:trPr>
        <w:tc>
          <w:tcPr>
            <w:tcW w:w="2122" w:type="dxa"/>
            <w:tcBorders>
              <w:top w:val="single" w:sz="4" w:space="0" w:color="auto"/>
              <w:left w:val="single" w:sz="4" w:space="0" w:color="auto"/>
              <w:bottom w:val="single" w:sz="4" w:space="0" w:color="auto"/>
              <w:right w:val="single" w:sz="4" w:space="0" w:color="auto"/>
            </w:tcBorders>
            <w:shd w:val="clear" w:color="auto" w:fill="DDD9C3"/>
          </w:tcPr>
          <w:p w14:paraId="00EE9FF2" w14:textId="77777777"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14:paraId="5D7ABDE9" w14:textId="77777777" w:rsidR="007A0EE7" w:rsidRPr="001D76E3" w:rsidRDefault="007A0EE7" w:rsidP="001D76E3">
            <w:pPr>
              <w:spacing w:line="276" w:lineRule="auto"/>
              <w:ind w:left="142"/>
              <w:rPr>
                <w:rFonts w:ascii="Arial Narrow" w:hAnsi="Arial Narrow" w:cs="Arial"/>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2F2F2"/>
          </w:tcPr>
          <w:p w14:paraId="48D479EC"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2F2F2"/>
          </w:tcPr>
          <w:p w14:paraId="1A5635B8"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7857854B"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2F2F2"/>
          </w:tcPr>
          <w:p w14:paraId="50A189F4"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2F2F2"/>
          </w:tcPr>
          <w:p w14:paraId="60362B48"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19275A9A"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2F2F2"/>
          </w:tcPr>
          <w:p w14:paraId="15CB7993"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cPr>
          <w:p w14:paraId="3A03B5A6"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2F2F2"/>
          </w:tcPr>
          <w:p w14:paraId="3B5C7274" w14:textId="77777777" w:rsidR="007A0EE7" w:rsidRPr="001D76E3" w:rsidRDefault="007A0EE7" w:rsidP="001D76E3">
            <w:pPr>
              <w:spacing w:line="276" w:lineRule="auto"/>
              <w:ind w:left="142"/>
              <w:rPr>
                <w:rFonts w:ascii="Arial Narrow" w:hAnsi="Arial Narrow" w:cs="Arial"/>
                <w:b/>
                <w:bCs/>
                <w:sz w:val="16"/>
                <w:szCs w:val="16"/>
              </w:rPr>
            </w:pPr>
          </w:p>
        </w:tc>
      </w:tr>
    </w:tbl>
    <w:p w14:paraId="6B3FF1C8" w14:textId="77777777" w:rsidR="00886860" w:rsidRDefault="00886860" w:rsidP="001D76E3">
      <w:pPr>
        <w:spacing w:line="276" w:lineRule="auto"/>
        <w:ind w:left="142"/>
        <w:rPr>
          <w:rFonts w:ascii="Arial Narrow" w:hAnsi="Arial Narrow" w:cs="Arial"/>
          <w:i/>
          <w:sz w:val="20"/>
          <w:szCs w:val="20"/>
          <w:u w:val="single"/>
        </w:rPr>
      </w:pPr>
    </w:p>
    <w:p w14:paraId="4FBFDFD0" w14:textId="77777777" w:rsidR="003A62EE" w:rsidRDefault="003A62EE" w:rsidP="001D76E3">
      <w:pPr>
        <w:spacing w:line="276" w:lineRule="auto"/>
        <w:ind w:left="142"/>
        <w:rPr>
          <w:rFonts w:ascii="Arial Narrow" w:hAnsi="Arial Narrow" w:cs="Arial"/>
          <w:i/>
          <w:sz w:val="20"/>
          <w:szCs w:val="20"/>
          <w:u w:val="single"/>
        </w:rPr>
      </w:pPr>
    </w:p>
    <w:p w14:paraId="3A9F241A" w14:textId="19684230"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0638D131" w14:textId="77777777" w:rsidR="007A0EE7" w:rsidRDefault="007A0EE7" w:rsidP="001D76E3">
      <w:pPr>
        <w:spacing w:line="276" w:lineRule="auto"/>
        <w:ind w:left="142"/>
        <w:rPr>
          <w:rFonts w:ascii="Arial Narrow" w:hAnsi="Arial Narrow" w:cs="Arial"/>
          <w:b/>
          <w:bCs/>
          <w:sz w:val="20"/>
          <w:szCs w:val="20"/>
          <w:u w:val="single"/>
        </w:rPr>
      </w:pPr>
    </w:p>
    <w:p w14:paraId="4CBDECD0"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2D32C141" w14:textId="77777777" w:rsidR="00BE1D8F" w:rsidRPr="001D76E3" w:rsidRDefault="00BE1D8F" w:rsidP="001D76E3">
      <w:pPr>
        <w:spacing w:line="276" w:lineRule="auto"/>
        <w:ind w:left="142"/>
        <w:rPr>
          <w:rFonts w:ascii="Arial Narrow" w:hAnsi="Arial Narrow" w:cs="Arial"/>
          <w:b/>
          <w:bCs/>
          <w:sz w:val="20"/>
          <w:szCs w:val="20"/>
          <w:u w:val="single"/>
        </w:rPr>
      </w:pPr>
    </w:p>
    <w:p w14:paraId="0F2C9E5A" w14:textId="77777777" w:rsidR="007A0EE7" w:rsidRPr="001D76E3" w:rsidRDefault="007A0EE7" w:rsidP="001D76E3">
      <w:pPr>
        <w:spacing w:line="276" w:lineRule="auto"/>
        <w:ind w:left="142"/>
        <w:rPr>
          <w:rFonts w:ascii="Arial Narrow" w:hAnsi="Arial Narrow" w:cs="Arial"/>
          <w:b/>
          <w:bCs/>
          <w:sz w:val="20"/>
          <w:szCs w:val="20"/>
          <w:u w:val="single"/>
        </w:rPr>
      </w:pPr>
    </w:p>
    <w:p w14:paraId="3DC39DF7" w14:textId="77777777" w:rsidR="007A0EE7" w:rsidRPr="001D76E3" w:rsidRDefault="007A0EE7" w:rsidP="003A62EE">
      <w:pPr>
        <w:spacing w:line="276" w:lineRule="auto"/>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14:paraId="148FDA36" w14:textId="77777777"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14:paraId="6DB2F60C" w14:textId="77777777" w:rsidR="007A0EE7" w:rsidRPr="001D76E3" w:rsidRDefault="007A0EE7" w:rsidP="001D76E3">
      <w:pPr>
        <w:spacing w:line="276" w:lineRule="auto"/>
        <w:ind w:left="142"/>
        <w:rPr>
          <w:rFonts w:ascii="Arial Narrow" w:hAnsi="Arial Narrow" w:cs="Arial"/>
          <w:b/>
          <w:iCs/>
          <w:sz w:val="20"/>
          <w:szCs w:val="20"/>
        </w:rPr>
      </w:pPr>
    </w:p>
    <w:p w14:paraId="3673A10D" w14:textId="77777777" w:rsidR="003A62EE" w:rsidRDefault="003A62EE" w:rsidP="001D76E3">
      <w:pPr>
        <w:spacing w:line="276" w:lineRule="auto"/>
        <w:ind w:left="142"/>
        <w:rPr>
          <w:rFonts w:ascii="Arial Narrow" w:hAnsi="Arial Narrow" w:cs="Arial"/>
          <w:b/>
          <w:iCs/>
          <w:sz w:val="20"/>
          <w:szCs w:val="20"/>
        </w:rPr>
      </w:pPr>
    </w:p>
    <w:p w14:paraId="55297A02" w14:textId="1E261801"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lastRenderedPageBreak/>
        <w:t>WYJAŚNIENIA</w:t>
      </w:r>
    </w:p>
    <w:p w14:paraId="333A82C2" w14:textId="77777777"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14:paraId="66B712C2"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85784D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14:paraId="70907A01"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14:paraId="71A57E42"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14:paraId="74E99A97" w14:textId="77777777"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14:paraId="40DC935C"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690DF7AD"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14:paraId="57E39E15" w14:textId="77777777"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14:paraId="52347D98"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42C3149F"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14:paraId="50FB00E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14:paraId="485DD83C"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14:paraId="533D527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d) niezależne władze lokalne z rocznym budżetem poniżej 10 milionów EUR oraz liczbą mieszkańców poniżej 5 000. </w:t>
      </w:r>
    </w:p>
    <w:p w14:paraId="72922CF8"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6CD422B2"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14:paraId="21440991"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14:paraId="4A2FBFBD"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14:paraId="24DB9B1D"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14:paraId="17DA7F21"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344BD56D"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5C479887"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14:paraId="6DB6C46F" w14:textId="77777777" w:rsidR="003A62EE" w:rsidRDefault="003A62EE" w:rsidP="001D76E3">
      <w:pPr>
        <w:spacing w:line="276" w:lineRule="auto"/>
        <w:ind w:left="142"/>
        <w:jc w:val="both"/>
        <w:rPr>
          <w:rFonts w:ascii="Arial Narrow" w:hAnsi="Arial Narrow" w:cs="Arial"/>
          <w:b/>
          <w:sz w:val="20"/>
          <w:szCs w:val="20"/>
        </w:rPr>
      </w:pPr>
    </w:p>
    <w:p w14:paraId="41B35C64" w14:textId="62478B45"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14:paraId="18EC5101"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3CEC63B0"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14:paraId="53B925FC"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14:paraId="00F32698"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14:paraId="0B1C33DE"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14:paraId="53FE8A4A"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670C1887" w14:textId="77777777" w:rsidR="008C10A4" w:rsidRPr="001D76E3" w:rsidRDefault="008C10A4" w:rsidP="001D76E3">
      <w:pPr>
        <w:spacing w:line="276" w:lineRule="auto"/>
        <w:ind w:left="142"/>
        <w:jc w:val="both"/>
        <w:rPr>
          <w:rFonts w:ascii="Arial Narrow" w:hAnsi="Arial Narrow" w:cs="Arial"/>
          <w:b/>
          <w:sz w:val="20"/>
          <w:szCs w:val="20"/>
        </w:rPr>
      </w:pPr>
    </w:p>
    <w:p w14:paraId="5615DAE4"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14:paraId="1F7B5397"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14:paraId="59429DDF"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14:paraId="6BAF61EE"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14:paraId="424CD335"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14:paraId="184F79E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C03C6F1" w14:textId="77777777"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14:paraId="77F3DE58" w14:textId="77777777" w:rsidR="005A0F26" w:rsidRPr="001D76E3" w:rsidRDefault="005A0F26" w:rsidP="001D76E3">
      <w:pPr>
        <w:spacing w:line="276" w:lineRule="auto"/>
        <w:ind w:left="142"/>
        <w:rPr>
          <w:rFonts w:ascii="Arial Narrow" w:hAnsi="Arial Narrow" w:cs="Arial"/>
          <w:sz w:val="20"/>
          <w:szCs w:val="20"/>
        </w:rPr>
      </w:pPr>
    </w:p>
    <w:p w14:paraId="61A5CB28" w14:textId="77777777" w:rsidR="005A0F26" w:rsidRPr="001D76E3" w:rsidRDefault="005A0F26" w:rsidP="001D76E3">
      <w:pPr>
        <w:spacing w:line="276" w:lineRule="auto"/>
        <w:ind w:left="142"/>
        <w:rPr>
          <w:rFonts w:ascii="Arial Narrow" w:hAnsi="Arial Narrow" w:cs="Arial"/>
          <w:sz w:val="20"/>
          <w:szCs w:val="20"/>
        </w:rPr>
      </w:pPr>
    </w:p>
    <w:p w14:paraId="306F9AAB" w14:textId="77777777" w:rsidR="00D9351A" w:rsidRDefault="00D9351A" w:rsidP="001D76E3">
      <w:pPr>
        <w:spacing w:line="276" w:lineRule="auto"/>
        <w:rPr>
          <w:rFonts w:ascii="Arial Narrow" w:hAnsi="Arial Narrow" w:cs="Arial"/>
          <w:b/>
          <w:sz w:val="20"/>
          <w:szCs w:val="20"/>
        </w:rPr>
      </w:pPr>
    </w:p>
    <w:p w14:paraId="448D637E" w14:textId="77777777" w:rsidR="00D9351A" w:rsidRDefault="00D9351A" w:rsidP="001D76E3">
      <w:pPr>
        <w:spacing w:line="276" w:lineRule="auto"/>
        <w:rPr>
          <w:rFonts w:ascii="Arial Narrow" w:hAnsi="Arial Narrow" w:cs="Arial"/>
          <w:b/>
          <w:sz w:val="20"/>
          <w:szCs w:val="20"/>
        </w:rPr>
      </w:pPr>
    </w:p>
    <w:p w14:paraId="7F2EBCA6" w14:textId="77777777" w:rsidR="00D9351A" w:rsidRDefault="00D9351A" w:rsidP="001D76E3">
      <w:pPr>
        <w:spacing w:line="276" w:lineRule="auto"/>
        <w:rPr>
          <w:rFonts w:ascii="Arial Narrow" w:hAnsi="Arial Narrow" w:cs="Arial"/>
          <w:b/>
          <w:sz w:val="20"/>
          <w:szCs w:val="20"/>
        </w:rPr>
      </w:pPr>
    </w:p>
    <w:p w14:paraId="3F083161" w14:textId="77777777" w:rsidR="008704C2" w:rsidRDefault="008704C2" w:rsidP="001D76E3">
      <w:pPr>
        <w:spacing w:line="276" w:lineRule="auto"/>
        <w:rPr>
          <w:rFonts w:ascii="Arial Narrow" w:hAnsi="Arial Narrow" w:cs="Arial"/>
          <w:b/>
          <w:sz w:val="20"/>
          <w:szCs w:val="20"/>
        </w:rPr>
      </w:pPr>
    </w:p>
    <w:p w14:paraId="0927EA05" w14:textId="77777777" w:rsidR="003A62EE" w:rsidRDefault="003A62EE" w:rsidP="001D76E3">
      <w:pPr>
        <w:spacing w:line="276" w:lineRule="auto"/>
        <w:rPr>
          <w:rFonts w:ascii="Arial Narrow" w:hAnsi="Arial Narrow" w:cs="Arial"/>
          <w:b/>
          <w:sz w:val="20"/>
          <w:szCs w:val="20"/>
        </w:rPr>
      </w:pPr>
    </w:p>
    <w:p w14:paraId="01F49304" w14:textId="77777777" w:rsidR="003A62EE" w:rsidRDefault="003A62EE" w:rsidP="001D76E3">
      <w:pPr>
        <w:spacing w:line="276" w:lineRule="auto"/>
        <w:rPr>
          <w:rFonts w:ascii="Arial Narrow" w:hAnsi="Arial Narrow" w:cs="Arial"/>
          <w:b/>
          <w:sz w:val="20"/>
          <w:szCs w:val="20"/>
        </w:rPr>
      </w:pPr>
    </w:p>
    <w:p w14:paraId="10B4DB5E" w14:textId="77777777" w:rsidR="003A62EE" w:rsidRDefault="003A62EE" w:rsidP="001D76E3">
      <w:pPr>
        <w:spacing w:line="276" w:lineRule="auto"/>
        <w:rPr>
          <w:rFonts w:ascii="Arial Narrow" w:hAnsi="Arial Narrow" w:cs="Arial"/>
          <w:b/>
          <w:sz w:val="20"/>
          <w:szCs w:val="20"/>
        </w:rPr>
      </w:pPr>
    </w:p>
    <w:p w14:paraId="63F370E1" w14:textId="77777777" w:rsidR="003A62EE" w:rsidRDefault="003A62EE" w:rsidP="001D76E3">
      <w:pPr>
        <w:spacing w:line="276" w:lineRule="auto"/>
        <w:rPr>
          <w:rFonts w:ascii="Arial Narrow" w:hAnsi="Arial Narrow" w:cs="Arial"/>
          <w:b/>
          <w:sz w:val="20"/>
          <w:szCs w:val="20"/>
        </w:rPr>
      </w:pPr>
    </w:p>
    <w:p w14:paraId="48A5185B" w14:textId="77777777" w:rsidR="003A62EE" w:rsidRDefault="003A62EE" w:rsidP="001D76E3">
      <w:pPr>
        <w:spacing w:line="276" w:lineRule="auto"/>
        <w:rPr>
          <w:rFonts w:ascii="Arial Narrow" w:hAnsi="Arial Narrow" w:cs="Arial"/>
          <w:b/>
          <w:sz w:val="20"/>
          <w:szCs w:val="20"/>
        </w:rPr>
      </w:pPr>
    </w:p>
    <w:p w14:paraId="6777F6A1" w14:textId="77777777" w:rsidR="003A62EE" w:rsidRDefault="003A62EE" w:rsidP="001D76E3">
      <w:pPr>
        <w:spacing w:line="276" w:lineRule="auto"/>
        <w:rPr>
          <w:rFonts w:ascii="Arial Narrow" w:hAnsi="Arial Narrow" w:cs="Arial"/>
          <w:b/>
          <w:sz w:val="20"/>
          <w:szCs w:val="20"/>
        </w:rPr>
      </w:pPr>
    </w:p>
    <w:p w14:paraId="29E30045" w14:textId="77777777" w:rsidR="003A62EE" w:rsidRDefault="003A62EE" w:rsidP="001D76E3">
      <w:pPr>
        <w:spacing w:line="276" w:lineRule="auto"/>
        <w:rPr>
          <w:rFonts w:ascii="Arial Narrow" w:hAnsi="Arial Narrow" w:cs="Arial"/>
          <w:b/>
          <w:sz w:val="20"/>
          <w:szCs w:val="20"/>
        </w:rPr>
      </w:pPr>
    </w:p>
    <w:p w14:paraId="6432CA08" w14:textId="77777777" w:rsidR="003A62EE" w:rsidRDefault="003A62EE" w:rsidP="001D76E3">
      <w:pPr>
        <w:spacing w:line="276" w:lineRule="auto"/>
        <w:rPr>
          <w:rFonts w:ascii="Arial Narrow" w:hAnsi="Arial Narrow" w:cs="Arial"/>
          <w:b/>
          <w:sz w:val="20"/>
          <w:szCs w:val="20"/>
        </w:rPr>
      </w:pPr>
    </w:p>
    <w:p w14:paraId="4532D807" w14:textId="77777777" w:rsidR="003A62EE" w:rsidRDefault="003A62EE" w:rsidP="001D76E3">
      <w:pPr>
        <w:spacing w:line="276" w:lineRule="auto"/>
        <w:rPr>
          <w:rFonts w:ascii="Arial Narrow" w:hAnsi="Arial Narrow" w:cs="Arial"/>
          <w:b/>
          <w:sz w:val="20"/>
          <w:szCs w:val="20"/>
        </w:rPr>
      </w:pPr>
    </w:p>
    <w:p w14:paraId="427A7EC7" w14:textId="77777777" w:rsidR="003A62EE" w:rsidRDefault="003A62EE" w:rsidP="001D76E3">
      <w:pPr>
        <w:spacing w:line="276" w:lineRule="auto"/>
        <w:rPr>
          <w:rFonts w:ascii="Arial Narrow" w:hAnsi="Arial Narrow" w:cs="Arial"/>
          <w:b/>
          <w:sz w:val="20"/>
          <w:szCs w:val="20"/>
        </w:rPr>
      </w:pPr>
    </w:p>
    <w:p w14:paraId="3E68211B" w14:textId="77777777" w:rsidR="003A62EE" w:rsidRDefault="003A62EE" w:rsidP="001D76E3">
      <w:pPr>
        <w:spacing w:line="276" w:lineRule="auto"/>
        <w:rPr>
          <w:rFonts w:ascii="Arial Narrow" w:hAnsi="Arial Narrow" w:cs="Arial"/>
          <w:b/>
          <w:sz w:val="20"/>
          <w:szCs w:val="20"/>
        </w:rPr>
      </w:pPr>
    </w:p>
    <w:p w14:paraId="5C103605" w14:textId="77777777" w:rsidR="003A62EE" w:rsidRDefault="003A62EE" w:rsidP="001D76E3">
      <w:pPr>
        <w:spacing w:line="276" w:lineRule="auto"/>
        <w:rPr>
          <w:rFonts w:ascii="Arial Narrow" w:hAnsi="Arial Narrow" w:cs="Arial"/>
          <w:b/>
          <w:sz w:val="20"/>
          <w:szCs w:val="20"/>
        </w:rPr>
      </w:pPr>
    </w:p>
    <w:p w14:paraId="665F1770" w14:textId="77777777" w:rsidR="003A62EE" w:rsidRDefault="003A62EE" w:rsidP="001D76E3">
      <w:pPr>
        <w:spacing w:line="276" w:lineRule="auto"/>
        <w:rPr>
          <w:rFonts w:ascii="Arial Narrow" w:hAnsi="Arial Narrow" w:cs="Arial"/>
          <w:b/>
          <w:sz w:val="20"/>
          <w:szCs w:val="20"/>
        </w:rPr>
      </w:pPr>
    </w:p>
    <w:p w14:paraId="7BA5027F" w14:textId="77777777" w:rsidR="003A62EE" w:rsidRDefault="003A62EE" w:rsidP="001D76E3">
      <w:pPr>
        <w:spacing w:line="276" w:lineRule="auto"/>
        <w:rPr>
          <w:rFonts w:ascii="Arial Narrow" w:hAnsi="Arial Narrow" w:cs="Arial"/>
          <w:b/>
          <w:sz w:val="20"/>
          <w:szCs w:val="20"/>
        </w:rPr>
      </w:pPr>
    </w:p>
    <w:p w14:paraId="385B207E" w14:textId="67C7EB91"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lastRenderedPageBreak/>
        <w:t>AD. ZAŁĄCZNIK NR 15</w:t>
      </w:r>
    </w:p>
    <w:p w14:paraId="1AFA5BD7" w14:textId="77777777"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14:paraId="5CEF9E46"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14:paraId="6F97CAFA"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14:paraId="2D52DA13"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14:paraId="5E84CB1D"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14:paraId="27710AED"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14:paraId="36BCF573"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14:paraId="0A20FDF8"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14:paraId="2EBBC79F"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14:paraId="74E5DEE6"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14:paraId="34E9BB33" w14:textId="77777777" w:rsidTr="00BC0DE5">
        <w:trPr>
          <w:trHeight w:val="390"/>
        </w:trPr>
        <w:tc>
          <w:tcPr>
            <w:tcW w:w="9285" w:type="dxa"/>
          </w:tcPr>
          <w:p w14:paraId="31A509FA"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14:paraId="237C8F5E"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14:paraId="7C94D0ED"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14:paraId="742014BF"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14:paraId="0DC8DEF2"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14:paraId="6E1DB19E"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14:paraId="0433F416"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14:paraId="5827A2DE"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03A0054E" w14:textId="77777777"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14:paraId="2CF82EF8"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82EAB52"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416F50B7"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14:paraId="667853D8"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14:paraId="31357DBB"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6C2536DD"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6AB6A482"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14:paraId="7BD2028A"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14:paraId="42B856E1"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05BF559E"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184449D2" w14:textId="77777777" w:rsidR="00BC0DE5" w:rsidRPr="001D76E3" w:rsidRDefault="00BC0DE5" w:rsidP="00E90A46">
      <w:pPr>
        <w:numPr>
          <w:ilvl w:val="1"/>
          <w:numId w:val="20"/>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14:paraId="0ED0B257"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14:paraId="77567E2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 xml:space="preserve">Przedsiębiorcą więc może być zarówno osoba fizyczna prowadząca działalność gospodarczą, spółka prawa handlowego, spółka cywilna, przedsiębiorstwo państwowe, ale również stowarzyszenie, </w:t>
      </w:r>
      <w:r w:rsidRPr="001D76E3">
        <w:rPr>
          <w:rFonts w:ascii="Arial Narrow" w:hAnsi="Arial Narrow" w:cs="Arial"/>
          <w:sz w:val="20"/>
          <w:szCs w:val="20"/>
        </w:rPr>
        <w:lastRenderedPageBreak/>
        <w:t>fundacja, zakład budżetowy czy nawet jednostka samorządu terytorialnego – o ile prowadzą działalność gospodarczą. Nie ma znaczenia forma prawna podmiotu, źródła jego finansowania i status przyznany przez prawo krajowe.</w:t>
      </w:r>
    </w:p>
    <w:p w14:paraId="4C32BA7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14:paraId="512863D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14:paraId="158AE535" w14:textId="77777777" w:rsidR="00BC0DE5" w:rsidRPr="001D76E3" w:rsidRDefault="00BC0DE5" w:rsidP="001D76E3">
      <w:pPr>
        <w:spacing w:line="276" w:lineRule="auto"/>
        <w:jc w:val="both"/>
        <w:rPr>
          <w:rFonts w:ascii="Arial Narrow" w:hAnsi="Arial Narrow" w:cs="Arial"/>
          <w:sz w:val="20"/>
          <w:szCs w:val="20"/>
          <w:lang w:eastAsia="en-US"/>
        </w:rPr>
      </w:pPr>
    </w:p>
    <w:p w14:paraId="0C87DB47" w14:textId="77777777"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14:paraId="52F3EF0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7326079B" w14:textId="77777777"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14:paraId="7FF759F9" w14:textId="77777777" w:rsidTr="00BC0DE5">
        <w:tc>
          <w:tcPr>
            <w:tcW w:w="9209" w:type="dxa"/>
          </w:tcPr>
          <w:p w14:paraId="14FEAF4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09964AD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5AA077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6ED12C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2D50384" w14:textId="77777777"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14:paraId="70F4D3B0" w14:textId="77777777"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14:paraId="7B6A0723" w14:textId="77777777"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14:paraId="2DA0C1D4" w14:textId="77777777"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B389C17" w14:textId="77777777"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15C8C911"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52D6592E"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14:paraId="042828E9"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lastRenderedPageBreak/>
        <w:t>data i podpis/podpisy osób uprawnionych do reprezentacji Wnioskodawcy</w:t>
      </w:r>
    </w:p>
    <w:p w14:paraId="13B6150A"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4B51E26B"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14:paraId="1F680F25"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7619C3F9" w14:textId="77777777" w:rsidR="00BC0DE5" w:rsidRPr="001D76E3" w:rsidRDefault="00BC0DE5" w:rsidP="001D76E3">
      <w:pPr>
        <w:spacing w:line="276" w:lineRule="auto"/>
        <w:rPr>
          <w:rFonts w:ascii="Arial Narrow" w:hAnsi="Arial Narrow" w:cs="Arial"/>
          <w:b/>
          <w:sz w:val="20"/>
          <w:szCs w:val="20"/>
        </w:rPr>
      </w:pPr>
    </w:p>
    <w:p w14:paraId="558016E0" w14:textId="77777777" w:rsidR="00BC0DE5" w:rsidRPr="001D76E3" w:rsidRDefault="00BC0DE5" w:rsidP="00E90A46">
      <w:pPr>
        <w:numPr>
          <w:ilvl w:val="1"/>
          <w:numId w:val="20"/>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14:paraId="2DFA6D1D" w14:textId="77777777"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14:paraId="7B38ADED"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14:paraId="4875465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56198C4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14:paraId="2D27F4A9"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14:paraId="70E1C1F2"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14:paraId="1FDA56D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14:paraId="1642BF71"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19B70827"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14:paraId="1DC0793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14:paraId="7BF6090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14:paraId="28C5C656"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65694E7"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14:paraId="029B3C96"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14:paraId="186FF1B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14:paraId="19993EFF"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14:paraId="27127FA0"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14:paraId="0BB6DF71"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347DEDEA" w14:textId="77777777" w:rsidR="00601579" w:rsidRDefault="00601579" w:rsidP="001D76E3">
      <w:pPr>
        <w:autoSpaceDE w:val="0"/>
        <w:autoSpaceDN w:val="0"/>
        <w:adjustRightInd w:val="0"/>
        <w:spacing w:line="276" w:lineRule="auto"/>
        <w:ind w:left="360"/>
        <w:jc w:val="both"/>
        <w:rPr>
          <w:rFonts w:ascii="Arial Narrow" w:hAnsi="Arial Narrow" w:cs="Arial"/>
          <w:b/>
          <w:sz w:val="20"/>
          <w:szCs w:val="20"/>
          <w:lang w:eastAsia="en-US"/>
        </w:rPr>
      </w:pPr>
    </w:p>
    <w:p w14:paraId="01A69C04" w14:textId="71D00F21"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5A4A9722" w14:textId="77777777" w:rsidTr="00BC0DE5">
        <w:trPr>
          <w:trHeight w:val="541"/>
        </w:trPr>
        <w:tc>
          <w:tcPr>
            <w:tcW w:w="8962" w:type="dxa"/>
          </w:tcPr>
          <w:p w14:paraId="6FBBEE2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7ABA6C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F29310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A94D90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3B56CE0A"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0C2B3013"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6FE0059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14:paraId="00437702"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14:paraId="373932A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14:paraId="28595A4F"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6EA538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6BEC058F" w14:textId="77777777" w:rsidTr="00BC0DE5">
        <w:trPr>
          <w:trHeight w:val="541"/>
        </w:trPr>
        <w:tc>
          <w:tcPr>
            <w:tcW w:w="8962" w:type="dxa"/>
          </w:tcPr>
          <w:p w14:paraId="669433AB"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E8F131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31DC4FB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589E417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4A42A8F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7A597FD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568A796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19614376"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14:paraId="4365B8D2"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14:paraId="3070178C"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574425B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748060D5" w14:textId="77777777" w:rsidTr="00BC0DE5">
        <w:trPr>
          <w:trHeight w:val="541"/>
        </w:trPr>
        <w:tc>
          <w:tcPr>
            <w:tcW w:w="8962" w:type="dxa"/>
          </w:tcPr>
          <w:p w14:paraId="6C6868E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C8D23F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DA957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C0FAF0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00BAB63A"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15ED8D5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5553F3E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w:t>
      </w:r>
      <w:r w:rsidRPr="001D76E3">
        <w:rPr>
          <w:rFonts w:ascii="Arial Narrow" w:hAnsi="Arial Narrow" w:cs="Arial"/>
          <w:b/>
          <w:sz w:val="20"/>
          <w:szCs w:val="20"/>
          <w:lang w:eastAsia="en-US"/>
        </w:rPr>
        <w:lastRenderedPageBreak/>
        <w:t>usług po najniższym koszcie dla danej społeczności, poziom koniecznej rekompensaty powinien zostać ustalony na podstawie analizy kosztów, jakie poniosłoby przeciętne przedsiębiorstwo, prawidłowo zarządzane i wyposażone.</w:t>
      </w:r>
    </w:p>
    <w:p w14:paraId="10C1048E"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14:paraId="57D881B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14:paraId="27F54A4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82F8F3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44B1C745" w14:textId="77777777" w:rsidTr="00BC0DE5">
        <w:trPr>
          <w:trHeight w:val="541"/>
        </w:trPr>
        <w:tc>
          <w:tcPr>
            <w:tcW w:w="8962" w:type="dxa"/>
          </w:tcPr>
          <w:p w14:paraId="2395E96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927E5A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AA19A8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3366B91"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09C9A126"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1737F1D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14:paraId="58469AED"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14:paraId="27B268A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14:paraId="02661130"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14:paraId="20AE003B"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E4BAE34"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40F4E2F8" w14:textId="77777777" w:rsidTr="00BC0DE5">
        <w:trPr>
          <w:trHeight w:val="541"/>
        </w:trPr>
        <w:tc>
          <w:tcPr>
            <w:tcW w:w="8962" w:type="dxa"/>
          </w:tcPr>
          <w:p w14:paraId="4866D86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C88ED9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C10861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0DB409EE"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14:paraId="4EEDAE0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14:paraId="4179E32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13754561" w14:textId="77777777" w:rsidTr="00BC0DE5">
        <w:trPr>
          <w:trHeight w:val="541"/>
        </w:trPr>
        <w:tc>
          <w:tcPr>
            <w:tcW w:w="8962" w:type="dxa"/>
          </w:tcPr>
          <w:p w14:paraId="7C0B484B" w14:textId="77777777"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lastRenderedPageBreak/>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14:paraId="57E1673F" w14:textId="77777777"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14:paraId="7D42BB6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041CE86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14:paraId="640CFDC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14:paraId="616FA76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14F3477F"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540AA1E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6F157A2"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14:paraId="63BBB758"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14:paraId="33758E7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FE79A3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313024C"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14:paraId="7B4BF5CC"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14:paraId="2C218B4C" w14:textId="77777777" w:rsidR="00BC0DE5" w:rsidRPr="001D76E3" w:rsidRDefault="00BC0DE5" w:rsidP="001D76E3">
      <w:pPr>
        <w:spacing w:line="276" w:lineRule="auto"/>
        <w:ind w:left="360"/>
        <w:jc w:val="both"/>
        <w:rPr>
          <w:rFonts w:ascii="Arial Narrow" w:hAnsi="Arial Narrow" w:cs="Arial"/>
          <w:b/>
          <w:sz w:val="20"/>
          <w:szCs w:val="20"/>
          <w:u w:val="single"/>
          <w:lang w:eastAsia="en-US"/>
        </w:rPr>
      </w:pPr>
    </w:p>
    <w:p w14:paraId="1DE9A393" w14:textId="77777777"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14:paraId="27350463" w14:textId="77777777"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37F61678"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14:paraId="76C8BE86"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1A13267" w14:textId="77777777" w:rsidR="00601579"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524A782A" w14:textId="77777777" w:rsidR="00601579"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58F72C46" w14:textId="77777777" w:rsidR="00601579"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0E421F15" w14:textId="496F96C0"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50D89C25" w14:textId="77777777" w:rsidTr="00BC0DE5">
        <w:trPr>
          <w:trHeight w:val="731"/>
        </w:trPr>
        <w:tc>
          <w:tcPr>
            <w:tcW w:w="8962" w:type="dxa"/>
          </w:tcPr>
          <w:p w14:paraId="19AF1A9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D9C8C1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9B6474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40FD13D8" w14:textId="77777777" w:rsidR="00601579" w:rsidRDefault="00601579"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14:paraId="20EB2A3C" w14:textId="12A78DF1"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lastRenderedPageBreak/>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14:paraId="78BFFDC2" w14:textId="77777777" w:rsidR="00BC0DE5" w:rsidRPr="001D76E3" w:rsidRDefault="00BC0DE5" w:rsidP="001D76E3">
      <w:pPr>
        <w:spacing w:line="276" w:lineRule="auto"/>
        <w:ind w:left="360"/>
        <w:jc w:val="both"/>
        <w:rPr>
          <w:rFonts w:ascii="Arial Narrow" w:hAnsi="Arial Narrow" w:cs="Arial"/>
          <w:b/>
          <w:sz w:val="20"/>
          <w:szCs w:val="20"/>
          <w:lang w:eastAsia="en-US"/>
        </w:rPr>
      </w:pPr>
    </w:p>
    <w:p w14:paraId="787703FE"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14:paraId="08E125AE" w14:textId="77777777" w:rsidR="00BC0DE5" w:rsidRPr="001D76E3" w:rsidRDefault="00BC0DE5" w:rsidP="001D76E3">
      <w:pPr>
        <w:spacing w:line="276" w:lineRule="auto"/>
        <w:ind w:left="360"/>
        <w:jc w:val="both"/>
        <w:rPr>
          <w:rFonts w:ascii="Arial Narrow" w:hAnsi="Arial Narrow" w:cs="Arial"/>
          <w:b/>
          <w:sz w:val="20"/>
          <w:szCs w:val="20"/>
          <w:lang w:eastAsia="en-US"/>
        </w:rPr>
      </w:pPr>
    </w:p>
    <w:p w14:paraId="406F482C" w14:textId="77777777"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14:paraId="08309029" w14:textId="77777777"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14:paraId="4A173602" w14:textId="77777777"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14:paraId="777FBEA5" w14:textId="77777777"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14:paraId="7AC1AA90" w14:textId="77777777"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72B9426E" w14:textId="77777777"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 xml:space="preserve">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w:t>
      </w:r>
      <w:r w:rsidRPr="001D76E3">
        <w:rPr>
          <w:rFonts w:ascii="Arial Narrow" w:hAnsi="Arial Narrow" w:cs="Arial"/>
          <w:color w:val="000000"/>
          <w:sz w:val="20"/>
          <w:szCs w:val="20"/>
        </w:rPr>
        <w:lastRenderedPageBreak/>
        <w:t>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14:paraId="48367A5C" w14:textId="77777777"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14:paraId="6D00F3C3" w14:textId="77777777" w:rsidR="00BC0DE5" w:rsidRPr="001D76E3" w:rsidRDefault="00BC0DE5" w:rsidP="001D76E3">
      <w:pPr>
        <w:spacing w:line="276" w:lineRule="auto"/>
        <w:rPr>
          <w:rFonts w:ascii="Arial Narrow" w:hAnsi="Arial Narrow" w:cs="Arial"/>
          <w:b/>
          <w:sz w:val="20"/>
          <w:szCs w:val="20"/>
          <w:lang w:eastAsia="en-US"/>
        </w:rPr>
      </w:pPr>
    </w:p>
    <w:p w14:paraId="58945F9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20EE258B" w14:textId="77777777" w:rsidR="00601579"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4F244FD1" w14:textId="59F4D722"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BC0DE5" w:rsidRPr="001D76E3" w14:paraId="57A31770" w14:textId="77777777" w:rsidTr="00BC0DE5">
        <w:trPr>
          <w:trHeight w:val="992"/>
        </w:trPr>
        <w:tc>
          <w:tcPr>
            <w:tcW w:w="9104" w:type="dxa"/>
          </w:tcPr>
          <w:p w14:paraId="3F16D99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AA67FC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0819E5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26C6FC41" w14:textId="77777777"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3AC817EA"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14:paraId="294A3EBB"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05553CB"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047C4DA5" w14:textId="77777777"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14:paraId="2FBB5D94"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14:paraId="4201B7CE" w14:textId="77777777"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56F526C9" w14:textId="77777777" w:rsidR="00BC0DE5" w:rsidRPr="001D76E3" w:rsidRDefault="00BC0DE5" w:rsidP="00601579">
      <w:pPr>
        <w:tabs>
          <w:tab w:val="left" w:pos="1985"/>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560" w:hanging="852"/>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14:paraId="15DDDBC4"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14:paraId="7B44B382" w14:textId="6F24FF23" w:rsidR="00BC0DE5" w:rsidRPr="001D76E3" w:rsidRDefault="00BC0DE5" w:rsidP="004F09A9">
      <w:pPr>
        <w:tabs>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985" w:hanging="127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004F09A9">
        <w:rPr>
          <w:rFonts w:ascii="Arial Narrow" w:hAnsi="Arial Narrow" w:cs="Arial"/>
          <w:sz w:val="20"/>
          <w:szCs w:val="20"/>
          <w:lang w:eastAsia="en-US"/>
        </w:rPr>
        <w:t xml:space="preserve"> </w:t>
      </w:r>
      <w:r w:rsidRPr="001D76E3">
        <w:rPr>
          <w:rFonts w:ascii="Arial Narrow" w:hAnsi="Arial Narrow" w:cs="Arial"/>
          <w:sz w:val="20"/>
          <w:szCs w:val="20"/>
          <w:lang w:eastAsia="en-US"/>
        </w:rPr>
        <w:t xml:space="preserve">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14:paraId="15A7831B"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14:paraId="271A0296" w14:textId="77777777" w:rsidR="004F09A9" w:rsidRDefault="004F09A9" w:rsidP="001D76E3">
      <w:pPr>
        <w:autoSpaceDE w:val="0"/>
        <w:autoSpaceDN w:val="0"/>
        <w:adjustRightInd w:val="0"/>
        <w:spacing w:line="276" w:lineRule="auto"/>
        <w:ind w:firstLine="141"/>
        <w:jc w:val="both"/>
        <w:rPr>
          <w:rFonts w:ascii="Arial Narrow" w:hAnsi="Arial Narrow" w:cs="Arial"/>
          <w:sz w:val="20"/>
          <w:szCs w:val="20"/>
          <w:lang w:eastAsia="en-US"/>
        </w:rPr>
      </w:pPr>
    </w:p>
    <w:p w14:paraId="565D6678" w14:textId="3B0AC450"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BC0DE5" w:rsidRPr="001D76E3" w14:paraId="66B18992" w14:textId="77777777" w:rsidTr="00BC0DE5">
        <w:trPr>
          <w:trHeight w:val="829"/>
        </w:trPr>
        <w:tc>
          <w:tcPr>
            <w:tcW w:w="9104" w:type="dxa"/>
          </w:tcPr>
          <w:p w14:paraId="5830E44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43F79ED3"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14:paraId="5D25309F" w14:textId="77777777" w:rsidR="004F09A9" w:rsidRDefault="004F09A9" w:rsidP="001D76E3">
      <w:pPr>
        <w:spacing w:line="276" w:lineRule="auto"/>
        <w:jc w:val="both"/>
        <w:rPr>
          <w:rFonts w:ascii="Arial Narrow" w:hAnsi="Arial Narrow" w:cs="Arial"/>
          <w:sz w:val="20"/>
          <w:szCs w:val="20"/>
          <w:lang w:eastAsia="en-US"/>
        </w:rPr>
      </w:pPr>
    </w:p>
    <w:p w14:paraId="0D94D700" w14:textId="4CA7D1B7"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14:paraId="2208E661" w14:textId="77777777" w:rsidR="00BC0DE5" w:rsidRPr="001D76E3" w:rsidRDefault="00BC0DE5" w:rsidP="001D76E3">
      <w:pPr>
        <w:spacing w:line="276" w:lineRule="auto"/>
        <w:jc w:val="both"/>
        <w:rPr>
          <w:rFonts w:ascii="Arial Narrow" w:hAnsi="Arial Narrow" w:cs="Arial"/>
          <w:i/>
          <w:sz w:val="20"/>
          <w:szCs w:val="20"/>
          <w:lang w:eastAsia="en-US"/>
        </w:rPr>
      </w:pPr>
    </w:p>
    <w:p w14:paraId="4A7AE6BD" w14:textId="77777777"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14:paraId="67F2AFC8" w14:textId="77777777"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644E84AA"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14:paraId="33445503"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14:paraId="5F7E131A"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02AFC36F"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14:paraId="2BE93DE3"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2DF7E8A9"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14:paraId="1AA578E8"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14:paraId="591C2A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14:paraId="288929A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14:paraId="310EBFB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14:paraId="1DDD61C4"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14:paraId="50FC5BF7" w14:textId="77777777" w:rsidR="00BC0DE5" w:rsidRPr="001D76E3" w:rsidRDefault="00BC0DE5" w:rsidP="004F09A9">
      <w:pPr>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7C6102AC" w14:textId="77777777"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30B06890" w14:textId="6D091161"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14:paraId="0FECA7D5" w14:textId="6C22414F" w:rsidR="003D4C21" w:rsidRDefault="003D4C21" w:rsidP="001D76E3">
      <w:pPr>
        <w:tabs>
          <w:tab w:val="left" w:pos="142"/>
        </w:tabs>
        <w:spacing w:line="276" w:lineRule="auto"/>
        <w:ind w:left="142"/>
        <w:jc w:val="both"/>
        <w:rPr>
          <w:rFonts w:ascii="Arial Narrow" w:hAnsi="Arial Narrow" w:cs="Arial"/>
          <w:sz w:val="20"/>
          <w:szCs w:val="20"/>
        </w:rPr>
      </w:pPr>
    </w:p>
    <w:p w14:paraId="79305B52" w14:textId="5A92FF21" w:rsidR="003D4C21" w:rsidRDefault="003D4C21" w:rsidP="001D76E3">
      <w:pPr>
        <w:tabs>
          <w:tab w:val="left" w:pos="142"/>
        </w:tabs>
        <w:spacing w:line="276" w:lineRule="auto"/>
        <w:ind w:left="142"/>
        <w:jc w:val="both"/>
        <w:rPr>
          <w:rFonts w:ascii="Arial Narrow" w:hAnsi="Arial Narrow" w:cs="Arial"/>
          <w:sz w:val="20"/>
          <w:szCs w:val="20"/>
        </w:rPr>
      </w:pPr>
    </w:p>
    <w:p w14:paraId="54527A84" w14:textId="77777777" w:rsidR="003D4C21" w:rsidRDefault="003D4C21" w:rsidP="001D76E3">
      <w:pPr>
        <w:tabs>
          <w:tab w:val="left" w:pos="142"/>
        </w:tabs>
        <w:spacing w:line="276" w:lineRule="auto"/>
        <w:ind w:left="142"/>
        <w:jc w:val="both"/>
        <w:rPr>
          <w:rFonts w:ascii="Arial Narrow" w:hAnsi="Arial Narrow" w:cs="Arial"/>
          <w:sz w:val="20"/>
          <w:szCs w:val="20"/>
        </w:rPr>
      </w:pPr>
    </w:p>
    <w:p w14:paraId="7AA81B53" w14:textId="77777777" w:rsidR="00D9351A" w:rsidRDefault="00D9351A"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14:paraId="4F7C6E1C" w14:textId="77777777" w:rsidTr="00BC0DE5">
        <w:trPr>
          <w:trHeight w:val="567"/>
        </w:trPr>
        <w:tc>
          <w:tcPr>
            <w:tcW w:w="1558" w:type="dxa"/>
            <w:vAlign w:val="center"/>
          </w:tcPr>
          <w:p w14:paraId="695B2AAD"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lastRenderedPageBreak/>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14:paraId="69812AA1"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14:paraId="1B4D3F0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14:paraId="7D77AF8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14:paraId="7395D2E3" w14:textId="77777777"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14:paraId="55C8509D"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14:paraId="00C98482"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4DED312A"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14:paraId="1F83EC1B"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14:paraId="23059091"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14:paraId="2787CC7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14:paraId="1FBBB724"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7F6DA59C"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14:paraId="2C77411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14:paraId="7608ED16"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14:paraId="17254A79" w14:textId="77777777" w:rsidTr="00BC0DE5">
        <w:trPr>
          <w:trHeight w:val="284"/>
        </w:trPr>
        <w:tc>
          <w:tcPr>
            <w:tcW w:w="1558" w:type="dxa"/>
            <w:vMerge w:val="restart"/>
            <w:vAlign w:val="center"/>
          </w:tcPr>
          <w:p w14:paraId="73991198"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14:paraId="5244E3DC"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14:paraId="37E661A3"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1C3C879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5929F8A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A3602B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45137967"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15B7C45A" w14:textId="77777777" w:rsidTr="00BC0DE5">
        <w:trPr>
          <w:trHeight w:val="284"/>
        </w:trPr>
        <w:tc>
          <w:tcPr>
            <w:tcW w:w="1558" w:type="dxa"/>
            <w:vMerge/>
            <w:vAlign w:val="center"/>
          </w:tcPr>
          <w:p w14:paraId="0CA6C692"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751C94DF"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648813F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5371D1CD"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508A89B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DD27FC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F7C117D"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7177E4F1" w14:textId="77777777" w:rsidTr="00BC0DE5">
        <w:trPr>
          <w:trHeight w:val="284"/>
        </w:trPr>
        <w:tc>
          <w:tcPr>
            <w:tcW w:w="1558" w:type="dxa"/>
            <w:vMerge/>
            <w:vAlign w:val="center"/>
          </w:tcPr>
          <w:p w14:paraId="45F45F4D"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4AF8E610"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499ECC8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6C19334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1DD11BA3"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7A1E04F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CB1863E"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369E4297" w14:textId="77777777" w:rsidTr="00BC0DE5">
        <w:trPr>
          <w:trHeight w:val="284"/>
        </w:trPr>
        <w:tc>
          <w:tcPr>
            <w:tcW w:w="1558" w:type="dxa"/>
            <w:vMerge w:val="restart"/>
            <w:vAlign w:val="center"/>
          </w:tcPr>
          <w:p w14:paraId="1F96EB76"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14:paraId="7BD3D5B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14:paraId="08BAFB7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084DD562"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2CFFB93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97137B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7724A6F"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7C8D5A24" w14:textId="77777777" w:rsidTr="00BC0DE5">
        <w:trPr>
          <w:trHeight w:val="284"/>
        </w:trPr>
        <w:tc>
          <w:tcPr>
            <w:tcW w:w="1558" w:type="dxa"/>
            <w:vMerge/>
            <w:vAlign w:val="center"/>
          </w:tcPr>
          <w:p w14:paraId="706D7285"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31CF4616"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77C097E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328F5D1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40F23635"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71671B6"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3152085"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5D3D9847" w14:textId="77777777" w:rsidTr="00BC0DE5">
        <w:trPr>
          <w:trHeight w:val="284"/>
        </w:trPr>
        <w:tc>
          <w:tcPr>
            <w:tcW w:w="1558" w:type="dxa"/>
            <w:vMerge/>
            <w:vAlign w:val="center"/>
          </w:tcPr>
          <w:p w14:paraId="55C81063"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772982CC"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0E8BCE5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24778765"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1891F27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210026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B39A361"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400ADFBA" w14:textId="77777777" w:rsidTr="00BC0DE5">
        <w:trPr>
          <w:trHeight w:val="284"/>
        </w:trPr>
        <w:tc>
          <w:tcPr>
            <w:tcW w:w="1558" w:type="dxa"/>
            <w:tcBorders>
              <w:left w:val="nil"/>
              <w:bottom w:val="nil"/>
              <w:right w:val="nil"/>
            </w:tcBorders>
            <w:vAlign w:val="center"/>
          </w:tcPr>
          <w:p w14:paraId="1F07C60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14:paraId="08455D3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14:paraId="6815591F"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14:paraId="1608F42C"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14:paraId="708C03C3" w14:textId="77777777"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4679507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3711C6F8" w14:textId="77777777" w:rsidR="00BC0DE5" w:rsidRPr="001D76E3" w:rsidRDefault="00BC0DE5" w:rsidP="001D76E3">
            <w:pPr>
              <w:spacing w:line="276" w:lineRule="auto"/>
              <w:jc w:val="center"/>
              <w:rPr>
                <w:rFonts w:ascii="Arial Narrow" w:hAnsi="Arial Narrow" w:cs="Arial"/>
                <w:b/>
                <w:sz w:val="16"/>
                <w:szCs w:val="16"/>
                <w:lang w:eastAsia="en-US"/>
              </w:rPr>
            </w:pPr>
          </w:p>
        </w:tc>
      </w:tr>
    </w:tbl>
    <w:p w14:paraId="7C35AEEB"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32847119"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1DF38C26" w14:textId="77777777"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14:paraId="23544CE5" w14:textId="77777777"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7416C4C8"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14:paraId="28881376"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14:paraId="075F5170"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6EC3F8AC"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6F27C72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 xml:space="preserve">Rozporządzenia Rady Ministrów z dnia 29 marca 2010 r. w sprawie zakresu informacji przedstawianych przez podmiot ubiegający się o </w:t>
      </w:r>
      <w:r w:rsidRPr="001D76E3">
        <w:rPr>
          <w:rFonts w:ascii="Arial Narrow" w:hAnsi="Arial Narrow" w:cs="Arial"/>
          <w:i/>
          <w:sz w:val="20"/>
          <w:szCs w:val="20"/>
        </w:rPr>
        <w:lastRenderedPageBreak/>
        <w:t>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2"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14:paraId="6410404A"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5E7F5356"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55ACFF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68C47C9D"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14:paraId="54ED74E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14:paraId="34AA313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14:paraId="002EAB0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14:paraId="1964E1AC"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4E32560E"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14:paraId="7C1C45B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14:paraId="63AC29D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14:paraId="5ECF0B21"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14:paraId="47EAD6E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lastRenderedPageBreak/>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14:paraId="1742C3DE"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3"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14:paraId="7760E9B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14:paraId="5BF3426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17185F15" w14:textId="77777777" w:rsidR="00BC0DE5" w:rsidRPr="001D76E3" w:rsidRDefault="00BC0DE5" w:rsidP="000F3D8E">
      <w:pPr>
        <w:autoSpaceDE w:val="0"/>
        <w:autoSpaceDN w:val="0"/>
        <w:adjustRightInd w:val="0"/>
        <w:spacing w:before="240" w:after="200" w:line="276" w:lineRule="auto"/>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14:paraId="12427316" w14:textId="77777777" w:rsidTr="00BC0DE5">
        <w:trPr>
          <w:trHeight w:val="1268"/>
        </w:trPr>
        <w:tc>
          <w:tcPr>
            <w:tcW w:w="8953" w:type="dxa"/>
          </w:tcPr>
          <w:p w14:paraId="1D0459B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AF24D9E" w14:textId="77777777"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14:paraId="4C989092" w14:textId="77777777"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13EF19A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6B771E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69AB0FE" w14:textId="77777777"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14:paraId="0784F1F2"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14:paraId="1A45BFE0" w14:textId="77777777" w:rsidR="00BC0DE5" w:rsidRPr="001D76E3" w:rsidRDefault="00BC0DE5" w:rsidP="001D76E3">
      <w:pPr>
        <w:spacing w:line="276" w:lineRule="auto"/>
        <w:ind w:left="142"/>
        <w:jc w:val="both"/>
        <w:rPr>
          <w:rFonts w:ascii="Arial Narrow" w:hAnsi="Arial Narrow" w:cs="Arial"/>
          <w:b/>
          <w:sz w:val="20"/>
          <w:szCs w:val="20"/>
        </w:rPr>
      </w:pPr>
    </w:p>
    <w:p w14:paraId="00DEC6A7" w14:textId="77777777"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14:paraId="7D7792B6"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w:t>
      </w:r>
      <w:r w:rsidRPr="001D76E3">
        <w:rPr>
          <w:rFonts w:ascii="Arial Narrow" w:hAnsi="Arial Narrow" w:cs="Arial"/>
          <w:sz w:val="20"/>
          <w:szCs w:val="20"/>
          <w:lang w:eastAsia="en-US"/>
        </w:rPr>
        <w:lastRenderedPageBreak/>
        <w:t xml:space="preserve">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6F444A19"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14:paraId="29DBA1BC" w14:textId="77777777" w:rsidR="00BC0DE5" w:rsidRPr="001D76E3" w:rsidRDefault="00BC0DE5" w:rsidP="00E90A46">
      <w:pPr>
        <w:pStyle w:val="Akapitzlist"/>
        <w:numPr>
          <w:ilvl w:val="0"/>
          <w:numId w:val="31"/>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14:paraId="69D87E7D" w14:textId="77777777" w:rsidR="00BC0DE5" w:rsidRPr="001D76E3" w:rsidRDefault="00BC0DE5" w:rsidP="00E90A46">
      <w:pPr>
        <w:pStyle w:val="Akapitzlist"/>
        <w:numPr>
          <w:ilvl w:val="0"/>
          <w:numId w:val="31"/>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14:paraId="31796F68"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1AB3B523"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14:paraId="7B38B6B5"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49C64A65" w14:textId="77777777" w:rsidR="00BC0DE5" w:rsidRPr="001D76E3" w:rsidRDefault="00BC0DE5" w:rsidP="00E90A46">
      <w:pPr>
        <w:pStyle w:val="Akapitzlist"/>
        <w:numPr>
          <w:ilvl w:val="0"/>
          <w:numId w:val="32"/>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14:paraId="5720DC48" w14:textId="77777777" w:rsidR="00BC0DE5" w:rsidRPr="001D76E3" w:rsidRDefault="00BC0DE5" w:rsidP="00E90A46">
      <w:pPr>
        <w:pStyle w:val="Akapitzlist"/>
        <w:numPr>
          <w:ilvl w:val="0"/>
          <w:numId w:val="32"/>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22AF9CF6" w14:textId="77777777" w:rsidR="00BC0DE5" w:rsidRPr="001D76E3" w:rsidRDefault="00BC0DE5" w:rsidP="001D76E3">
      <w:pPr>
        <w:spacing w:line="276" w:lineRule="auto"/>
        <w:rPr>
          <w:rFonts w:ascii="Arial Narrow" w:hAnsi="Arial Narrow" w:cs="Arial"/>
          <w:b/>
          <w:sz w:val="20"/>
          <w:szCs w:val="20"/>
          <w:lang w:eastAsia="en-US"/>
        </w:rPr>
      </w:pPr>
    </w:p>
    <w:p w14:paraId="462544EF" w14:textId="4FAF4AA7"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14:paraId="1ED26E2D" w14:textId="77777777"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14:paraId="6855D80A" w14:textId="77777777" w:rsidTr="003A62EE">
        <w:trPr>
          <w:trHeight w:val="1268"/>
        </w:trPr>
        <w:tc>
          <w:tcPr>
            <w:tcW w:w="8953" w:type="dxa"/>
          </w:tcPr>
          <w:p w14:paraId="09D976A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6AA01B7" w14:textId="77777777"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14:paraId="7310BEE4" w14:textId="77777777"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647822F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FE169F7" w14:textId="77777777"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14:paraId="35AB109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EA7F4A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0C6274CE" w14:textId="77777777"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14:paraId="3827C24D"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14:paraId="634E01BE" w14:textId="0B6E2E4E" w:rsidR="00BE31F4" w:rsidRDefault="00BE31F4" w:rsidP="00BE31F4">
      <w:pPr>
        <w:spacing w:line="276" w:lineRule="auto"/>
        <w:rPr>
          <w:rFonts w:ascii="Arial Narrow" w:hAnsi="Arial Narrow" w:cs="Arial"/>
          <w:b/>
          <w:sz w:val="20"/>
          <w:szCs w:val="20"/>
          <w:lang w:eastAsia="en-US"/>
        </w:rPr>
      </w:pPr>
    </w:p>
    <w:p w14:paraId="10E1B8C7" w14:textId="3E522E38" w:rsidR="00BE31F4" w:rsidRDefault="00BE31F4" w:rsidP="00BE31F4">
      <w:pPr>
        <w:spacing w:line="276" w:lineRule="auto"/>
        <w:rPr>
          <w:rFonts w:ascii="Arial Narrow" w:hAnsi="Arial Narrow" w:cs="Arial"/>
          <w:b/>
          <w:sz w:val="20"/>
          <w:szCs w:val="20"/>
          <w:lang w:eastAsia="en-US"/>
        </w:rPr>
      </w:pPr>
    </w:p>
    <w:p w14:paraId="65882F94" w14:textId="69E098D6" w:rsidR="00FA7DC8" w:rsidRPr="00435902" w:rsidRDefault="00BE31F4" w:rsidP="00BE31F4">
      <w:pPr>
        <w:spacing w:line="276" w:lineRule="auto"/>
        <w:rPr>
          <w:rFonts w:ascii="Arial Narrow" w:hAnsi="Arial Narrow" w:cs="Arial"/>
          <w:b/>
          <w:sz w:val="20"/>
          <w:szCs w:val="20"/>
        </w:rPr>
      </w:pPr>
      <w:r>
        <w:rPr>
          <w:rFonts w:ascii="Arial Narrow" w:hAnsi="Arial Narrow" w:cs="Arial"/>
          <w:b/>
          <w:sz w:val="20"/>
          <w:szCs w:val="20"/>
          <w:lang w:eastAsia="en-US"/>
        </w:rPr>
        <w:t>A</w:t>
      </w:r>
      <w:r w:rsidR="00A11A18" w:rsidRPr="00435902">
        <w:rPr>
          <w:rFonts w:ascii="Arial Narrow" w:hAnsi="Arial Narrow" w:cs="Arial"/>
          <w:b/>
          <w:sz w:val="20"/>
          <w:szCs w:val="20"/>
        </w:rPr>
        <w:t xml:space="preserve">D. ZAŁĄCZNIK NR 16 – INNE DOKUMENTY WYMAGANE PRAWEM POLSKIM LUB KATEGORIĄ PROJEKTU </w:t>
      </w:r>
    </w:p>
    <w:p w14:paraId="732EC12B" w14:textId="77777777" w:rsidR="004E3960" w:rsidRDefault="00CF1E44" w:rsidP="00CF1E44">
      <w:pPr>
        <w:spacing w:line="276" w:lineRule="auto"/>
        <w:jc w:val="both"/>
        <w:rPr>
          <w:rFonts w:ascii="Arial Narrow" w:hAnsi="Arial Narrow"/>
          <w:b/>
          <w:sz w:val="20"/>
          <w:szCs w:val="20"/>
        </w:rPr>
      </w:pPr>
      <w:r w:rsidRPr="00435902">
        <w:rPr>
          <w:rFonts w:ascii="Arial Narrow" w:hAnsi="Arial Narrow"/>
          <w:b/>
          <w:sz w:val="20"/>
          <w:szCs w:val="20"/>
        </w:rPr>
        <w:t xml:space="preserve">16.1. </w:t>
      </w:r>
      <w:r w:rsidR="004E3960" w:rsidRPr="004E3960">
        <w:rPr>
          <w:rFonts w:ascii="Arial Narrow" w:hAnsi="Arial Narrow"/>
          <w:b/>
          <w:sz w:val="20"/>
          <w:szCs w:val="20"/>
        </w:rPr>
        <w:t xml:space="preserve">Inne dokumenty wymagane prawem polskim lub kategorią projektu </w:t>
      </w:r>
    </w:p>
    <w:p w14:paraId="4D58025D" w14:textId="508EA5C9" w:rsidR="004E3960" w:rsidRDefault="004C11CF" w:rsidP="004C11CF">
      <w:pPr>
        <w:spacing w:before="120" w:after="120" w:line="276" w:lineRule="auto"/>
        <w:jc w:val="both"/>
        <w:rPr>
          <w:rFonts w:ascii="Arial Narrow" w:hAnsi="Arial Narrow"/>
          <w:sz w:val="20"/>
          <w:szCs w:val="20"/>
        </w:rPr>
      </w:pPr>
      <w:r>
        <w:rPr>
          <w:rFonts w:ascii="Arial Narrow" w:hAnsi="Arial Narrow"/>
          <w:sz w:val="20"/>
          <w:szCs w:val="20"/>
        </w:rPr>
        <w:t xml:space="preserve">1. </w:t>
      </w:r>
      <w:r w:rsidR="009F2A3B" w:rsidRPr="009F2A3B">
        <w:rPr>
          <w:rFonts w:ascii="Arial Narrow" w:hAnsi="Arial Narrow"/>
          <w:sz w:val="20"/>
          <w:szCs w:val="20"/>
        </w:rPr>
        <w:t xml:space="preserve">Należy przedłożyć </w:t>
      </w:r>
      <w:r w:rsidR="002D40C5">
        <w:rPr>
          <w:rFonts w:ascii="Arial Narrow" w:hAnsi="Arial Narrow"/>
          <w:sz w:val="20"/>
          <w:szCs w:val="20"/>
        </w:rPr>
        <w:t xml:space="preserve">dokument potwierdzający, że </w:t>
      </w:r>
      <w:r w:rsidR="002D40C5" w:rsidRPr="002D40C5">
        <w:rPr>
          <w:rFonts w:ascii="Arial Narrow" w:hAnsi="Arial Narrow"/>
          <w:sz w:val="20"/>
          <w:szCs w:val="20"/>
        </w:rPr>
        <w:t>projekt jest realizowany jako uzupełnienie działań realizowanych ze środków EFS</w:t>
      </w:r>
      <w:r w:rsidR="002D40C5">
        <w:rPr>
          <w:rFonts w:ascii="Arial Narrow" w:hAnsi="Arial Narrow"/>
          <w:sz w:val="20"/>
          <w:szCs w:val="20"/>
        </w:rPr>
        <w:t>/</w:t>
      </w:r>
      <w:r w:rsidR="002D40C5" w:rsidRPr="002D40C5">
        <w:rPr>
          <w:rFonts w:ascii="Arial Narrow" w:hAnsi="Arial Narrow"/>
          <w:sz w:val="20"/>
          <w:szCs w:val="20"/>
        </w:rPr>
        <w:t xml:space="preserve"> przewidywane w projekcie wsparcie jest niezbędne do osiągnięcia celów odnoszących się do CT 10</w:t>
      </w:r>
      <w:r w:rsidR="002D40C5">
        <w:rPr>
          <w:rFonts w:ascii="Arial Narrow" w:hAnsi="Arial Narrow"/>
          <w:sz w:val="20"/>
          <w:szCs w:val="20"/>
        </w:rPr>
        <w:t xml:space="preserve"> (np. </w:t>
      </w:r>
      <w:r w:rsidR="009F2A3B" w:rsidRPr="009F2A3B">
        <w:rPr>
          <w:rFonts w:ascii="Arial Narrow" w:hAnsi="Arial Narrow"/>
          <w:sz w:val="20"/>
          <w:szCs w:val="20"/>
        </w:rPr>
        <w:t>umowę o dofinansowanie projektu w ramach EFS dla projektu/projektów komplementarnych</w:t>
      </w:r>
      <w:r w:rsidR="002D40C5">
        <w:rPr>
          <w:rFonts w:ascii="Arial Narrow" w:hAnsi="Arial Narrow"/>
          <w:sz w:val="20"/>
          <w:szCs w:val="20"/>
        </w:rPr>
        <w:t>)</w:t>
      </w:r>
      <w:r>
        <w:rPr>
          <w:rFonts w:ascii="Arial Narrow" w:hAnsi="Arial Narrow"/>
          <w:sz w:val="20"/>
          <w:szCs w:val="20"/>
        </w:rPr>
        <w:t>.</w:t>
      </w:r>
    </w:p>
    <w:p w14:paraId="149ED78C" w14:textId="16BDEC4F" w:rsidR="004C11CF" w:rsidRPr="004E3960" w:rsidRDefault="004C11CF" w:rsidP="004C11CF">
      <w:pPr>
        <w:spacing w:before="120" w:after="120" w:line="276" w:lineRule="auto"/>
        <w:jc w:val="both"/>
        <w:rPr>
          <w:rFonts w:ascii="Arial Narrow" w:hAnsi="Arial Narrow"/>
          <w:sz w:val="20"/>
          <w:szCs w:val="20"/>
        </w:rPr>
      </w:pPr>
      <w:r>
        <w:rPr>
          <w:rFonts w:ascii="Arial Narrow" w:hAnsi="Arial Narrow"/>
          <w:sz w:val="20"/>
          <w:szCs w:val="20"/>
        </w:rPr>
        <w:t>2. Dla projektów dotyczących budowy</w:t>
      </w:r>
      <w:r w:rsidRPr="004C11CF">
        <w:rPr>
          <w:rFonts w:ascii="Arial Narrow" w:hAnsi="Arial Narrow"/>
          <w:sz w:val="20"/>
          <w:szCs w:val="20"/>
        </w:rPr>
        <w:t xml:space="preserve"> </w:t>
      </w:r>
      <w:r>
        <w:rPr>
          <w:rFonts w:ascii="Arial Narrow" w:hAnsi="Arial Narrow"/>
          <w:sz w:val="20"/>
          <w:szCs w:val="20"/>
        </w:rPr>
        <w:t>nowych obiektów lub przebudowy</w:t>
      </w:r>
      <w:r w:rsidRPr="004C11CF">
        <w:rPr>
          <w:rFonts w:ascii="Arial Narrow" w:hAnsi="Arial Narrow"/>
          <w:sz w:val="20"/>
          <w:szCs w:val="20"/>
        </w:rPr>
        <w:t xml:space="preserve"> istniejących, związanych bezpośrednio z prowadzeniem działalności edukacyjnej</w:t>
      </w:r>
      <w:r>
        <w:rPr>
          <w:rFonts w:ascii="Arial Narrow" w:hAnsi="Arial Narrow"/>
          <w:sz w:val="20"/>
          <w:szCs w:val="20"/>
        </w:rPr>
        <w:t xml:space="preserve"> należy przedłożyć analizę</w:t>
      </w:r>
      <w:r w:rsidRPr="004C11CF">
        <w:rPr>
          <w:rFonts w:ascii="Arial Narrow" w:hAnsi="Arial Narrow"/>
          <w:sz w:val="20"/>
          <w:szCs w:val="20"/>
        </w:rPr>
        <w:t xml:space="preserve"> potrzeb</w:t>
      </w:r>
      <w:r>
        <w:rPr>
          <w:rFonts w:ascii="Arial Narrow" w:hAnsi="Arial Narrow"/>
          <w:sz w:val="20"/>
          <w:szCs w:val="20"/>
        </w:rPr>
        <w:t>, potwierdzającą brak innej możliwości realizacji projektu.</w:t>
      </w:r>
    </w:p>
    <w:p w14:paraId="41183230" w14:textId="79C13C94" w:rsidR="004E3960" w:rsidRPr="004C11CF" w:rsidRDefault="004C11CF" w:rsidP="00CF1E44">
      <w:pPr>
        <w:spacing w:line="276" w:lineRule="auto"/>
        <w:jc w:val="both"/>
        <w:rPr>
          <w:rFonts w:ascii="Arial Narrow" w:hAnsi="Arial Narrow"/>
          <w:sz w:val="20"/>
          <w:szCs w:val="20"/>
        </w:rPr>
      </w:pPr>
      <w:r w:rsidRPr="004C11CF">
        <w:rPr>
          <w:rFonts w:ascii="Arial Narrow" w:hAnsi="Arial Narrow"/>
          <w:sz w:val="20"/>
          <w:szCs w:val="20"/>
        </w:rPr>
        <w:t xml:space="preserve">3. </w:t>
      </w:r>
      <w:r w:rsidR="00D40084">
        <w:rPr>
          <w:rFonts w:ascii="Arial Narrow" w:hAnsi="Arial Narrow"/>
          <w:sz w:val="20"/>
          <w:szCs w:val="20"/>
        </w:rPr>
        <w:t>Analiza</w:t>
      </w:r>
      <w:r w:rsidR="00D40084" w:rsidRPr="002D40C5">
        <w:rPr>
          <w:rFonts w:ascii="Arial Narrow" w:hAnsi="Arial Narrow"/>
          <w:sz w:val="20"/>
          <w:szCs w:val="20"/>
        </w:rPr>
        <w:t xml:space="preserve"> </w:t>
      </w:r>
      <w:r w:rsidR="002D40C5" w:rsidRPr="002D40C5">
        <w:rPr>
          <w:rFonts w:ascii="Arial Narrow" w:hAnsi="Arial Narrow"/>
          <w:sz w:val="20"/>
          <w:szCs w:val="20"/>
        </w:rPr>
        <w:t>grup interesariuszy</w:t>
      </w:r>
      <w:r>
        <w:rPr>
          <w:rFonts w:ascii="Arial Narrow" w:hAnsi="Arial Narrow"/>
          <w:sz w:val="20"/>
          <w:szCs w:val="20"/>
        </w:rPr>
        <w:t>.</w:t>
      </w:r>
    </w:p>
    <w:p w14:paraId="4A58E97C" w14:textId="77777777" w:rsidR="004E3960" w:rsidRDefault="004E3960" w:rsidP="00CF1E44">
      <w:pPr>
        <w:spacing w:line="276" w:lineRule="auto"/>
        <w:jc w:val="both"/>
        <w:rPr>
          <w:rFonts w:ascii="Arial Narrow" w:hAnsi="Arial Narrow"/>
          <w:b/>
          <w:sz w:val="20"/>
          <w:szCs w:val="20"/>
        </w:rPr>
      </w:pPr>
    </w:p>
    <w:p w14:paraId="16E08630" w14:textId="1F2A593C" w:rsidR="00FA7DC8" w:rsidRPr="00CF1E44" w:rsidRDefault="00CF1E44" w:rsidP="00CF1E44">
      <w:pPr>
        <w:spacing w:line="276" w:lineRule="auto"/>
        <w:jc w:val="both"/>
        <w:rPr>
          <w:rFonts w:ascii="Arial Narrow" w:hAnsi="Arial Narrow"/>
          <w:b/>
          <w:sz w:val="20"/>
          <w:szCs w:val="22"/>
        </w:rPr>
      </w:pPr>
      <w:r w:rsidRPr="00CF1E44">
        <w:rPr>
          <w:rFonts w:ascii="Arial Narrow" w:hAnsi="Arial Narrow"/>
          <w:b/>
          <w:sz w:val="20"/>
          <w:szCs w:val="22"/>
        </w:rPr>
        <w:t xml:space="preserve">16.2. </w:t>
      </w:r>
      <w:r w:rsidR="00FA7DC8" w:rsidRPr="00CF1E44">
        <w:rPr>
          <w:rFonts w:ascii="Arial Narrow" w:hAnsi="Arial Narrow"/>
          <w:b/>
          <w:sz w:val="20"/>
          <w:szCs w:val="22"/>
        </w:rPr>
        <w:t>Obowiązujący (na dzień składania wniosku o dofinansowanie) dla danej gminy program rewitalizacji w rozumieniu Wytycznych Ministra Infrastruktury i Rozwoju w zakresie rewitalizacji w programach operacyjnych na lata 2014 – 2020 lub link do strony internetowej na której dostępny jest ww. dokument</w:t>
      </w:r>
    </w:p>
    <w:p w14:paraId="111C4D84" w14:textId="77777777" w:rsidR="00FA7DC8" w:rsidRPr="00FA7DC8" w:rsidRDefault="00FA7DC8" w:rsidP="00FA7DC8">
      <w:pPr>
        <w:spacing w:line="276" w:lineRule="auto"/>
        <w:jc w:val="both"/>
        <w:rPr>
          <w:rFonts w:ascii="Arial Narrow" w:hAnsi="Arial Narrow" w:cs="Arial"/>
          <w:sz w:val="20"/>
          <w:szCs w:val="20"/>
          <w:lang w:eastAsia="en-US"/>
        </w:rPr>
      </w:pPr>
      <w:r w:rsidRPr="00FA7DC8">
        <w:rPr>
          <w:rFonts w:ascii="Arial Narrow" w:hAnsi="Arial Narrow" w:cs="Arial"/>
          <w:sz w:val="20"/>
          <w:szCs w:val="20"/>
          <w:lang w:eastAsia="en-US"/>
        </w:rPr>
        <w:t>Przedmiotowy projekt powinien wynikać z obowiązującego (na dzień składania wniosku o dofinansowanie) dla danej gminy programu rewitalizacji w rozumieniu Wytycznych Ministra Infrastruktury i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5D688F7" w14:textId="77777777" w:rsidR="00FA7DC8" w:rsidRPr="00FA7DC8" w:rsidRDefault="00FA7DC8" w:rsidP="00FA7DC8">
      <w:pPr>
        <w:spacing w:line="276" w:lineRule="auto"/>
        <w:jc w:val="both"/>
        <w:rPr>
          <w:rFonts w:ascii="Arial Narrow" w:hAnsi="Arial Narrow" w:cs="Arial"/>
          <w:sz w:val="20"/>
          <w:szCs w:val="20"/>
          <w:lang w:eastAsia="en-US"/>
        </w:rPr>
      </w:pPr>
      <w:r w:rsidRPr="00FA7DC8">
        <w:rPr>
          <w:rFonts w:ascii="Arial Narrow" w:hAnsi="Arial Narrow" w:cs="Arial"/>
          <w:sz w:val="20"/>
          <w:szCs w:val="20"/>
          <w:lang w:eastAsia="en-US"/>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Infrastruktury i Rozwoju w zakresie rewitalizacji w programach operacyjnych na lata 2014-2020.</w:t>
      </w:r>
    </w:p>
    <w:p w14:paraId="12510E33" w14:textId="77777777" w:rsidR="00FA7DC8" w:rsidRPr="00FA7DC8" w:rsidRDefault="00FA7DC8" w:rsidP="00FA7DC8">
      <w:pPr>
        <w:spacing w:line="276" w:lineRule="auto"/>
        <w:jc w:val="both"/>
        <w:rPr>
          <w:rFonts w:ascii="Arial Narrow" w:hAnsi="Arial Narrow" w:cs="Arial"/>
          <w:sz w:val="20"/>
          <w:szCs w:val="20"/>
          <w:lang w:eastAsia="en-US"/>
        </w:rPr>
      </w:pPr>
      <w:r w:rsidRPr="00FA7DC8">
        <w:rPr>
          <w:rFonts w:ascii="Arial Narrow" w:hAnsi="Arial Narrow" w:cs="Arial"/>
          <w:sz w:val="20"/>
          <w:szCs w:val="20"/>
          <w:lang w:eastAsia="en-US"/>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C76B781" w14:textId="77777777" w:rsidR="00FA7DC8" w:rsidRPr="001449C0" w:rsidRDefault="00FA7DC8" w:rsidP="002602B3">
      <w:pPr>
        <w:tabs>
          <w:tab w:val="num" w:pos="1080"/>
        </w:tabs>
        <w:autoSpaceDE w:val="0"/>
        <w:autoSpaceDN w:val="0"/>
        <w:adjustRightInd w:val="0"/>
        <w:spacing w:after="80"/>
        <w:ind w:left="397" w:hanging="397"/>
        <w:jc w:val="both"/>
        <w:rPr>
          <w:rFonts w:ascii="Arial Narrow" w:hAnsi="Arial Narrow"/>
          <w:sz w:val="20"/>
          <w:szCs w:val="22"/>
        </w:rPr>
      </w:pPr>
    </w:p>
    <w:p w14:paraId="4916C70B" w14:textId="333D621E" w:rsidR="00DE31C9" w:rsidRPr="00B67FF2" w:rsidRDefault="00CF1E44" w:rsidP="001D76E3">
      <w:pPr>
        <w:spacing w:line="276" w:lineRule="auto"/>
        <w:jc w:val="both"/>
        <w:rPr>
          <w:rFonts w:ascii="Arial Narrow" w:hAnsi="Arial Narrow" w:cs="Arial"/>
          <w:b/>
          <w:sz w:val="20"/>
          <w:szCs w:val="20"/>
        </w:rPr>
      </w:pPr>
      <w:r w:rsidRPr="00B67FF2">
        <w:rPr>
          <w:rFonts w:ascii="Arial Narrow" w:hAnsi="Arial Narrow" w:cs="Arial"/>
          <w:b/>
          <w:sz w:val="20"/>
          <w:szCs w:val="20"/>
        </w:rPr>
        <w:t xml:space="preserve">16.3 </w:t>
      </w:r>
      <w:r w:rsidR="00DE31C9" w:rsidRPr="00B67FF2">
        <w:rPr>
          <w:rFonts w:ascii="Arial Narrow" w:hAnsi="Arial Narrow" w:cs="Arial"/>
          <w:b/>
          <w:sz w:val="20"/>
          <w:szCs w:val="20"/>
        </w:rPr>
        <w:t>W przypadku projektu hybrydowego należy w ramach załącznika przedłożyć:</w:t>
      </w:r>
    </w:p>
    <w:p w14:paraId="09DEDFE5"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przedrealizacyjną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14:paraId="46400113"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2076082D"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6B246AC1" w14:textId="55220F25"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w:t>
      </w:r>
      <w:r w:rsidR="000F3D8E">
        <w:rPr>
          <w:rFonts w:ascii="Arial Narrow" w:hAnsi="Arial Narrow" w:cs="Arial"/>
          <w:sz w:val="20"/>
          <w:szCs w:val="20"/>
        </w:rPr>
        <w:t xml:space="preserve"> hybrydowych na lata 2014-2020 </w:t>
      </w:r>
      <w:r w:rsidRPr="001D76E3">
        <w:rPr>
          <w:rFonts w:ascii="Arial Narrow" w:hAnsi="Arial Narrow" w:cs="Arial"/>
          <w:sz w:val="20"/>
          <w:szCs w:val="20"/>
        </w:rPr>
        <w:t>;</w:t>
      </w:r>
    </w:p>
    <w:p w14:paraId="6F206818"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494655D5"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14:paraId="2A57A29F"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14:paraId="7F068A38"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14:paraId="38F18C17"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2598310A" w14:textId="77777777" w:rsidR="008C10A4" w:rsidRPr="001D76E3" w:rsidRDefault="008C10A4" w:rsidP="001D76E3">
      <w:pPr>
        <w:tabs>
          <w:tab w:val="num" w:pos="1080"/>
        </w:tabs>
        <w:autoSpaceDE w:val="0"/>
        <w:autoSpaceDN w:val="0"/>
        <w:adjustRightInd w:val="0"/>
        <w:spacing w:after="80" w:line="276" w:lineRule="auto"/>
        <w:ind w:left="397" w:hanging="397"/>
        <w:jc w:val="both"/>
        <w:rPr>
          <w:rFonts w:ascii="Arial Narrow" w:hAnsi="Arial Narrow" w:cs="Arial"/>
          <w:b/>
          <w:sz w:val="20"/>
          <w:szCs w:val="20"/>
        </w:rPr>
      </w:pPr>
    </w:p>
    <w:p w14:paraId="6B41B256" w14:textId="77777777" w:rsidR="00FA7DC8" w:rsidRPr="00435902" w:rsidRDefault="00FA7DC8" w:rsidP="00FA7DC8">
      <w:pPr>
        <w:spacing w:line="276" w:lineRule="auto"/>
        <w:rPr>
          <w:rFonts w:ascii="Arial Narrow" w:hAnsi="Arial Narrow"/>
          <w:b/>
          <w:sz w:val="20"/>
          <w:szCs w:val="22"/>
          <w:u w:val="single"/>
        </w:rPr>
      </w:pPr>
      <w:r w:rsidRPr="00435902">
        <w:rPr>
          <w:rFonts w:ascii="Arial Narrow" w:hAnsi="Arial Narrow"/>
          <w:b/>
          <w:sz w:val="20"/>
          <w:szCs w:val="22"/>
          <w:u w:val="single"/>
        </w:rPr>
        <w:t>II. LISTA ZAŁĄCZNIKOW FAKULTATYWNYCH</w:t>
      </w:r>
    </w:p>
    <w:p w14:paraId="526386ED" w14:textId="77777777" w:rsidR="00FA7DC8" w:rsidRPr="00435902" w:rsidRDefault="00FA7DC8" w:rsidP="00FA7DC8">
      <w:pPr>
        <w:spacing w:line="276" w:lineRule="auto"/>
        <w:rPr>
          <w:rFonts w:ascii="Arial Narrow" w:hAnsi="Arial Narrow"/>
          <w:b/>
          <w:sz w:val="20"/>
          <w:szCs w:val="22"/>
          <w:u w:val="single"/>
        </w:rPr>
      </w:pPr>
    </w:p>
    <w:p w14:paraId="1DFFB890" w14:textId="77777777" w:rsidR="003D4C21" w:rsidRDefault="00FA7DC8" w:rsidP="006B225D">
      <w:pPr>
        <w:pStyle w:val="Akapitzlist"/>
        <w:numPr>
          <w:ilvl w:val="6"/>
          <w:numId w:val="51"/>
        </w:numPr>
        <w:spacing w:line="276" w:lineRule="auto"/>
        <w:ind w:left="284"/>
        <w:jc w:val="both"/>
        <w:rPr>
          <w:rFonts w:ascii="Arial Narrow" w:hAnsi="Arial Narrow"/>
          <w:sz w:val="20"/>
          <w:szCs w:val="22"/>
        </w:rPr>
      </w:pPr>
      <w:r w:rsidRPr="003D4C21">
        <w:rPr>
          <w:rFonts w:ascii="Arial Narrow" w:hAnsi="Arial Narrow"/>
          <w:b/>
          <w:sz w:val="20"/>
          <w:szCs w:val="22"/>
        </w:rPr>
        <w:t>Kopia pozwolenia na budowę lub zgłoszenia budowy wraz z kopią decyzji o warunkach zabudowy lub kopią decyzji o ustaleniu lokalizacji inwestycji celu publicznego / kopia decyzji o zezwoleniu na realizację inwestycji drogowej</w:t>
      </w:r>
      <w:r w:rsidRPr="003D4C21">
        <w:rPr>
          <w:rFonts w:ascii="Arial Narrow" w:hAnsi="Arial Narrow"/>
          <w:sz w:val="20"/>
          <w:szCs w:val="22"/>
        </w:rPr>
        <w:t xml:space="preserve"> (dotyczy projektów z zakresu infrastruktury drogowej realizowanych na podstawie ustawy z dnia 10 kwietnia 2003 r. o szczególnych zasadach przygotowania i realizacji inwestycji w zakresie dróg publicznych – tj. Dz.U. z 2015 r., poz. 2031 z późn. zm.).</w:t>
      </w:r>
    </w:p>
    <w:p w14:paraId="481A75AA" w14:textId="2ED14F45" w:rsidR="00FA7DC8" w:rsidRDefault="00FA7DC8" w:rsidP="003D4C21">
      <w:pPr>
        <w:pStyle w:val="Akapitzlist"/>
        <w:spacing w:line="276" w:lineRule="auto"/>
        <w:ind w:left="284"/>
        <w:jc w:val="both"/>
        <w:rPr>
          <w:rFonts w:ascii="Arial Narrow" w:hAnsi="Arial Narrow"/>
          <w:sz w:val="20"/>
          <w:szCs w:val="22"/>
        </w:rPr>
      </w:pPr>
      <w:r w:rsidRPr="003D4C21">
        <w:rPr>
          <w:rFonts w:ascii="Arial Narrow" w:hAnsi="Arial Narrow"/>
          <w:sz w:val="20"/>
          <w:szCs w:val="22"/>
        </w:rPr>
        <w:lastRenderedPageBreak/>
        <w:t xml:space="preserve">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t>
      </w:r>
      <w:r w:rsidR="003D4C21">
        <w:rPr>
          <w:rFonts w:ascii="Arial Narrow" w:hAnsi="Arial Narrow"/>
          <w:sz w:val="20"/>
          <w:szCs w:val="22"/>
        </w:rPr>
        <w:t xml:space="preserve">w ramach niniejszego załącznika. </w:t>
      </w:r>
      <w:r w:rsidRPr="003D4C21">
        <w:rPr>
          <w:rFonts w:ascii="Arial Narrow" w:hAnsi="Arial Narrow"/>
          <w:sz w:val="20"/>
          <w:szCs w:val="22"/>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14:paraId="2EDAE40F" w14:textId="6F06A5B4" w:rsidR="003D4C21" w:rsidRPr="003D4C21" w:rsidRDefault="003D4C21" w:rsidP="006B225D">
      <w:pPr>
        <w:pStyle w:val="Akapitzlist"/>
        <w:numPr>
          <w:ilvl w:val="0"/>
          <w:numId w:val="51"/>
        </w:numPr>
        <w:spacing w:line="276" w:lineRule="auto"/>
        <w:ind w:left="284"/>
        <w:jc w:val="both"/>
        <w:rPr>
          <w:rFonts w:ascii="Arial Narrow" w:hAnsi="Arial Narrow"/>
          <w:sz w:val="20"/>
          <w:szCs w:val="22"/>
        </w:rPr>
      </w:pPr>
      <w:r>
        <w:rPr>
          <w:rFonts w:ascii="Arial Narrow" w:hAnsi="Arial Narrow"/>
          <w:b/>
          <w:sz w:val="20"/>
          <w:szCs w:val="22"/>
        </w:rPr>
        <w:t>Dokumenty (lub ich projekty) potwierdzające stopień przygotowania projektu do realizacji.</w:t>
      </w:r>
    </w:p>
    <w:p w14:paraId="78A2C62E" w14:textId="4D9FFF73" w:rsidR="004A423D" w:rsidRPr="00435902" w:rsidRDefault="004A423D" w:rsidP="005672E6">
      <w:pPr>
        <w:pStyle w:val="Nagwek1"/>
        <w:spacing w:before="63" w:line="276" w:lineRule="auto"/>
        <w:ind w:left="2124" w:right="1688" w:firstLine="708"/>
        <w:jc w:val="center"/>
        <w:rPr>
          <w:rFonts w:ascii="Arial Narrow" w:hAnsi="Arial Narrow" w:cs="Arial"/>
          <w:sz w:val="18"/>
          <w:szCs w:val="20"/>
        </w:rPr>
      </w:pPr>
    </w:p>
    <w:sectPr w:rsidR="004A423D" w:rsidRPr="00435902" w:rsidSect="00F75F75">
      <w:footerReference w:type="default" r:id="rId44"/>
      <w:pgSz w:w="11906" w:h="16838"/>
      <w:pgMar w:top="992" w:right="141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BC0FE" w14:textId="77777777" w:rsidR="00C51A61" w:rsidRDefault="00C51A61" w:rsidP="00512F18">
      <w:r>
        <w:separator/>
      </w:r>
    </w:p>
  </w:endnote>
  <w:endnote w:type="continuationSeparator" w:id="0">
    <w:p w14:paraId="556590EF" w14:textId="77777777" w:rsidR="00C51A61" w:rsidRDefault="00C51A61"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790836"/>
      <w:docPartObj>
        <w:docPartGallery w:val="Page Numbers (Bottom of Page)"/>
        <w:docPartUnique/>
      </w:docPartObj>
    </w:sdtPr>
    <w:sdtEndPr/>
    <w:sdtContent>
      <w:p w14:paraId="38CF4C94" w14:textId="3410AD66" w:rsidR="00D50EEB" w:rsidRDefault="00D50EEB">
        <w:pPr>
          <w:pStyle w:val="Stopka"/>
          <w:jc w:val="right"/>
        </w:pPr>
        <w:r>
          <w:fldChar w:fldCharType="begin"/>
        </w:r>
        <w:r>
          <w:instrText>PAGE   \* MERGEFORMAT</w:instrText>
        </w:r>
        <w:r>
          <w:fldChar w:fldCharType="separate"/>
        </w:r>
        <w:r w:rsidR="00F74CCE">
          <w:rPr>
            <w:noProof/>
          </w:rPr>
          <w:t>1</w:t>
        </w:r>
        <w:r>
          <w:fldChar w:fldCharType="end"/>
        </w:r>
      </w:p>
    </w:sdtContent>
  </w:sdt>
  <w:p w14:paraId="03B9A8DB" w14:textId="77777777" w:rsidR="00D50EEB" w:rsidRDefault="00D50EEB">
    <w:pPr>
      <w:pStyle w:val="Tekstpodstawowy"/>
      <w:spacing w:line="14" w:lineRule="auto"/>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1E9B2" w14:textId="77777777" w:rsidR="00C51A61" w:rsidRDefault="00C51A61" w:rsidP="00512F18">
      <w:r>
        <w:separator/>
      </w:r>
    </w:p>
  </w:footnote>
  <w:footnote w:type="continuationSeparator" w:id="0">
    <w:p w14:paraId="3155019A" w14:textId="77777777" w:rsidR="00C51A61" w:rsidRDefault="00C51A61" w:rsidP="00512F18">
      <w:r>
        <w:continuationSeparator/>
      </w:r>
    </w:p>
  </w:footnote>
  <w:footnote w:id="1">
    <w:p w14:paraId="68ECBB6A" w14:textId="77777777" w:rsidR="00D50EEB" w:rsidRPr="00446D48" w:rsidRDefault="00D50EEB" w:rsidP="0056461F">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14:paraId="5CDEB217" w14:textId="77777777" w:rsidR="00D50EEB" w:rsidRPr="00446D48" w:rsidRDefault="00D50EEB" w:rsidP="0056461F">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14:paraId="6662FB5D" w14:textId="77777777" w:rsidR="00D50EEB" w:rsidRPr="00446D48" w:rsidRDefault="00D50EEB" w:rsidP="0056461F">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14:paraId="7E5204E9" w14:textId="77777777" w:rsidR="00D50EEB" w:rsidRPr="00446D48" w:rsidRDefault="00D50EEB" w:rsidP="0056461F">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14:paraId="2B934E97" w14:textId="77777777" w:rsidR="00D50EEB" w:rsidRPr="00A55F49" w:rsidRDefault="00D50EEB" w:rsidP="0056461F">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4D3AB8B8" w14:textId="77777777" w:rsidR="00D50EEB" w:rsidRDefault="00D50EEB" w:rsidP="0056461F">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14:paraId="60CD37B8" w14:textId="77777777" w:rsidR="00D50EEB" w:rsidRDefault="00D50EEB" w:rsidP="0056461F">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14:paraId="3BDF759F" w14:textId="77777777" w:rsidR="00D50EEB" w:rsidRDefault="00D50EEB" w:rsidP="0056461F">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14:paraId="06B01E32" w14:textId="77777777" w:rsidR="00D50EEB" w:rsidRDefault="00D50EEB" w:rsidP="0056461F">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14:paraId="2D8317F1" w14:textId="77777777" w:rsidR="00D50EEB" w:rsidRPr="004F33F2" w:rsidRDefault="00D50EEB" w:rsidP="0056461F">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14:paraId="193A3FBC" w14:textId="77777777" w:rsidR="00D50EEB" w:rsidRDefault="00D50EEB" w:rsidP="0056461F">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14:paraId="6AABD833" w14:textId="77777777" w:rsidR="00D50EEB" w:rsidRDefault="00D50EEB" w:rsidP="0056461F">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14:paraId="5D92129D" w14:textId="77777777" w:rsidR="00D50EEB" w:rsidRDefault="00D50EEB" w:rsidP="0056461F">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14:paraId="47E0F510" w14:textId="77777777" w:rsidR="00D50EEB" w:rsidRDefault="00D50EEB" w:rsidP="0056461F">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14:paraId="1C265376" w14:textId="77777777" w:rsidR="00D50EEB" w:rsidRPr="003907E0" w:rsidRDefault="00D50EEB" w:rsidP="0056461F">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14:paraId="055C97E2" w14:textId="77777777" w:rsidR="00D50EEB" w:rsidRDefault="00D50EEB" w:rsidP="0056461F">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14:paraId="4C3B6D8D" w14:textId="77777777" w:rsidR="00D50EEB" w:rsidRDefault="00D50EEB" w:rsidP="0056461F">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14:paraId="1EE699C2" w14:textId="77777777" w:rsidR="00D50EEB" w:rsidRDefault="00D50EEB" w:rsidP="0056461F">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14:paraId="0FA571A9" w14:textId="77777777" w:rsidR="00D50EEB" w:rsidRDefault="00D50EEB" w:rsidP="0056461F">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14:paraId="59060D20" w14:textId="77777777" w:rsidR="00D50EEB" w:rsidRPr="00CA4D66" w:rsidRDefault="00D50EEB" w:rsidP="0056461F">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58326F52" w14:textId="77777777" w:rsidR="00D50EEB" w:rsidRDefault="00C51A61" w:rsidP="0056461F">
      <w:pPr>
        <w:pStyle w:val="Tekstprzypisudolnego"/>
        <w:jc w:val="both"/>
      </w:pPr>
      <w:hyperlink r:id="rId2" w:history="1">
        <w:r w:rsidR="00D50EEB" w:rsidRPr="00F66CF3">
          <w:rPr>
            <w:rStyle w:val="Hipercze"/>
            <w:rFonts w:ascii="Arial" w:hAnsi="Arial" w:cs="Arial"/>
            <w:sz w:val="18"/>
            <w:szCs w:val="18"/>
          </w:rPr>
          <w:t>http://ec.europa.eu/clima/policies/adaptation/what/docs/non_paper_guidelines_project_managers_en.pdf</w:t>
        </w:r>
      </w:hyperlink>
      <w:r w:rsidR="00D50EEB"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D50EEB" w:rsidRPr="00F66CF3">
          <w:rPr>
            <w:rStyle w:val="Hipercze"/>
            <w:rFonts w:ascii="Arial" w:hAnsi="Arial" w:cs="Arial"/>
            <w:sz w:val="18"/>
            <w:szCs w:val="18"/>
          </w:rPr>
          <w:t>http://ec.europa.eu/environment/eia/home.htm</w:t>
        </w:r>
      </w:hyperlink>
      <w:r w:rsidR="00D50EEB" w:rsidRPr="00CA4D66">
        <w:rPr>
          <w:rFonts w:ascii="Arial" w:hAnsi="Arial" w:cs="Arial"/>
          <w:color w:val="000000"/>
          <w:sz w:val="18"/>
          <w:szCs w:val="18"/>
        </w:rPr>
        <w:t xml:space="preserve"> </w:t>
      </w:r>
      <w:r w:rsidR="00D50EEB" w:rsidRPr="00CA4D66">
        <w:rPr>
          <w:rFonts w:ascii="Arial" w:hAnsi="Arial" w:cs="Arial"/>
          <w:color w:val="000000"/>
          <w:sz w:val="24"/>
          <w:szCs w:val="24"/>
        </w:rPr>
        <w:t xml:space="preserve"> </w:t>
      </w:r>
    </w:p>
  </w:footnote>
  <w:footnote w:id="20">
    <w:p w14:paraId="21E58FCE" w14:textId="77777777" w:rsidR="00D50EEB" w:rsidRPr="00CA4D66" w:rsidRDefault="00D50EEB" w:rsidP="0056461F">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14:paraId="7ECAA4B4" w14:textId="77777777" w:rsidR="00D50EEB" w:rsidRDefault="00D50EEB" w:rsidP="0056461F">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14:paraId="4786B61C" w14:textId="77777777" w:rsidR="00D50EEB" w:rsidRPr="004054B5" w:rsidRDefault="00D50EE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14:paraId="16052BBD" w14:textId="77777777" w:rsidR="00D50EEB" w:rsidRPr="004054B5" w:rsidRDefault="00D50EE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14:paraId="5F6BA3C9" w14:textId="77777777" w:rsidR="00D50EEB" w:rsidRPr="004054B5" w:rsidRDefault="00D50EE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14:paraId="3F7743B7" w14:textId="77777777" w:rsidR="00D50EEB" w:rsidRPr="004054B5" w:rsidRDefault="00D50EE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14:paraId="5D6D9A52" w14:textId="77777777" w:rsidR="00D50EEB" w:rsidRPr="004054B5" w:rsidRDefault="00D50EEB"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14:paraId="50C629A2" w14:textId="77777777" w:rsidR="00D50EEB" w:rsidRPr="004054B5" w:rsidRDefault="00D50EEB"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14:paraId="5D3810A1" w14:textId="77777777" w:rsidR="00D50EEB" w:rsidRPr="004054B5" w:rsidRDefault="00D50EE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14:paraId="4AE2D617" w14:textId="77777777" w:rsidR="00D50EEB" w:rsidRDefault="00D50EEB"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14:paraId="7B3C15E1" w14:textId="77777777" w:rsidR="00D50EEB" w:rsidRPr="00F26BB8" w:rsidRDefault="00D50EEB"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14:paraId="4B205DA9" w14:textId="77777777" w:rsidR="00D50EEB" w:rsidRPr="00F26BB8" w:rsidRDefault="00D50EEB"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14:paraId="33B5FF3A" w14:textId="77777777" w:rsidR="00D50EEB" w:rsidRPr="003A62EE" w:rsidRDefault="00D50EEB" w:rsidP="007A0EE7">
      <w:pPr>
        <w:pStyle w:val="Tekstprzypisudolnego"/>
        <w:jc w:val="both"/>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Tabelę należy modyfikować w zależności od potrzeb dodając lub usuwając wiersze. </w:t>
      </w:r>
      <w:r w:rsidRPr="003A62EE">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2">
    <w:p w14:paraId="680D1DF3" w14:textId="77777777" w:rsidR="00D50EEB" w:rsidRPr="003A62EE" w:rsidRDefault="00D50EEB" w:rsidP="007A0EE7">
      <w:pPr>
        <w:pStyle w:val="Tekstprzypisudolnego"/>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Patrz „Ustalanie danych przedsiębiorstwa” w wyjaśnieniach na końcu niniejszego załącznika.</w:t>
      </w:r>
    </w:p>
  </w:footnote>
  <w:footnote w:id="33">
    <w:p w14:paraId="5A42D0DD" w14:textId="77777777" w:rsidR="00D50EEB" w:rsidRPr="003A62EE" w:rsidRDefault="00D50EEB" w:rsidP="007A0EE7">
      <w:pPr>
        <w:pStyle w:val="Tekstprzypisudolnego"/>
        <w:jc w:val="both"/>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4">
    <w:p w14:paraId="5053831A" w14:textId="77777777" w:rsidR="00D50EEB" w:rsidRPr="003A62EE" w:rsidRDefault="00D50EEB" w:rsidP="007A0EE7">
      <w:pPr>
        <w:pStyle w:val="Tekstprzypisudolnego"/>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Wskazując wielkość zatrudnienia i dane finansowe przedsiębiorstwa powiązanego należy podać 100% jego danych.</w:t>
      </w:r>
    </w:p>
  </w:footnote>
  <w:footnote w:id="35">
    <w:p w14:paraId="2ED96DF7" w14:textId="77777777" w:rsidR="00D50EEB" w:rsidRPr="004054B5" w:rsidRDefault="00D50EEB"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14:paraId="665C5753" w14:textId="77777777" w:rsidR="00D50EEB" w:rsidRPr="004054B5" w:rsidRDefault="00D50EE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14:paraId="7F8EE6A3" w14:textId="77777777" w:rsidR="00D50EEB" w:rsidRPr="008D5991" w:rsidRDefault="00D50EEB"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2832F31A" w14:textId="77777777" w:rsidR="00D50EEB" w:rsidRPr="008D5991" w:rsidRDefault="00D50EEB"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14:paraId="45A4F7E6" w14:textId="77777777" w:rsidR="00D50EEB" w:rsidRPr="006B6FC2" w:rsidRDefault="00D50EEB"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14:paraId="64C70905" w14:textId="77777777" w:rsidR="00D50EEB" w:rsidRPr="006B6FC2" w:rsidRDefault="00D50EEB"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14:paraId="42B1F62F" w14:textId="77777777" w:rsidR="00D50EEB" w:rsidRPr="0079193E" w:rsidRDefault="00D50EEB"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14:paraId="403E3C18" w14:textId="77777777" w:rsidR="00D50EEB" w:rsidRPr="004054B5" w:rsidRDefault="00D50EE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14:paraId="2E944873" w14:textId="77777777" w:rsidR="00D50EEB" w:rsidRPr="004054B5" w:rsidRDefault="00D50EE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14:paraId="09AC348E" w14:textId="77777777" w:rsidR="00D50EEB" w:rsidRPr="004054B5" w:rsidRDefault="00D50EE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14:paraId="2E68D7B8" w14:textId="77777777" w:rsidR="00D50EEB" w:rsidRPr="004054B5" w:rsidRDefault="00D50EE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14:paraId="07288729" w14:textId="77777777" w:rsidR="00D50EEB" w:rsidRPr="004054B5" w:rsidRDefault="00D50EE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14:paraId="38D5F727" w14:textId="77777777" w:rsidR="00D50EEB" w:rsidRPr="004054B5" w:rsidRDefault="00D50EE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14:paraId="0377630C" w14:textId="77777777" w:rsidR="00D50EEB" w:rsidRPr="004054B5" w:rsidRDefault="00D50EEB"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161F689A" w14:textId="77777777" w:rsidR="00D50EEB" w:rsidRPr="004054B5" w:rsidRDefault="00D50EEB"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4DFC99FC" w14:textId="77777777" w:rsidR="00D50EEB" w:rsidRPr="004054B5" w:rsidRDefault="00D50EEB"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EAC41AB" w14:textId="77777777" w:rsidR="00D50EEB" w:rsidRPr="004054B5" w:rsidRDefault="00D50EEB"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61603741" w14:textId="77777777" w:rsidR="00D50EEB" w:rsidRPr="004054B5" w:rsidRDefault="00D50EEB"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43349573" w14:textId="77777777" w:rsidR="00D50EEB" w:rsidRPr="004054B5" w:rsidRDefault="00D50EEB"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14:paraId="535638A3" w14:textId="77777777" w:rsidR="00D50EEB" w:rsidRPr="004054B5" w:rsidRDefault="00D50EE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14:paraId="2DC7B994" w14:textId="77777777" w:rsidR="00D50EEB" w:rsidRPr="004054B5" w:rsidRDefault="00D50EE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62273FFA" w14:textId="77777777" w:rsidR="00D50EEB" w:rsidRDefault="00D50EEB"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2446F"/>
    <w:multiLevelType w:val="hybridMultilevel"/>
    <w:tmpl w:val="2D0EDBD8"/>
    <w:lvl w:ilvl="0" w:tplc="0415000F">
      <w:start w:val="1"/>
      <w:numFmt w:val="decimal"/>
      <w:lvlText w:val="%1."/>
      <w:lvlJc w:val="left"/>
      <w:pPr>
        <w:ind w:left="749" w:hanging="360"/>
      </w:p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3"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8" w15:restartNumberingAfterBreak="0">
    <w:nsid w:val="1B4258DB"/>
    <w:multiLevelType w:val="hybridMultilevel"/>
    <w:tmpl w:val="2E4EC32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9"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2ED85F34"/>
    <w:multiLevelType w:val="hybridMultilevel"/>
    <w:tmpl w:val="2F8C9CA4"/>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984D18"/>
    <w:multiLevelType w:val="hybridMultilevel"/>
    <w:tmpl w:val="A7726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9082142"/>
    <w:multiLevelType w:val="multilevel"/>
    <w:tmpl w:val="BB30D8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9D063FC"/>
    <w:multiLevelType w:val="hybridMultilevel"/>
    <w:tmpl w:val="2A0C73E4"/>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9"/>
  </w:num>
  <w:num w:numId="2">
    <w:abstractNumId w:val="26"/>
  </w:num>
  <w:num w:numId="3">
    <w:abstractNumId w:val="3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4"/>
  </w:num>
  <w:num w:numId="8">
    <w:abstractNumId w:val="27"/>
    <w:lvlOverride w:ilvl="0">
      <w:startOverride w:val="1"/>
    </w:lvlOverride>
  </w:num>
  <w:num w:numId="9">
    <w:abstractNumId w:val="27"/>
  </w:num>
  <w:num w:numId="10">
    <w:abstractNumId w:val="10"/>
  </w:num>
  <w:num w:numId="11">
    <w:abstractNumId w:val="24"/>
  </w:num>
  <w:num w:numId="12">
    <w:abstractNumId w:val="29"/>
  </w:num>
  <w:num w:numId="13">
    <w:abstractNumId w:val="23"/>
  </w:num>
  <w:num w:numId="14">
    <w:abstractNumId w:val="43"/>
  </w:num>
  <w:num w:numId="15">
    <w:abstractNumId w:val="44"/>
  </w:num>
  <w:num w:numId="16">
    <w:abstractNumId w:val="28"/>
  </w:num>
  <w:num w:numId="17">
    <w:abstractNumId w:val="0"/>
  </w:num>
  <w:num w:numId="18">
    <w:abstractNumId w:val="46"/>
  </w:num>
  <w:num w:numId="19">
    <w:abstractNumId w:val="1"/>
  </w:num>
  <w:num w:numId="20">
    <w:abstractNumId w:val="13"/>
  </w:num>
  <w:num w:numId="21">
    <w:abstractNumId w:val="21"/>
  </w:num>
  <w:num w:numId="22">
    <w:abstractNumId w:val="9"/>
  </w:num>
  <w:num w:numId="23">
    <w:abstractNumId w:val="22"/>
  </w:num>
  <w:num w:numId="24">
    <w:abstractNumId w:val="12"/>
  </w:num>
  <w:num w:numId="25">
    <w:abstractNumId w:val="15"/>
  </w:num>
  <w:num w:numId="26">
    <w:abstractNumId w:val="31"/>
  </w:num>
  <w:num w:numId="27">
    <w:abstractNumId w:val="36"/>
  </w:num>
  <w:num w:numId="28">
    <w:abstractNumId w:val="7"/>
  </w:num>
  <w:num w:numId="29">
    <w:abstractNumId w:val="35"/>
  </w:num>
  <w:num w:numId="30">
    <w:abstractNumId w:val="38"/>
  </w:num>
  <w:num w:numId="31">
    <w:abstractNumId w:val="41"/>
  </w:num>
  <w:num w:numId="32">
    <w:abstractNumId w:val="45"/>
  </w:num>
  <w:num w:numId="33">
    <w:abstractNumId w:val="4"/>
  </w:num>
  <w:num w:numId="34">
    <w:abstractNumId w:val="39"/>
  </w:num>
  <w:num w:numId="35">
    <w:abstractNumId w:val="5"/>
  </w:num>
  <w:num w:numId="36">
    <w:abstractNumId w:val="37"/>
  </w:num>
  <w:num w:numId="37">
    <w:abstractNumId w:val="48"/>
  </w:num>
  <w:num w:numId="38">
    <w:abstractNumId w:val="49"/>
  </w:num>
  <w:num w:numId="39">
    <w:abstractNumId w:val="30"/>
  </w:num>
  <w:num w:numId="40">
    <w:abstractNumId w:val="50"/>
  </w:num>
  <w:num w:numId="41">
    <w:abstractNumId w:val="20"/>
  </w:num>
  <w:num w:numId="42">
    <w:abstractNumId w:val="17"/>
  </w:num>
  <w:num w:numId="43">
    <w:abstractNumId w:val="40"/>
  </w:num>
  <w:num w:numId="44">
    <w:abstractNumId w:val="42"/>
  </w:num>
  <w:num w:numId="45">
    <w:abstractNumId w:val="18"/>
  </w:num>
  <w:num w:numId="46">
    <w:abstractNumId w:val="25"/>
  </w:num>
  <w:num w:numId="47">
    <w:abstractNumId w:val="52"/>
  </w:num>
  <w:num w:numId="48">
    <w:abstractNumId w:val="47"/>
  </w:num>
  <w:num w:numId="49">
    <w:abstractNumId w:val="6"/>
  </w:num>
  <w:num w:numId="50">
    <w:abstractNumId w:val="2"/>
  </w:num>
  <w:num w:numId="51">
    <w:abstractNumId w:val="33"/>
  </w:num>
  <w:num w:numId="52">
    <w:abstractNumId w:val="14"/>
  </w:num>
  <w:num w:numId="53">
    <w:abstractNumId w:val="51"/>
  </w:num>
  <w:num w:numId="54">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42A2"/>
    <w:rsid w:val="000048BD"/>
    <w:rsid w:val="0000523F"/>
    <w:rsid w:val="000060BE"/>
    <w:rsid w:val="0001305B"/>
    <w:rsid w:val="000143E2"/>
    <w:rsid w:val="0001494C"/>
    <w:rsid w:val="00015758"/>
    <w:rsid w:val="000175A8"/>
    <w:rsid w:val="000179A3"/>
    <w:rsid w:val="00022318"/>
    <w:rsid w:val="00022861"/>
    <w:rsid w:val="00022AEA"/>
    <w:rsid w:val="0002359D"/>
    <w:rsid w:val="00025CA5"/>
    <w:rsid w:val="00026B26"/>
    <w:rsid w:val="00027DC0"/>
    <w:rsid w:val="000306F7"/>
    <w:rsid w:val="0003084D"/>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62B"/>
    <w:rsid w:val="00064BFA"/>
    <w:rsid w:val="00066BF5"/>
    <w:rsid w:val="000702D3"/>
    <w:rsid w:val="000727F4"/>
    <w:rsid w:val="000743F8"/>
    <w:rsid w:val="00074F35"/>
    <w:rsid w:val="00075074"/>
    <w:rsid w:val="00075255"/>
    <w:rsid w:val="000756BA"/>
    <w:rsid w:val="0007592A"/>
    <w:rsid w:val="000808D0"/>
    <w:rsid w:val="00082BE1"/>
    <w:rsid w:val="0008472F"/>
    <w:rsid w:val="00085412"/>
    <w:rsid w:val="0008565B"/>
    <w:rsid w:val="0008627A"/>
    <w:rsid w:val="00086428"/>
    <w:rsid w:val="00090199"/>
    <w:rsid w:val="000908EF"/>
    <w:rsid w:val="00091E64"/>
    <w:rsid w:val="00094657"/>
    <w:rsid w:val="00094B01"/>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52D0"/>
    <w:rsid w:val="000B565C"/>
    <w:rsid w:val="000B685C"/>
    <w:rsid w:val="000B71CA"/>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3D8E"/>
    <w:rsid w:val="000F43D8"/>
    <w:rsid w:val="000F6CF4"/>
    <w:rsid w:val="000F6DBA"/>
    <w:rsid w:val="0010209F"/>
    <w:rsid w:val="00102B68"/>
    <w:rsid w:val="00103021"/>
    <w:rsid w:val="00103181"/>
    <w:rsid w:val="00104CD2"/>
    <w:rsid w:val="00106DED"/>
    <w:rsid w:val="00106EAD"/>
    <w:rsid w:val="0011090A"/>
    <w:rsid w:val="00114521"/>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59FB"/>
    <w:rsid w:val="0013642E"/>
    <w:rsid w:val="00137666"/>
    <w:rsid w:val="00137F47"/>
    <w:rsid w:val="00141C4A"/>
    <w:rsid w:val="001449C0"/>
    <w:rsid w:val="00146AA3"/>
    <w:rsid w:val="00146CBF"/>
    <w:rsid w:val="00147102"/>
    <w:rsid w:val="00147616"/>
    <w:rsid w:val="0015145A"/>
    <w:rsid w:val="00151802"/>
    <w:rsid w:val="0015262D"/>
    <w:rsid w:val="001551CC"/>
    <w:rsid w:val="00156A8C"/>
    <w:rsid w:val="001607FD"/>
    <w:rsid w:val="001624C7"/>
    <w:rsid w:val="00164047"/>
    <w:rsid w:val="001643E8"/>
    <w:rsid w:val="00165017"/>
    <w:rsid w:val="00166702"/>
    <w:rsid w:val="0017002F"/>
    <w:rsid w:val="00172B38"/>
    <w:rsid w:val="00174039"/>
    <w:rsid w:val="001779FE"/>
    <w:rsid w:val="00184EA5"/>
    <w:rsid w:val="00186D2D"/>
    <w:rsid w:val="0018770C"/>
    <w:rsid w:val="0018783D"/>
    <w:rsid w:val="00187AAF"/>
    <w:rsid w:val="0019313D"/>
    <w:rsid w:val="001937B9"/>
    <w:rsid w:val="001943DA"/>
    <w:rsid w:val="001953B2"/>
    <w:rsid w:val="00195E4A"/>
    <w:rsid w:val="0019679B"/>
    <w:rsid w:val="00197F39"/>
    <w:rsid w:val="001A265A"/>
    <w:rsid w:val="001A3797"/>
    <w:rsid w:val="001A3EBD"/>
    <w:rsid w:val="001A4569"/>
    <w:rsid w:val="001A675F"/>
    <w:rsid w:val="001A7D8B"/>
    <w:rsid w:val="001B09B6"/>
    <w:rsid w:val="001B2E3A"/>
    <w:rsid w:val="001B32B3"/>
    <w:rsid w:val="001B39DF"/>
    <w:rsid w:val="001B5C3F"/>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F4F"/>
    <w:rsid w:val="00204ED5"/>
    <w:rsid w:val="00205AFD"/>
    <w:rsid w:val="002067CD"/>
    <w:rsid w:val="002113B3"/>
    <w:rsid w:val="00211A27"/>
    <w:rsid w:val="00213579"/>
    <w:rsid w:val="0021451F"/>
    <w:rsid w:val="00216F6E"/>
    <w:rsid w:val="00217A0B"/>
    <w:rsid w:val="00222288"/>
    <w:rsid w:val="002235BE"/>
    <w:rsid w:val="0022494D"/>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2179"/>
    <w:rsid w:val="002521FB"/>
    <w:rsid w:val="00255071"/>
    <w:rsid w:val="002553C2"/>
    <w:rsid w:val="00255B55"/>
    <w:rsid w:val="00255B94"/>
    <w:rsid w:val="002602B3"/>
    <w:rsid w:val="002614A4"/>
    <w:rsid w:val="0026186C"/>
    <w:rsid w:val="002631DE"/>
    <w:rsid w:val="002647CB"/>
    <w:rsid w:val="002668E1"/>
    <w:rsid w:val="00267E0D"/>
    <w:rsid w:val="00267F7D"/>
    <w:rsid w:val="002716AD"/>
    <w:rsid w:val="00271A1B"/>
    <w:rsid w:val="0027267C"/>
    <w:rsid w:val="00272BF1"/>
    <w:rsid w:val="0027530E"/>
    <w:rsid w:val="00275A13"/>
    <w:rsid w:val="002760D5"/>
    <w:rsid w:val="002760FB"/>
    <w:rsid w:val="00276A0A"/>
    <w:rsid w:val="002822DC"/>
    <w:rsid w:val="00282C77"/>
    <w:rsid w:val="002833EB"/>
    <w:rsid w:val="002835B0"/>
    <w:rsid w:val="002841A4"/>
    <w:rsid w:val="00284E63"/>
    <w:rsid w:val="00285A4C"/>
    <w:rsid w:val="00286694"/>
    <w:rsid w:val="0029073A"/>
    <w:rsid w:val="00291CE3"/>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0E7B"/>
    <w:rsid w:val="002B3D12"/>
    <w:rsid w:val="002B59CD"/>
    <w:rsid w:val="002B6D1F"/>
    <w:rsid w:val="002C09E5"/>
    <w:rsid w:val="002C286E"/>
    <w:rsid w:val="002C3306"/>
    <w:rsid w:val="002C38D5"/>
    <w:rsid w:val="002C5A2E"/>
    <w:rsid w:val="002C6B98"/>
    <w:rsid w:val="002C7012"/>
    <w:rsid w:val="002C7677"/>
    <w:rsid w:val="002C7F04"/>
    <w:rsid w:val="002D01B8"/>
    <w:rsid w:val="002D40C5"/>
    <w:rsid w:val="002D5013"/>
    <w:rsid w:val="002D7710"/>
    <w:rsid w:val="002E0148"/>
    <w:rsid w:val="002E2471"/>
    <w:rsid w:val="002E37B4"/>
    <w:rsid w:val="002E3A15"/>
    <w:rsid w:val="002E55D9"/>
    <w:rsid w:val="002E6007"/>
    <w:rsid w:val="002E6219"/>
    <w:rsid w:val="002F1CCC"/>
    <w:rsid w:val="002F2F01"/>
    <w:rsid w:val="002F38A2"/>
    <w:rsid w:val="002F4CC5"/>
    <w:rsid w:val="002F59FF"/>
    <w:rsid w:val="002F6BFE"/>
    <w:rsid w:val="002F7565"/>
    <w:rsid w:val="002F76D3"/>
    <w:rsid w:val="0030155A"/>
    <w:rsid w:val="0030201D"/>
    <w:rsid w:val="00303DDF"/>
    <w:rsid w:val="0030425E"/>
    <w:rsid w:val="0030430E"/>
    <w:rsid w:val="00307313"/>
    <w:rsid w:val="00311396"/>
    <w:rsid w:val="0031144E"/>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5799D"/>
    <w:rsid w:val="00361496"/>
    <w:rsid w:val="0036377D"/>
    <w:rsid w:val="00365539"/>
    <w:rsid w:val="003670C7"/>
    <w:rsid w:val="00372161"/>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2EE"/>
    <w:rsid w:val="003A66D4"/>
    <w:rsid w:val="003A6914"/>
    <w:rsid w:val="003A6C9A"/>
    <w:rsid w:val="003A6D22"/>
    <w:rsid w:val="003B1B8A"/>
    <w:rsid w:val="003B2CF2"/>
    <w:rsid w:val="003B2FA5"/>
    <w:rsid w:val="003B6B6D"/>
    <w:rsid w:val="003C042C"/>
    <w:rsid w:val="003C4234"/>
    <w:rsid w:val="003C4569"/>
    <w:rsid w:val="003C6932"/>
    <w:rsid w:val="003C7A56"/>
    <w:rsid w:val="003D0349"/>
    <w:rsid w:val="003D30B3"/>
    <w:rsid w:val="003D4BB4"/>
    <w:rsid w:val="003D4C21"/>
    <w:rsid w:val="003D6826"/>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5902"/>
    <w:rsid w:val="00437516"/>
    <w:rsid w:val="00440015"/>
    <w:rsid w:val="004407CE"/>
    <w:rsid w:val="00442135"/>
    <w:rsid w:val="00442C82"/>
    <w:rsid w:val="00443674"/>
    <w:rsid w:val="00444947"/>
    <w:rsid w:val="00454032"/>
    <w:rsid w:val="00454AA0"/>
    <w:rsid w:val="00456AED"/>
    <w:rsid w:val="0045751B"/>
    <w:rsid w:val="00460788"/>
    <w:rsid w:val="00461135"/>
    <w:rsid w:val="00462FF4"/>
    <w:rsid w:val="00463C39"/>
    <w:rsid w:val="00463E7F"/>
    <w:rsid w:val="00464BE3"/>
    <w:rsid w:val="0046510C"/>
    <w:rsid w:val="00466365"/>
    <w:rsid w:val="00466BBC"/>
    <w:rsid w:val="004714CB"/>
    <w:rsid w:val="00471D7C"/>
    <w:rsid w:val="00472A40"/>
    <w:rsid w:val="00473CC7"/>
    <w:rsid w:val="00475985"/>
    <w:rsid w:val="00475A19"/>
    <w:rsid w:val="004764FE"/>
    <w:rsid w:val="00476B64"/>
    <w:rsid w:val="00484039"/>
    <w:rsid w:val="004846EE"/>
    <w:rsid w:val="00485870"/>
    <w:rsid w:val="00487308"/>
    <w:rsid w:val="00487862"/>
    <w:rsid w:val="00487942"/>
    <w:rsid w:val="004906FD"/>
    <w:rsid w:val="004913E7"/>
    <w:rsid w:val="00491B31"/>
    <w:rsid w:val="00492D2F"/>
    <w:rsid w:val="00493BF9"/>
    <w:rsid w:val="00493EA0"/>
    <w:rsid w:val="004949ED"/>
    <w:rsid w:val="004964E4"/>
    <w:rsid w:val="004A2E83"/>
    <w:rsid w:val="004A3CC4"/>
    <w:rsid w:val="004A423D"/>
    <w:rsid w:val="004A56BA"/>
    <w:rsid w:val="004A59F2"/>
    <w:rsid w:val="004A7087"/>
    <w:rsid w:val="004A715B"/>
    <w:rsid w:val="004A7F29"/>
    <w:rsid w:val="004B18E6"/>
    <w:rsid w:val="004B1D34"/>
    <w:rsid w:val="004B3724"/>
    <w:rsid w:val="004B3C11"/>
    <w:rsid w:val="004B3D8F"/>
    <w:rsid w:val="004B4BBC"/>
    <w:rsid w:val="004B67D1"/>
    <w:rsid w:val="004B6E77"/>
    <w:rsid w:val="004C06CE"/>
    <w:rsid w:val="004C11CF"/>
    <w:rsid w:val="004C1885"/>
    <w:rsid w:val="004C1A5A"/>
    <w:rsid w:val="004C1E9E"/>
    <w:rsid w:val="004C389D"/>
    <w:rsid w:val="004C4301"/>
    <w:rsid w:val="004D119A"/>
    <w:rsid w:val="004D1226"/>
    <w:rsid w:val="004D2281"/>
    <w:rsid w:val="004D251F"/>
    <w:rsid w:val="004D567D"/>
    <w:rsid w:val="004E172A"/>
    <w:rsid w:val="004E3960"/>
    <w:rsid w:val="004E47D5"/>
    <w:rsid w:val="004E53AE"/>
    <w:rsid w:val="004E780C"/>
    <w:rsid w:val="004E7D36"/>
    <w:rsid w:val="004E7D53"/>
    <w:rsid w:val="004F09A9"/>
    <w:rsid w:val="004F59E9"/>
    <w:rsid w:val="004F660B"/>
    <w:rsid w:val="00503527"/>
    <w:rsid w:val="0050424D"/>
    <w:rsid w:val="00505F97"/>
    <w:rsid w:val="00507EC5"/>
    <w:rsid w:val="00510433"/>
    <w:rsid w:val="00511208"/>
    <w:rsid w:val="0051168A"/>
    <w:rsid w:val="00512905"/>
    <w:rsid w:val="00512BF5"/>
    <w:rsid w:val="00512F18"/>
    <w:rsid w:val="005130FB"/>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02E5"/>
    <w:rsid w:val="00532415"/>
    <w:rsid w:val="00533147"/>
    <w:rsid w:val="005335BF"/>
    <w:rsid w:val="00533CBA"/>
    <w:rsid w:val="00533F35"/>
    <w:rsid w:val="005353D7"/>
    <w:rsid w:val="005355CF"/>
    <w:rsid w:val="00541022"/>
    <w:rsid w:val="005439A5"/>
    <w:rsid w:val="00543A07"/>
    <w:rsid w:val="00544BCC"/>
    <w:rsid w:val="00544C0C"/>
    <w:rsid w:val="00550768"/>
    <w:rsid w:val="00550CB4"/>
    <w:rsid w:val="00552F77"/>
    <w:rsid w:val="005545BA"/>
    <w:rsid w:val="00554F21"/>
    <w:rsid w:val="005603D0"/>
    <w:rsid w:val="005613C5"/>
    <w:rsid w:val="00561E2A"/>
    <w:rsid w:val="0056214E"/>
    <w:rsid w:val="005634F0"/>
    <w:rsid w:val="005637DF"/>
    <w:rsid w:val="00563D09"/>
    <w:rsid w:val="0056461F"/>
    <w:rsid w:val="005649E6"/>
    <w:rsid w:val="00565DFA"/>
    <w:rsid w:val="005672E6"/>
    <w:rsid w:val="005715C4"/>
    <w:rsid w:val="005722E5"/>
    <w:rsid w:val="005725E7"/>
    <w:rsid w:val="00572B08"/>
    <w:rsid w:val="00572E36"/>
    <w:rsid w:val="0057458B"/>
    <w:rsid w:val="005806A2"/>
    <w:rsid w:val="00580CD4"/>
    <w:rsid w:val="00581D85"/>
    <w:rsid w:val="00581F72"/>
    <w:rsid w:val="005825D8"/>
    <w:rsid w:val="005826D2"/>
    <w:rsid w:val="00584237"/>
    <w:rsid w:val="00587508"/>
    <w:rsid w:val="00590EAC"/>
    <w:rsid w:val="005920AA"/>
    <w:rsid w:val="00594F61"/>
    <w:rsid w:val="00595854"/>
    <w:rsid w:val="005978D7"/>
    <w:rsid w:val="005979D8"/>
    <w:rsid w:val="005A0ABC"/>
    <w:rsid w:val="005A0F26"/>
    <w:rsid w:val="005A24C8"/>
    <w:rsid w:val="005A534D"/>
    <w:rsid w:val="005A7D79"/>
    <w:rsid w:val="005B2444"/>
    <w:rsid w:val="005B27E5"/>
    <w:rsid w:val="005B5160"/>
    <w:rsid w:val="005B65C8"/>
    <w:rsid w:val="005B689E"/>
    <w:rsid w:val="005B75CF"/>
    <w:rsid w:val="005C0794"/>
    <w:rsid w:val="005C08AE"/>
    <w:rsid w:val="005C0ED6"/>
    <w:rsid w:val="005C23F3"/>
    <w:rsid w:val="005C2F16"/>
    <w:rsid w:val="005D1C86"/>
    <w:rsid w:val="005D1CC9"/>
    <w:rsid w:val="005D2D7E"/>
    <w:rsid w:val="005D344C"/>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579"/>
    <w:rsid w:val="00601D6B"/>
    <w:rsid w:val="00602607"/>
    <w:rsid w:val="00603949"/>
    <w:rsid w:val="006049CC"/>
    <w:rsid w:val="00606595"/>
    <w:rsid w:val="00611B4E"/>
    <w:rsid w:val="006157C2"/>
    <w:rsid w:val="00615A48"/>
    <w:rsid w:val="00617A27"/>
    <w:rsid w:val="00621CEB"/>
    <w:rsid w:val="00624B15"/>
    <w:rsid w:val="00624C9C"/>
    <w:rsid w:val="006257BF"/>
    <w:rsid w:val="0062584E"/>
    <w:rsid w:val="006270FA"/>
    <w:rsid w:val="006307B5"/>
    <w:rsid w:val="006332E6"/>
    <w:rsid w:val="0063340C"/>
    <w:rsid w:val="006339AA"/>
    <w:rsid w:val="00637B51"/>
    <w:rsid w:val="00640841"/>
    <w:rsid w:val="00640D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708F0"/>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5108"/>
    <w:rsid w:val="006961C2"/>
    <w:rsid w:val="006969B2"/>
    <w:rsid w:val="00696B59"/>
    <w:rsid w:val="0069731C"/>
    <w:rsid w:val="006974F4"/>
    <w:rsid w:val="00697C82"/>
    <w:rsid w:val="006A0501"/>
    <w:rsid w:val="006A196D"/>
    <w:rsid w:val="006A19E8"/>
    <w:rsid w:val="006A25F0"/>
    <w:rsid w:val="006A3DDB"/>
    <w:rsid w:val="006A3E3F"/>
    <w:rsid w:val="006B1115"/>
    <w:rsid w:val="006B19BE"/>
    <w:rsid w:val="006B225D"/>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A06"/>
    <w:rsid w:val="006F55DC"/>
    <w:rsid w:val="006F7F6D"/>
    <w:rsid w:val="00703830"/>
    <w:rsid w:val="00704EE5"/>
    <w:rsid w:val="007053F1"/>
    <w:rsid w:val="00706A14"/>
    <w:rsid w:val="0071256C"/>
    <w:rsid w:val="00713130"/>
    <w:rsid w:val="00715969"/>
    <w:rsid w:val="00716F4D"/>
    <w:rsid w:val="00717E1C"/>
    <w:rsid w:val="007217F7"/>
    <w:rsid w:val="00722990"/>
    <w:rsid w:val="00722B21"/>
    <w:rsid w:val="0072419A"/>
    <w:rsid w:val="007264EA"/>
    <w:rsid w:val="00727331"/>
    <w:rsid w:val="007309CE"/>
    <w:rsid w:val="00732002"/>
    <w:rsid w:val="007331CD"/>
    <w:rsid w:val="00734109"/>
    <w:rsid w:val="00734776"/>
    <w:rsid w:val="0073564A"/>
    <w:rsid w:val="0073788B"/>
    <w:rsid w:val="007417EE"/>
    <w:rsid w:val="007421CA"/>
    <w:rsid w:val="00742A07"/>
    <w:rsid w:val="007467D2"/>
    <w:rsid w:val="00746E68"/>
    <w:rsid w:val="007503EE"/>
    <w:rsid w:val="007535CD"/>
    <w:rsid w:val="00753BD5"/>
    <w:rsid w:val="00755BD7"/>
    <w:rsid w:val="00756769"/>
    <w:rsid w:val="007567D1"/>
    <w:rsid w:val="00757ECD"/>
    <w:rsid w:val="00760A70"/>
    <w:rsid w:val="0076125C"/>
    <w:rsid w:val="0076161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AE9"/>
    <w:rsid w:val="007C0D8A"/>
    <w:rsid w:val="007C5B67"/>
    <w:rsid w:val="007C6BA0"/>
    <w:rsid w:val="007C7525"/>
    <w:rsid w:val="007D1421"/>
    <w:rsid w:val="007D4F14"/>
    <w:rsid w:val="007D4F4F"/>
    <w:rsid w:val="007D74D9"/>
    <w:rsid w:val="007E031D"/>
    <w:rsid w:val="007E07C6"/>
    <w:rsid w:val="007E0BFD"/>
    <w:rsid w:val="007E1002"/>
    <w:rsid w:val="007E1CFF"/>
    <w:rsid w:val="007E2A9C"/>
    <w:rsid w:val="007E41E7"/>
    <w:rsid w:val="007E6722"/>
    <w:rsid w:val="007F0146"/>
    <w:rsid w:val="007F0A3F"/>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047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654B"/>
    <w:rsid w:val="00886860"/>
    <w:rsid w:val="00892739"/>
    <w:rsid w:val="00893640"/>
    <w:rsid w:val="00893FA3"/>
    <w:rsid w:val="008941CA"/>
    <w:rsid w:val="0089512D"/>
    <w:rsid w:val="00895FA1"/>
    <w:rsid w:val="0089739F"/>
    <w:rsid w:val="008974E6"/>
    <w:rsid w:val="00897C98"/>
    <w:rsid w:val="008A191A"/>
    <w:rsid w:val="008A1B76"/>
    <w:rsid w:val="008A3980"/>
    <w:rsid w:val="008A3A8F"/>
    <w:rsid w:val="008A582C"/>
    <w:rsid w:val="008A6049"/>
    <w:rsid w:val="008A60BE"/>
    <w:rsid w:val="008A60D2"/>
    <w:rsid w:val="008A6142"/>
    <w:rsid w:val="008A62AF"/>
    <w:rsid w:val="008A6EF5"/>
    <w:rsid w:val="008A7C22"/>
    <w:rsid w:val="008B1C9D"/>
    <w:rsid w:val="008B3EB0"/>
    <w:rsid w:val="008B42CE"/>
    <w:rsid w:val="008B59E2"/>
    <w:rsid w:val="008B5BD4"/>
    <w:rsid w:val="008B7022"/>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230C"/>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10781"/>
    <w:rsid w:val="009111B2"/>
    <w:rsid w:val="0091138A"/>
    <w:rsid w:val="00911AC3"/>
    <w:rsid w:val="0091235B"/>
    <w:rsid w:val="00913AFE"/>
    <w:rsid w:val="009178A1"/>
    <w:rsid w:val="00924637"/>
    <w:rsid w:val="00924F40"/>
    <w:rsid w:val="00926041"/>
    <w:rsid w:val="009300F5"/>
    <w:rsid w:val="00933CFB"/>
    <w:rsid w:val="009409D1"/>
    <w:rsid w:val="00940C23"/>
    <w:rsid w:val="00940C4C"/>
    <w:rsid w:val="0094137B"/>
    <w:rsid w:val="00941BC3"/>
    <w:rsid w:val="00945E13"/>
    <w:rsid w:val="0094682F"/>
    <w:rsid w:val="00950795"/>
    <w:rsid w:val="00950D0A"/>
    <w:rsid w:val="00951625"/>
    <w:rsid w:val="00951A50"/>
    <w:rsid w:val="00951A68"/>
    <w:rsid w:val="009523F7"/>
    <w:rsid w:val="0095362D"/>
    <w:rsid w:val="009540E9"/>
    <w:rsid w:val="00955670"/>
    <w:rsid w:val="00955F48"/>
    <w:rsid w:val="00960F55"/>
    <w:rsid w:val="009611AD"/>
    <w:rsid w:val="00961277"/>
    <w:rsid w:val="00961D94"/>
    <w:rsid w:val="00961F8B"/>
    <w:rsid w:val="00962182"/>
    <w:rsid w:val="00963CDC"/>
    <w:rsid w:val="00965B18"/>
    <w:rsid w:val="0097212A"/>
    <w:rsid w:val="00972325"/>
    <w:rsid w:val="0097298B"/>
    <w:rsid w:val="00972FCB"/>
    <w:rsid w:val="00974378"/>
    <w:rsid w:val="00976B79"/>
    <w:rsid w:val="009779EF"/>
    <w:rsid w:val="00982AC1"/>
    <w:rsid w:val="00983358"/>
    <w:rsid w:val="00983E14"/>
    <w:rsid w:val="00984161"/>
    <w:rsid w:val="00984F40"/>
    <w:rsid w:val="009857F9"/>
    <w:rsid w:val="0099174A"/>
    <w:rsid w:val="00991904"/>
    <w:rsid w:val="00993194"/>
    <w:rsid w:val="0099361D"/>
    <w:rsid w:val="00993F3C"/>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2A3B"/>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6A8C"/>
    <w:rsid w:val="00A16F8C"/>
    <w:rsid w:val="00A17AB1"/>
    <w:rsid w:val="00A265DE"/>
    <w:rsid w:val="00A27FC5"/>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577C4"/>
    <w:rsid w:val="00A6307F"/>
    <w:rsid w:val="00A63C20"/>
    <w:rsid w:val="00A64D8B"/>
    <w:rsid w:val="00A6583A"/>
    <w:rsid w:val="00A71DEC"/>
    <w:rsid w:val="00A7284B"/>
    <w:rsid w:val="00A7757D"/>
    <w:rsid w:val="00A77BF7"/>
    <w:rsid w:val="00A84439"/>
    <w:rsid w:val="00A84841"/>
    <w:rsid w:val="00A852CF"/>
    <w:rsid w:val="00A85B4E"/>
    <w:rsid w:val="00A85D69"/>
    <w:rsid w:val="00A85FA7"/>
    <w:rsid w:val="00A86747"/>
    <w:rsid w:val="00A867FF"/>
    <w:rsid w:val="00A8785E"/>
    <w:rsid w:val="00A87B4C"/>
    <w:rsid w:val="00A906C8"/>
    <w:rsid w:val="00A90F91"/>
    <w:rsid w:val="00A92193"/>
    <w:rsid w:val="00A937DC"/>
    <w:rsid w:val="00A93B7B"/>
    <w:rsid w:val="00A93C88"/>
    <w:rsid w:val="00A96E0F"/>
    <w:rsid w:val="00AA02EE"/>
    <w:rsid w:val="00AA138F"/>
    <w:rsid w:val="00AA1705"/>
    <w:rsid w:val="00AA31B1"/>
    <w:rsid w:val="00AA4146"/>
    <w:rsid w:val="00AA4AD0"/>
    <w:rsid w:val="00AA5B4A"/>
    <w:rsid w:val="00AA7215"/>
    <w:rsid w:val="00AB007E"/>
    <w:rsid w:val="00AB113F"/>
    <w:rsid w:val="00AB1EB9"/>
    <w:rsid w:val="00AB28BF"/>
    <w:rsid w:val="00AB3CE9"/>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2741C"/>
    <w:rsid w:val="00B31B1A"/>
    <w:rsid w:val="00B33FAE"/>
    <w:rsid w:val="00B34970"/>
    <w:rsid w:val="00B36093"/>
    <w:rsid w:val="00B3760C"/>
    <w:rsid w:val="00B403DD"/>
    <w:rsid w:val="00B40631"/>
    <w:rsid w:val="00B42C5B"/>
    <w:rsid w:val="00B43053"/>
    <w:rsid w:val="00B43366"/>
    <w:rsid w:val="00B44EA3"/>
    <w:rsid w:val="00B51088"/>
    <w:rsid w:val="00B5737E"/>
    <w:rsid w:val="00B60569"/>
    <w:rsid w:val="00B60BDE"/>
    <w:rsid w:val="00B6360B"/>
    <w:rsid w:val="00B63961"/>
    <w:rsid w:val="00B63A6D"/>
    <w:rsid w:val="00B65D46"/>
    <w:rsid w:val="00B6681E"/>
    <w:rsid w:val="00B668D6"/>
    <w:rsid w:val="00B67FF2"/>
    <w:rsid w:val="00B71E71"/>
    <w:rsid w:val="00B72A90"/>
    <w:rsid w:val="00B7400C"/>
    <w:rsid w:val="00B74EBF"/>
    <w:rsid w:val="00B77D78"/>
    <w:rsid w:val="00B80277"/>
    <w:rsid w:val="00B8122F"/>
    <w:rsid w:val="00B82736"/>
    <w:rsid w:val="00B82E48"/>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B0391"/>
    <w:rsid w:val="00BB224F"/>
    <w:rsid w:val="00BB35F2"/>
    <w:rsid w:val="00BB3612"/>
    <w:rsid w:val="00BB45B7"/>
    <w:rsid w:val="00BB63C7"/>
    <w:rsid w:val="00BB7B9A"/>
    <w:rsid w:val="00BC06CE"/>
    <w:rsid w:val="00BC0DE5"/>
    <w:rsid w:val="00BC1DF5"/>
    <w:rsid w:val="00BC4762"/>
    <w:rsid w:val="00BC50FB"/>
    <w:rsid w:val="00BC6C79"/>
    <w:rsid w:val="00BC6CE6"/>
    <w:rsid w:val="00BC76D2"/>
    <w:rsid w:val="00BD13F0"/>
    <w:rsid w:val="00BD24AA"/>
    <w:rsid w:val="00BD2BF4"/>
    <w:rsid w:val="00BD4B94"/>
    <w:rsid w:val="00BD6B43"/>
    <w:rsid w:val="00BD6D38"/>
    <w:rsid w:val="00BE0DA1"/>
    <w:rsid w:val="00BE13EC"/>
    <w:rsid w:val="00BE1982"/>
    <w:rsid w:val="00BE1D8F"/>
    <w:rsid w:val="00BE250A"/>
    <w:rsid w:val="00BE31F4"/>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2FF"/>
    <w:rsid w:val="00C1251C"/>
    <w:rsid w:val="00C15611"/>
    <w:rsid w:val="00C177C1"/>
    <w:rsid w:val="00C17AE4"/>
    <w:rsid w:val="00C22D7C"/>
    <w:rsid w:val="00C230F6"/>
    <w:rsid w:val="00C23AE8"/>
    <w:rsid w:val="00C240B5"/>
    <w:rsid w:val="00C24F98"/>
    <w:rsid w:val="00C25910"/>
    <w:rsid w:val="00C25D21"/>
    <w:rsid w:val="00C2639F"/>
    <w:rsid w:val="00C26C44"/>
    <w:rsid w:val="00C27E57"/>
    <w:rsid w:val="00C30467"/>
    <w:rsid w:val="00C31988"/>
    <w:rsid w:val="00C3571F"/>
    <w:rsid w:val="00C3768B"/>
    <w:rsid w:val="00C37D0C"/>
    <w:rsid w:val="00C40033"/>
    <w:rsid w:val="00C4127A"/>
    <w:rsid w:val="00C42B31"/>
    <w:rsid w:val="00C4352E"/>
    <w:rsid w:val="00C45230"/>
    <w:rsid w:val="00C501AB"/>
    <w:rsid w:val="00C50FB2"/>
    <w:rsid w:val="00C5111D"/>
    <w:rsid w:val="00C51A61"/>
    <w:rsid w:val="00C53292"/>
    <w:rsid w:val="00C53A64"/>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17F1"/>
    <w:rsid w:val="00CB2181"/>
    <w:rsid w:val="00CB2AE5"/>
    <w:rsid w:val="00CB421A"/>
    <w:rsid w:val="00CB4525"/>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F1E44"/>
    <w:rsid w:val="00CF3585"/>
    <w:rsid w:val="00CF49FC"/>
    <w:rsid w:val="00CF4A5C"/>
    <w:rsid w:val="00CF6244"/>
    <w:rsid w:val="00CF69BA"/>
    <w:rsid w:val="00D009E8"/>
    <w:rsid w:val="00D02A2F"/>
    <w:rsid w:val="00D04B1F"/>
    <w:rsid w:val="00D04DAD"/>
    <w:rsid w:val="00D05942"/>
    <w:rsid w:val="00D12606"/>
    <w:rsid w:val="00D14346"/>
    <w:rsid w:val="00D239F7"/>
    <w:rsid w:val="00D24C3F"/>
    <w:rsid w:val="00D24DE9"/>
    <w:rsid w:val="00D25696"/>
    <w:rsid w:val="00D26559"/>
    <w:rsid w:val="00D26DB6"/>
    <w:rsid w:val="00D26E8E"/>
    <w:rsid w:val="00D30CC1"/>
    <w:rsid w:val="00D358FC"/>
    <w:rsid w:val="00D37D6A"/>
    <w:rsid w:val="00D37D9B"/>
    <w:rsid w:val="00D37F36"/>
    <w:rsid w:val="00D40084"/>
    <w:rsid w:val="00D4214F"/>
    <w:rsid w:val="00D431A4"/>
    <w:rsid w:val="00D4360C"/>
    <w:rsid w:val="00D50296"/>
    <w:rsid w:val="00D50EEB"/>
    <w:rsid w:val="00D52584"/>
    <w:rsid w:val="00D53082"/>
    <w:rsid w:val="00D5328A"/>
    <w:rsid w:val="00D537F3"/>
    <w:rsid w:val="00D543DC"/>
    <w:rsid w:val="00D57409"/>
    <w:rsid w:val="00D6392B"/>
    <w:rsid w:val="00D6642F"/>
    <w:rsid w:val="00D672CC"/>
    <w:rsid w:val="00D67B2E"/>
    <w:rsid w:val="00D71ED5"/>
    <w:rsid w:val="00D725BE"/>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51A"/>
    <w:rsid w:val="00D93C36"/>
    <w:rsid w:val="00D94305"/>
    <w:rsid w:val="00D95774"/>
    <w:rsid w:val="00D9594B"/>
    <w:rsid w:val="00D95AB3"/>
    <w:rsid w:val="00DA35A4"/>
    <w:rsid w:val="00DA3906"/>
    <w:rsid w:val="00DA48A7"/>
    <w:rsid w:val="00DA49A3"/>
    <w:rsid w:val="00DA4F48"/>
    <w:rsid w:val="00DA5047"/>
    <w:rsid w:val="00DA5CFB"/>
    <w:rsid w:val="00DA6DA2"/>
    <w:rsid w:val="00DA71A1"/>
    <w:rsid w:val="00DB106B"/>
    <w:rsid w:val="00DB3769"/>
    <w:rsid w:val="00DB38B8"/>
    <w:rsid w:val="00DB6929"/>
    <w:rsid w:val="00DB7327"/>
    <w:rsid w:val="00DB7F3F"/>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4671"/>
    <w:rsid w:val="00DF5020"/>
    <w:rsid w:val="00DF54E7"/>
    <w:rsid w:val="00DF7CA7"/>
    <w:rsid w:val="00E00358"/>
    <w:rsid w:val="00E025FE"/>
    <w:rsid w:val="00E047A3"/>
    <w:rsid w:val="00E06D26"/>
    <w:rsid w:val="00E12827"/>
    <w:rsid w:val="00E12FE5"/>
    <w:rsid w:val="00E13CEA"/>
    <w:rsid w:val="00E14014"/>
    <w:rsid w:val="00E15DD1"/>
    <w:rsid w:val="00E17575"/>
    <w:rsid w:val="00E17AC0"/>
    <w:rsid w:val="00E20D2B"/>
    <w:rsid w:val="00E228A6"/>
    <w:rsid w:val="00E22B6A"/>
    <w:rsid w:val="00E2548F"/>
    <w:rsid w:val="00E2649D"/>
    <w:rsid w:val="00E26889"/>
    <w:rsid w:val="00E33BB1"/>
    <w:rsid w:val="00E3477F"/>
    <w:rsid w:val="00E35F84"/>
    <w:rsid w:val="00E421F2"/>
    <w:rsid w:val="00E4227B"/>
    <w:rsid w:val="00E43AC9"/>
    <w:rsid w:val="00E43B8B"/>
    <w:rsid w:val="00E44A3C"/>
    <w:rsid w:val="00E465FF"/>
    <w:rsid w:val="00E46B9C"/>
    <w:rsid w:val="00E53FAF"/>
    <w:rsid w:val="00E56727"/>
    <w:rsid w:val="00E60158"/>
    <w:rsid w:val="00E608B4"/>
    <w:rsid w:val="00E6202B"/>
    <w:rsid w:val="00E624BB"/>
    <w:rsid w:val="00E679E1"/>
    <w:rsid w:val="00E725B8"/>
    <w:rsid w:val="00E72F9F"/>
    <w:rsid w:val="00E73CA5"/>
    <w:rsid w:val="00E77D61"/>
    <w:rsid w:val="00E81E1E"/>
    <w:rsid w:val="00E820F6"/>
    <w:rsid w:val="00E82EBF"/>
    <w:rsid w:val="00E84116"/>
    <w:rsid w:val="00E84205"/>
    <w:rsid w:val="00E86A36"/>
    <w:rsid w:val="00E8797E"/>
    <w:rsid w:val="00E87AD6"/>
    <w:rsid w:val="00E906B0"/>
    <w:rsid w:val="00E909D1"/>
    <w:rsid w:val="00E90A46"/>
    <w:rsid w:val="00E95533"/>
    <w:rsid w:val="00E957B2"/>
    <w:rsid w:val="00E9622D"/>
    <w:rsid w:val="00EA4AF1"/>
    <w:rsid w:val="00EA52E5"/>
    <w:rsid w:val="00EB0082"/>
    <w:rsid w:val="00EB18AF"/>
    <w:rsid w:val="00EB328D"/>
    <w:rsid w:val="00EB352C"/>
    <w:rsid w:val="00EB3AA8"/>
    <w:rsid w:val="00EB7FE8"/>
    <w:rsid w:val="00EC0FE9"/>
    <w:rsid w:val="00EC21C4"/>
    <w:rsid w:val="00EC24FE"/>
    <w:rsid w:val="00EC2EED"/>
    <w:rsid w:val="00EC34C3"/>
    <w:rsid w:val="00EC5104"/>
    <w:rsid w:val="00EC7628"/>
    <w:rsid w:val="00ED0460"/>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28C"/>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1CC2"/>
    <w:rsid w:val="00F4552E"/>
    <w:rsid w:val="00F45BB8"/>
    <w:rsid w:val="00F47580"/>
    <w:rsid w:val="00F47A9F"/>
    <w:rsid w:val="00F5082B"/>
    <w:rsid w:val="00F513A1"/>
    <w:rsid w:val="00F6055A"/>
    <w:rsid w:val="00F619E0"/>
    <w:rsid w:val="00F63C0C"/>
    <w:rsid w:val="00F63F1A"/>
    <w:rsid w:val="00F65D60"/>
    <w:rsid w:val="00F65E79"/>
    <w:rsid w:val="00F66BF8"/>
    <w:rsid w:val="00F672E9"/>
    <w:rsid w:val="00F67EB4"/>
    <w:rsid w:val="00F67EB6"/>
    <w:rsid w:val="00F705D6"/>
    <w:rsid w:val="00F714D1"/>
    <w:rsid w:val="00F722BE"/>
    <w:rsid w:val="00F727C2"/>
    <w:rsid w:val="00F72E29"/>
    <w:rsid w:val="00F74CCE"/>
    <w:rsid w:val="00F75827"/>
    <w:rsid w:val="00F75F75"/>
    <w:rsid w:val="00F80960"/>
    <w:rsid w:val="00F81655"/>
    <w:rsid w:val="00F82ACF"/>
    <w:rsid w:val="00F877B1"/>
    <w:rsid w:val="00F902A1"/>
    <w:rsid w:val="00F92B28"/>
    <w:rsid w:val="00F93FDE"/>
    <w:rsid w:val="00F9467D"/>
    <w:rsid w:val="00F94D36"/>
    <w:rsid w:val="00F95577"/>
    <w:rsid w:val="00FA0CE7"/>
    <w:rsid w:val="00FA2773"/>
    <w:rsid w:val="00FA442E"/>
    <w:rsid w:val="00FA699D"/>
    <w:rsid w:val="00FA7DC8"/>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24E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759BC1"/>
  <w15:docId w15:val="{D91F7D7C-F01F-41D4-BEAC-D4DC0340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2A4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8A60D2"/>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8"/>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2760FB"/>
    <w:rPr>
      <w:rFonts w:ascii="Times New Roman" w:hAnsi="Times New Roman" w:cs="Times New Roman"/>
      <w:sz w:val="20"/>
      <w:szCs w:val="20"/>
    </w:rPr>
  </w:style>
  <w:style w:type="paragraph" w:customStyle="1" w:styleId="ramka">
    <w:name w:val="ramka"/>
    <w:basedOn w:val="Normalny"/>
    <w:link w:val="ramkaZnak"/>
    <w:qFormat/>
    <w:rsid w:val="002760FB"/>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2760FB"/>
    <w:rPr>
      <w:rFonts w:ascii="Times New Roman" w:eastAsia="Times New Roman" w:hAnsi="Times New Roman"/>
      <w:b/>
      <w:sz w:val="24"/>
      <w:szCs w:val="24"/>
      <w:lang w:val="x-none"/>
    </w:rPr>
  </w:style>
  <w:style w:type="paragraph" w:customStyle="1" w:styleId="TAAkapit">
    <w:name w:val="TA_Akapit"/>
    <w:basedOn w:val="Normalny"/>
    <w:link w:val="TAAkapitZnak"/>
    <w:qFormat/>
    <w:rsid w:val="002760FB"/>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2760FB"/>
    <w:rPr>
      <w:rFonts w:ascii="Arial Unicode MS" w:eastAsia="Arial Unicode MS" w:hAnsi="Arial Unicode MS"/>
      <w:sz w:val="18"/>
      <w:szCs w:val="18"/>
      <w:lang w:val="x-none" w:eastAsia="x-none"/>
    </w:rPr>
  </w:style>
  <w:style w:type="character" w:customStyle="1" w:styleId="TAAkapitZnak">
    <w:name w:val="TA_Akapit Znak"/>
    <w:link w:val="TAAkapit"/>
    <w:rsid w:val="002760FB"/>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2760FB"/>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2760FB"/>
    <w:pPr>
      <w:numPr>
        <w:numId w:val="47"/>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2760FB"/>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2760FB"/>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2760FB"/>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2760FB"/>
    <w:pPr>
      <w:jc w:val="center"/>
    </w:pPr>
  </w:style>
  <w:style w:type="character" w:customStyle="1" w:styleId="TATabelaNaglowekZnak">
    <w:name w:val="TA_Tabela_Naglowek Znak"/>
    <w:link w:val="TATabelaNaglowek"/>
    <w:rsid w:val="002760FB"/>
    <w:rPr>
      <w:rFonts w:ascii="Arial Unicode MS" w:eastAsia="Arial Unicode MS" w:hAnsi="Arial Unicode MS"/>
      <w:sz w:val="18"/>
      <w:szCs w:val="18"/>
      <w:lang w:val="x-none" w:eastAsia="x-none"/>
    </w:rPr>
  </w:style>
  <w:style w:type="character" w:customStyle="1" w:styleId="Nagwek3Znak">
    <w:name w:val="Nagłówek 3 Znak"/>
    <w:basedOn w:val="Domylnaczcionkaakapitu"/>
    <w:link w:val="Nagwek3"/>
    <w:semiHidden/>
    <w:rsid w:val="008A60D2"/>
    <w:rPr>
      <w:rFonts w:asciiTheme="majorHAnsi" w:eastAsiaTheme="majorEastAsia" w:hAnsiTheme="majorHAnsi" w:cstheme="majorBidi"/>
      <w:color w:val="243F60" w:themeColor="accent1" w:themeShade="7F"/>
      <w:sz w:val="24"/>
      <w:szCs w:val="24"/>
    </w:rPr>
  </w:style>
  <w:style w:type="character" w:customStyle="1" w:styleId="Domylnaczcionkaakapitu1">
    <w:name w:val="Domyślna czcionka akapitu1"/>
    <w:rsid w:val="008A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18497770">
      <w:bodyDiv w:val="1"/>
      <w:marLeft w:val="0"/>
      <w:marRight w:val="0"/>
      <w:marTop w:val="0"/>
      <w:marBottom w:val="0"/>
      <w:divBdr>
        <w:top w:val="none" w:sz="0" w:space="0" w:color="auto"/>
        <w:left w:val="none" w:sz="0" w:space="0" w:color="auto"/>
        <w:bottom w:val="none" w:sz="0" w:space="0" w:color="auto"/>
        <w:right w:val="none" w:sz="0" w:space="0" w:color="auto"/>
      </w:divBdr>
      <w:divsChild>
        <w:div w:id="1532038211">
          <w:marLeft w:val="0"/>
          <w:marRight w:val="0"/>
          <w:marTop w:val="0"/>
          <w:marBottom w:val="0"/>
          <w:divBdr>
            <w:top w:val="none" w:sz="0" w:space="0" w:color="auto"/>
            <w:left w:val="none" w:sz="0" w:space="0" w:color="auto"/>
            <w:bottom w:val="none" w:sz="0" w:space="0" w:color="auto"/>
            <w:right w:val="none" w:sz="0" w:space="0" w:color="auto"/>
          </w:divBdr>
        </w:div>
        <w:div w:id="56517646">
          <w:marLeft w:val="0"/>
          <w:marRight w:val="0"/>
          <w:marTop w:val="0"/>
          <w:marBottom w:val="0"/>
          <w:divBdr>
            <w:top w:val="none" w:sz="0" w:space="0" w:color="auto"/>
            <w:left w:val="none" w:sz="0" w:space="0" w:color="auto"/>
            <w:bottom w:val="none" w:sz="0" w:space="0" w:color="auto"/>
            <w:right w:val="none" w:sz="0" w:space="0" w:color="auto"/>
          </w:divBdr>
        </w:div>
        <w:div w:id="301235721">
          <w:marLeft w:val="0"/>
          <w:marRight w:val="0"/>
          <w:marTop w:val="0"/>
          <w:marBottom w:val="0"/>
          <w:divBdr>
            <w:top w:val="none" w:sz="0" w:space="0" w:color="auto"/>
            <w:left w:val="none" w:sz="0" w:space="0" w:color="auto"/>
            <w:bottom w:val="none" w:sz="0" w:space="0" w:color="auto"/>
            <w:right w:val="none" w:sz="0" w:space="0" w:color="auto"/>
          </w:divBdr>
        </w:div>
        <w:div w:id="1304384509">
          <w:marLeft w:val="0"/>
          <w:marRight w:val="0"/>
          <w:marTop w:val="0"/>
          <w:marBottom w:val="0"/>
          <w:divBdr>
            <w:top w:val="none" w:sz="0" w:space="0" w:color="auto"/>
            <w:left w:val="none" w:sz="0" w:space="0" w:color="auto"/>
            <w:bottom w:val="none" w:sz="0" w:space="0" w:color="auto"/>
            <w:right w:val="none" w:sz="0" w:space="0" w:color="auto"/>
          </w:divBdr>
        </w:div>
        <w:div w:id="1074668466">
          <w:marLeft w:val="0"/>
          <w:marRight w:val="0"/>
          <w:marTop w:val="0"/>
          <w:marBottom w:val="0"/>
          <w:divBdr>
            <w:top w:val="none" w:sz="0" w:space="0" w:color="auto"/>
            <w:left w:val="none" w:sz="0" w:space="0" w:color="auto"/>
            <w:bottom w:val="none" w:sz="0" w:space="0" w:color="auto"/>
            <w:right w:val="none" w:sz="0" w:space="0" w:color="auto"/>
          </w:divBdr>
        </w:div>
        <w:div w:id="2015306196">
          <w:marLeft w:val="0"/>
          <w:marRight w:val="0"/>
          <w:marTop w:val="0"/>
          <w:marBottom w:val="0"/>
          <w:divBdr>
            <w:top w:val="none" w:sz="0" w:space="0" w:color="auto"/>
            <w:left w:val="none" w:sz="0" w:space="0" w:color="auto"/>
            <w:bottom w:val="none" w:sz="0" w:space="0" w:color="auto"/>
            <w:right w:val="none" w:sz="0" w:space="0" w:color="auto"/>
          </w:divBdr>
        </w:div>
        <w:div w:id="1181970661">
          <w:marLeft w:val="0"/>
          <w:marRight w:val="0"/>
          <w:marTop w:val="0"/>
          <w:marBottom w:val="0"/>
          <w:divBdr>
            <w:top w:val="none" w:sz="0" w:space="0" w:color="auto"/>
            <w:left w:val="none" w:sz="0" w:space="0" w:color="auto"/>
            <w:bottom w:val="none" w:sz="0" w:space="0" w:color="auto"/>
            <w:right w:val="none" w:sz="0" w:space="0" w:color="auto"/>
          </w:divBdr>
        </w:div>
        <w:div w:id="726803632">
          <w:marLeft w:val="0"/>
          <w:marRight w:val="0"/>
          <w:marTop w:val="0"/>
          <w:marBottom w:val="0"/>
          <w:divBdr>
            <w:top w:val="none" w:sz="0" w:space="0" w:color="auto"/>
            <w:left w:val="none" w:sz="0" w:space="0" w:color="auto"/>
            <w:bottom w:val="none" w:sz="0" w:space="0" w:color="auto"/>
            <w:right w:val="none" w:sz="0" w:space="0" w:color="auto"/>
          </w:divBdr>
        </w:div>
      </w:divsChild>
    </w:div>
    <w:div w:id="160317380">
      <w:bodyDiv w:val="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eur-lex.europa.eu/LexUriServ/LexUriServ.do?uri=CELEX:31992L0043:EN:NO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hyperlink" Target="https://www.mos.gov.pl/kategoria/5681_krajow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A482F-B36B-4764-A963-CB605693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32442</Words>
  <Characters>194657</Characters>
  <Application>Microsoft Office Word</Application>
  <DocSecurity>0</DocSecurity>
  <Lines>1622</Lines>
  <Paragraphs>453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2</cp:revision>
  <cp:lastPrinted>2019-09-11T08:08:00Z</cp:lastPrinted>
  <dcterms:created xsi:type="dcterms:W3CDTF">2019-09-30T07:33:00Z</dcterms:created>
  <dcterms:modified xsi:type="dcterms:W3CDTF">2019-09-30T07:33:00Z</dcterms:modified>
</cp:coreProperties>
</file>