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E5" w:rsidRDefault="00D30EE5" w:rsidP="00D30EE5">
      <w:pPr>
        <w:jc w:val="center"/>
        <w:rPr>
          <w:b/>
          <w:sz w:val="26"/>
          <w:szCs w:val="24"/>
        </w:rPr>
      </w:pPr>
    </w:p>
    <w:p w:rsidR="00D30EE5" w:rsidRPr="00BC3137" w:rsidRDefault="00D30EE5" w:rsidP="00D30EE5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D30EE5" w:rsidRDefault="00D30EE5" w:rsidP="00D30EE5">
      <w:pPr>
        <w:jc w:val="center"/>
        <w:rPr>
          <w:b/>
          <w:sz w:val="20"/>
        </w:rPr>
      </w:pPr>
    </w:p>
    <w:p w:rsidR="00D30EE5" w:rsidRPr="0098080F" w:rsidRDefault="00D30EE5" w:rsidP="00D30EE5">
      <w:pPr>
        <w:jc w:val="center"/>
        <w:rPr>
          <w:b/>
          <w:sz w:val="20"/>
        </w:rPr>
      </w:pPr>
    </w:p>
    <w:p w:rsidR="00D30EE5" w:rsidRPr="00BC3137" w:rsidRDefault="00D30EE5" w:rsidP="00D30EE5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D30EE5" w:rsidRDefault="00D30EE5" w:rsidP="00D30EE5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</w:t>
      </w:r>
      <w:r>
        <w:rPr>
          <w:b/>
          <w:sz w:val="38"/>
        </w:rPr>
        <w:t>dzierżawy</w:t>
      </w:r>
    </w:p>
    <w:p w:rsidR="00D30EE5" w:rsidRDefault="00D30EE5" w:rsidP="00D30EE5">
      <w:pPr>
        <w:jc w:val="center"/>
        <w:rPr>
          <w:b/>
          <w:sz w:val="12"/>
        </w:rPr>
      </w:pPr>
    </w:p>
    <w:p w:rsidR="00D30EE5" w:rsidRPr="008A24BB" w:rsidRDefault="00D30EE5" w:rsidP="00D30EE5">
      <w:pPr>
        <w:rPr>
          <w:sz w:val="14"/>
        </w:rPr>
      </w:pPr>
    </w:p>
    <w:tbl>
      <w:tblPr>
        <w:tblStyle w:val="Tabela-Siatka"/>
        <w:tblW w:w="15395" w:type="dxa"/>
        <w:jc w:val="center"/>
        <w:tblInd w:w="-306" w:type="dxa"/>
        <w:tblLayout w:type="fixed"/>
        <w:tblLook w:val="04A0"/>
      </w:tblPr>
      <w:tblGrid>
        <w:gridCol w:w="670"/>
        <w:gridCol w:w="3697"/>
        <w:gridCol w:w="992"/>
        <w:gridCol w:w="2551"/>
        <w:gridCol w:w="3402"/>
        <w:gridCol w:w="4083"/>
      </w:tblGrid>
      <w:tr w:rsidR="00D30EE5" w:rsidRPr="004C1967" w:rsidTr="008F59C4">
        <w:trPr>
          <w:trHeight w:val="990"/>
          <w:jc w:val="center"/>
        </w:trPr>
        <w:tc>
          <w:tcPr>
            <w:tcW w:w="670" w:type="dxa"/>
            <w:shd w:val="clear" w:color="auto" w:fill="80E49F"/>
            <w:vAlign w:val="center"/>
          </w:tcPr>
          <w:p w:rsidR="00D30EE5" w:rsidRPr="004C1967" w:rsidRDefault="00D30EE5" w:rsidP="008F59C4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>Lp.</w:t>
            </w:r>
          </w:p>
        </w:tc>
        <w:tc>
          <w:tcPr>
            <w:tcW w:w="3697" w:type="dxa"/>
            <w:shd w:val="clear" w:color="auto" w:fill="80E49F"/>
            <w:vAlign w:val="center"/>
          </w:tcPr>
          <w:p w:rsidR="00D30EE5" w:rsidRPr="004C1967" w:rsidRDefault="00D30EE5" w:rsidP="008F59C4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 xml:space="preserve">Położenie </w:t>
            </w:r>
          </w:p>
          <w:p w:rsidR="00D30EE5" w:rsidRPr="004C1967" w:rsidRDefault="00D30EE5" w:rsidP="008F59C4">
            <w:pPr>
              <w:ind w:left="-78" w:right="-2"/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 xml:space="preserve">i oznaczenie nieruchomości </w:t>
            </w:r>
          </w:p>
        </w:tc>
        <w:tc>
          <w:tcPr>
            <w:tcW w:w="992" w:type="dxa"/>
            <w:shd w:val="clear" w:color="auto" w:fill="80E49F"/>
            <w:vAlign w:val="center"/>
          </w:tcPr>
          <w:p w:rsidR="00D30EE5" w:rsidRDefault="00D30EE5" w:rsidP="008F59C4">
            <w:pPr>
              <w:ind w:left="-46" w:right="-31"/>
              <w:jc w:val="center"/>
              <w:rPr>
                <w:b/>
                <w:sz w:val="22"/>
              </w:rPr>
            </w:pPr>
            <w:proofErr w:type="spellStart"/>
            <w:r w:rsidRPr="004C1967">
              <w:rPr>
                <w:b/>
                <w:sz w:val="22"/>
              </w:rPr>
              <w:t>Powierz</w:t>
            </w:r>
            <w:r>
              <w:rPr>
                <w:b/>
                <w:sz w:val="22"/>
              </w:rPr>
              <w:t>-</w:t>
            </w:r>
            <w:r w:rsidRPr="004C1967">
              <w:rPr>
                <w:b/>
                <w:sz w:val="22"/>
              </w:rPr>
              <w:t>chnia</w:t>
            </w:r>
            <w:proofErr w:type="spellEnd"/>
          </w:p>
          <w:p w:rsidR="00D30EE5" w:rsidRPr="004C1967" w:rsidRDefault="00D30EE5" w:rsidP="008F59C4">
            <w:pPr>
              <w:ind w:left="-46" w:right="-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[ha]</w:t>
            </w:r>
          </w:p>
        </w:tc>
        <w:tc>
          <w:tcPr>
            <w:tcW w:w="2551" w:type="dxa"/>
            <w:shd w:val="clear" w:color="auto" w:fill="80E49F"/>
            <w:vAlign w:val="center"/>
          </w:tcPr>
          <w:p w:rsidR="00D30EE5" w:rsidRPr="004C1967" w:rsidRDefault="00D30EE5" w:rsidP="008F59C4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>Opis nieruchomości</w:t>
            </w:r>
          </w:p>
        </w:tc>
        <w:tc>
          <w:tcPr>
            <w:tcW w:w="3402" w:type="dxa"/>
            <w:shd w:val="clear" w:color="auto" w:fill="80E49F"/>
            <w:vAlign w:val="center"/>
          </w:tcPr>
          <w:p w:rsidR="00D30EE5" w:rsidRPr="004C1967" w:rsidRDefault="00D30EE5" w:rsidP="008F59C4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 xml:space="preserve">Przeznaczenie nieruchomości </w:t>
            </w:r>
          </w:p>
        </w:tc>
        <w:tc>
          <w:tcPr>
            <w:tcW w:w="4083" w:type="dxa"/>
            <w:shd w:val="clear" w:color="auto" w:fill="80E49F"/>
            <w:vAlign w:val="center"/>
          </w:tcPr>
          <w:p w:rsidR="00D30EE5" w:rsidRPr="004C1967" w:rsidRDefault="00D30EE5" w:rsidP="008F59C4">
            <w:pPr>
              <w:jc w:val="center"/>
              <w:rPr>
                <w:b/>
                <w:sz w:val="22"/>
              </w:rPr>
            </w:pPr>
            <w:r w:rsidRPr="004C1967">
              <w:rPr>
                <w:b/>
                <w:sz w:val="22"/>
              </w:rPr>
              <w:t>Opłaty</w:t>
            </w:r>
            <w:r>
              <w:rPr>
                <w:b/>
                <w:sz w:val="22"/>
              </w:rPr>
              <w:t xml:space="preserve"> netto</w:t>
            </w:r>
          </w:p>
        </w:tc>
      </w:tr>
      <w:tr w:rsidR="00D30EE5" w:rsidRPr="004C1967" w:rsidTr="008F59C4">
        <w:trPr>
          <w:trHeight w:val="4500"/>
          <w:jc w:val="center"/>
        </w:trPr>
        <w:tc>
          <w:tcPr>
            <w:tcW w:w="670" w:type="dxa"/>
            <w:vAlign w:val="center"/>
          </w:tcPr>
          <w:p w:rsidR="00D30EE5" w:rsidRPr="004C1967" w:rsidRDefault="00D30EE5" w:rsidP="008F59C4">
            <w:pPr>
              <w:jc w:val="center"/>
              <w:rPr>
                <w:sz w:val="22"/>
              </w:rPr>
            </w:pPr>
            <w:r w:rsidRPr="004C1967">
              <w:rPr>
                <w:sz w:val="22"/>
              </w:rPr>
              <w:t>1.</w:t>
            </w:r>
          </w:p>
        </w:tc>
        <w:tc>
          <w:tcPr>
            <w:tcW w:w="3697" w:type="dxa"/>
            <w:vAlign w:val="center"/>
          </w:tcPr>
          <w:p w:rsidR="00D30EE5" w:rsidRPr="004C1967" w:rsidRDefault="00D30EE5" w:rsidP="008F59C4">
            <w:pPr>
              <w:spacing w:line="276" w:lineRule="auto"/>
              <w:ind w:right="24" w:firstLine="54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Oznaczona zgodnie ze szkicem wstępnego projektu podziału jako działka nr 112/b, część </w:t>
            </w:r>
            <w:r w:rsidRPr="004C1967">
              <w:rPr>
                <w:rFonts w:eastAsia="Calibri" w:cs="Times New Roman"/>
                <w:sz w:val="22"/>
              </w:rPr>
              <w:t>nieruchomości gruntowe</w:t>
            </w:r>
            <w:r>
              <w:rPr>
                <w:rFonts w:eastAsia="Calibri" w:cs="Times New Roman"/>
                <w:sz w:val="22"/>
              </w:rPr>
              <w:t>j</w:t>
            </w:r>
            <w:r w:rsidRPr="004C1967">
              <w:rPr>
                <w:rFonts w:eastAsia="Calibri" w:cs="Times New Roman"/>
                <w:sz w:val="22"/>
              </w:rPr>
              <w:t xml:space="preserve"> zabudowane</w:t>
            </w:r>
            <w:r>
              <w:rPr>
                <w:rFonts w:eastAsia="Calibri" w:cs="Times New Roman"/>
                <w:sz w:val="22"/>
              </w:rPr>
              <w:t xml:space="preserve">j, położonej w Ujeździe, przy pl. Wolności 11, stanowiąca część działki nr 112/1 w obrębie 19 – Ujazd, uregulowanej w   księdze wieczystej nr </w:t>
            </w:r>
            <w:r w:rsidRPr="00332939">
              <w:rPr>
                <w:rFonts w:eastAsia="Calibri" w:cs="Times New Roman"/>
                <w:sz w:val="22"/>
              </w:rPr>
              <w:t>PT1T/00070337/1</w:t>
            </w:r>
            <w:r>
              <w:rPr>
                <w:rFonts w:eastAsia="Calibri" w:cs="Times New Roman"/>
                <w:sz w:val="22"/>
              </w:rPr>
              <w:t>, prowadzonej przez Sąd Rejonowy w Tomaszowie Mazowieckim.</w:t>
            </w:r>
          </w:p>
        </w:tc>
        <w:tc>
          <w:tcPr>
            <w:tcW w:w="992" w:type="dxa"/>
            <w:vAlign w:val="center"/>
          </w:tcPr>
          <w:p w:rsidR="00D30EE5" w:rsidRPr="004C1967" w:rsidRDefault="00D30EE5" w:rsidP="008F59C4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0,0077</w:t>
            </w:r>
          </w:p>
        </w:tc>
        <w:tc>
          <w:tcPr>
            <w:tcW w:w="2551" w:type="dxa"/>
            <w:vAlign w:val="center"/>
          </w:tcPr>
          <w:p w:rsidR="00D30EE5" w:rsidRPr="006A3E53" w:rsidRDefault="00D30EE5" w:rsidP="008F59C4">
            <w:pPr>
              <w:spacing w:line="276" w:lineRule="auto"/>
              <w:ind w:firstLine="493"/>
              <w:rPr>
                <w:sz w:val="22"/>
              </w:rPr>
            </w:pPr>
            <w:r>
              <w:rPr>
                <w:sz w:val="22"/>
              </w:rPr>
              <w:t>Na przeznaczonej do dzierżawy części działki posadowiony jest budynek parterowy murowany o powierzchni użytkowej 25 </w:t>
            </w:r>
            <w:proofErr w:type="spellStart"/>
            <w:r>
              <w:rPr>
                <w:sz w:val="22"/>
              </w:rPr>
              <w:t>m</w:t>
            </w:r>
            <w:r>
              <w:rPr>
                <w:rFonts w:cs="Times New Roman"/>
                <w:sz w:val="22"/>
              </w:rPr>
              <w:t>²</w:t>
            </w:r>
            <w:proofErr w:type="spellEnd"/>
            <w:r>
              <w:rPr>
                <w:sz w:val="22"/>
              </w:rPr>
              <w:t xml:space="preserve"> oraz wiata przystankowa.</w:t>
            </w:r>
          </w:p>
        </w:tc>
        <w:tc>
          <w:tcPr>
            <w:tcW w:w="3402" w:type="dxa"/>
            <w:vAlign w:val="center"/>
          </w:tcPr>
          <w:p w:rsidR="00D30EE5" w:rsidRDefault="00D30EE5" w:rsidP="008F59C4">
            <w:pPr>
              <w:pStyle w:val="Tekstpodstawowywcity"/>
              <w:spacing w:line="276" w:lineRule="auto"/>
              <w:ind w:left="28" w:firstLine="415"/>
              <w:rPr>
                <w:color w:val="auto"/>
                <w:spacing w:val="0"/>
                <w:sz w:val="22"/>
                <w:szCs w:val="22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>Dla nieruchomości brak jest obowiązującego miejscowego planu</w:t>
            </w:r>
            <w:r w:rsidRPr="004C1967">
              <w:rPr>
                <w:color w:val="auto"/>
                <w:spacing w:val="0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0"/>
                <w:sz w:val="22"/>
                <w:szCs w:val="22"/>
              </w:rPr>
              <w:t xml:space="preserve">zagospodarowania przestrzennego. </w:t>
            </w:r>
          </w:p>
          <w:p w:rsidR="00D30EE5" w:rsidRPr="004C1967" w:rsidRDefault="00D30EE5" w:rsidP="008F59C4">
            <w:pPr>
              <w:pStyle w:val="Tekstpodstawowywcity"/>
              <w:spacing w:line="276" w:lineRule="auto"/>
              <w:ind w:left="28" w:firstLine="415"/>
              <w:rPr>
                <w:color w:val="auto"/>
                <w:spacing w:val="0"/>
                <w:sz w:val="22"/>
                <w:szCs w:val="22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>Zgodnie ze studium uwarunkowań i kierunków zagospodarowania przestrzennego Gminy Ujazd – nieruchomość leży na terenie zabudowy mieszkaniowo – usługowej.</w:t>
            </w:r>
          </w:p>
        </w:tc>
        <w:tc>
          <w:tcPr>
            <w:tcW w:w="4083" w:type="dxa"/>
            <w:vAlign w:val="center"/>
          </w:tcPr>
          <w:p w:rsidR="00D30EE5" w:rsidRDefault="00D30EE5" w:rsidP="008F59C4">
            <w:pPr>
              <w:tabs>
                <w:tab w:val="left" w:pos="401"/>
              </w:tabs>
              <w:spacing w:line="276" w:lineRule="auto"/>
              <w:ind w:left="92"/>
              <w:rPr>
                <w:sz w:val="22"/>
              </w:rPr>
            </w:pPr>
            <w:r>
              <w:rPr>
                <w:sz w:val="22"/>
              </w:rPr>
              <w:t>Czynsz dzierżawny płatny miesięcznie, z góry:</w:t>
            </w:r>
          </w:p>
          <w:p w:rsidR="00D30EE5" w:rsidRPr="00FD5BBA" w:rsidRDefault="00D30EE5" w:rsidP="008F59C4">
            <w:pPr>
              <w:tabs>
                <w:tab w:val="left" w:pos="401"/>
              </w:tabs>
              <w:spacing w:line="276" w:lineRule="auto"/>
              <w:ind w:left="92"/>
              <w:rPr>
                <w:sz w:val="14"/>
              </w:rPr>
            </w:pPr>
          </w:p>
          <w:p w:rsidR="00D30EE5" w:rsidRPr="00D22F0C" w:rsidRDefault="00D30EE5" w:rsidP="00D30EE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2"/>
              </w:rPr>
            </w:pPr>
            <w:r w:rsidRPr="00D22F0C">
              <w:rPr>
                <w:sz w:val="22"/>
              </w:rPr>
              <w:t>Za grunt 2,0 zł/</w:t>
            </w:r>
            <w:proofErr w:type="spellStart"/>
            <w:r w:rsidRPr="00D22F0C">
              <w:rPr>
                <w:sz w:val="22"/>
              </w:rPr>
              <w:t>m</w:t>
            </w:r>
            <w:r>
              <w:rPr>
                <w:rFonts w:cs="Times New Roman"/>
                <w:sz w:val="22"/>
              </w:rPr>
              <w:t>²</w:t>
            </w:r>
            <w:proofErr w:type="spellEnd"/>
            <w:r>
              <w:rPr>
                <w:rFonts w:cs="Times New Roman"/>
                <w:sz w:val="22"/>
              </w:rPr>
              <w:t xml:space="preserve"> plus należny podatek VAT</w:t>
            </w:r>
          </w:p>
          <w:p w:rsidR="00D30EE5" w:rsidRPr="00F81EE8" w:rsidRDefault="00D30EE5" w:rsidP="00D30EE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2"/>
              </w:rPr>
            </w:pPr>
            <w:r w:rsidRPr="00D22F0C">
              <w:rPr>
                <w:sz w:val="22"/>
              </w:rPr>
              <w:t>Za budynek 10,34 zł/</w:t>
            </w:r>
            <w:proofErr w:type="spellStart"/>
            <w:r w:rsidRPr="00D22F0C">
              <w:rPr>
                <w:sz w:val="22"/>
              </w:rPr>
              <w:t>m</w:t>
            </w:r>
            <w:r>
              <w:rPr>
                <w:rFonts w:cs="Times New Roman"/>
                <w:sz w:val="22"/>
              </w:rPr>
              <w:t>²</w:t>
            </w:r>
            <w:proofErr w:type="spellEnd"/>
            <w:r>
              <w:rPr>
                <w:rFonts w:cs="Times New Roman"/>
                <w:sz w:val="22"/>
              </w:rPr>
              <w:t xml:space="preserve"> plus należny podatek VAT</w:t>
            </w:r>
            <w:bookmarkStart w:id="0" w:name="_GoBack"/>
            <w:bookmarkEnd w:id="0"/>
          </w:p>
          <w:p w:rsidR="00D30EE5" w:rsidRPr="00FD5BBA" w:rsidRDefault="00D30EE5" w:rsidP="008F59C4">
            <w:pPr>
              <w:rPr>
                <w:sz w:val="14"/>
              </w:rPr>
            </w:pPr>
          </w:p>
          <w:p w:rsidR="00D30EE5" w:rsidRPr="004C1967" w:rsidRDefault="00D30EE5" w:rsidP="008F59C4">
            <w:pPr>
              <w:spacing w:line="276" w:lineRule="auto"/>
              <w:ind w:left="78" w:firstLine="14"/>
              <w:rPr>
                <w:sz w:val="22"/>
              </w:rPr>
            </w:pPr>
            <w:r>
              <w:rPr>
                <w:sz w:val="22"/>
              </w:rPr>
              <w:t>Czynsz może być waloryzowany corocznie, zgodnie z publikowanym przez GUS średniorocznym wskaźnikiem wzrostu cen towarów i usług konsumpcyjnych za rok poprzedni.</w:t>
            </w:r>
          </w:p>
        </w:tc>
      </w:tr>
    </w:tbl>
    <w:p w:rsidR="00D30EE5" w:rsidRPr="00FA644D" w:rsidRDefault="00D30EE5" w:rsidP="00D30EE5">
      <w:pPr>
        <w:jc w:val="center"/>
        <w:rPr>
          <w:b/>
          <w:sz w:val="22"/>
        </w:rPr>
      </w:pPr>
    </w:p>
    <w:p w:rsidR="00D30EE5" w:rsidRDefault="00D30EE5" w:rsidP="00D30EE5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12 grudnia 2013 r. do 2 stycznia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14 r</w:t>
      </w:r>
      <w:r w:rsidRPr="0081648B">
        <w:rPr>
          <w:b/>
          <w:szCs w:val="24"/>
        </w:rPr>
        <w:t>.</w:t>
      </w:r>
    </w:p>
    <w:p w:rsidR="00D30EE5" w:rsidRDefault="00D30EE5" w:rsidP="00D30EE5">
      <w:pPr>
        <w:jc w:val="center"/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</w:t>
      </w:r>
      <w:r w:rsidRPr="001240F8">
        <w:rPr>
          <w:b/>
          <w:sz w:val="26"/>
          <w:szCs w:val="24"/>
        </w:rPr>
        <w:t xml:space="preserve"> tel. 042 205-58-71;  042 205-58-72, wewnętrzny 115.</w:t>
      </w:r>
    </w:p>
    <w:p w:rsidR="00D30EE5" w:rsidRDefault="00D30EE5" w:rsidP="00D30EE5"/>
    <w:p w:rsidR="000A4925" w:rsidRDefault="000A4925"/>
    <w:sectPr w:rsidR="000A4925" w:rsidSect="00566187">
      <w:footerReference w:type="default" r:id="rId5"/>
      <w:pgSz w:w="16838" w:h="11906" w:orient="landscape"/>
      <w:pgMar w:top="523" w:right="678" w:bottom="709" w:left="709" w:header="426" w:footer="285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566187" w:rsidRPr="00566187" w:rsidRDefault="00D30EE5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566187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Pr="00566187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566187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Pr="00566187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Pr="00566187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566187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Pr="00566187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566187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Pr="00566187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Pr="00566187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6487"/>
    <w:multiLevelType w:val="hybridMultilevel"/>
    <w:tmpl w:val="88E2C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0EE5"/>
    <w:rsid w:val="000A4925"/>
    <w:rsid w:val="00621B7E"/>
    <w:rsid w:val="00794312"/>
    <w:rsid w:val="00AA495A"/>
    <w:rsid w:val="00D3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EE5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0EE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D30EE5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0EE5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0E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EE5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D30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</cp:revision>
  <dcterms:created xsi:type="dcterms:W3CDTF">2013-12-10T11:03:00Z</dcterms:created>
  <dcterms:modified xsi:type="dcterms:W3CDTF">2013-12-10T11:03:00Z</dcterms:modified>
</cp:coreProperties>
</file>