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DE" w:rsidRPr="00913675" w:rsidRDefault="00A235DE" w:rsidP="00A235DE">
      <w:pPr>
        <w:pStyle w:val="Tytu"/>
        <w:outlineLvl w:val="0"/>
        <w:rPr>
          <w:szCs w:val="16"/>
        </w:rPr>
      </w:pPr>
      <w:r w:rsidRPr="00913675">
        <w:rPr>
          <w:szCs w:val="16"/>
        </w:rPr>
        <w:t>ZARZĄD NIERUCHOMOŚCI WOJEWÓDZTWA ŁÓDZKIEGO</w:t>
      </w:r>
    </w:p>
    <w:p w:rsidR="00A235DE" w:rsidRPr="00913675" w:rsidRDefault="00A235DE" w:rsidP="00A235DE">
      <w:pPr>
        <w:tabs>
          <w:tab w:val="center" w:pos="5722"/>
          <w:tab w:val="left" w:pos="9660"/>
        </w:tabs>
        <w:jc w:val="center"/>
        <w:rPr>
          <w:b/>
          <w:bCs/>
          <w:szCs w:val="16"/>
        </w:rPr>
      </w:pPr>
      <w:r w:rsidRPr="00913675">
        <w:rPr>
          <w:b/>
          <w:bCs/>
          <w:szCs w:val="16"/>
        </w:rPr>
        <w:t>działający w imieniu</w:t>
      </w:r>
    </w:p>
    <w:p w:rsidR="00A235DE" w:rsidRPr="00913675" w:rsidRDefault="00A235DE" w:rsidP="00A235DE">
      <w:pPr>
        <w:jc w:val="center"/>
        <w:rPr>
          <w:b/>
          <w:bCs/>
          <w:sz w:val="28"/>
          <w:szCs w:val="16"/>
        </w:rPr>
      </w:pPr>
      <w:r w:rsidRPr="00913675">
        <w:rPr>
          <w:b/>
          <w:bCs/>
          <w:szCs w:val="16"/>
        </w:rPr>
        <w:t>ZARZĄDU WOJEWÓDZTWA ŁÓDZKIEGO</w:t>
      </w:r>
    </w:p>
    <w:p w:rsidR="00A235DE" w:rsidRPr="00913675" w:rsidRDefault="00A235DE" w:rsidP="00A235DE">
      <w:pPr>
        <w:jc w:val="center"/>
        <w:rPr>
          <w:b/>
          <w:bCs/>
          <w:szCs w:val="16"/>
        </w:rPr>
      </w:pPr>
      <w:r w:rsidRPr="00913675">
        <w:rPr>
          <w:b/>
          <w:bCs/>
          <w:szCs w:val="16"/>
        </w:rPr>
        <w:t xml:space="preserve">ogłasza </w:t>
      </w:r>
      <w:r>
        <w:rPr>
          <w:b/>
          <w:bCs/>
          <w:szCs w:val="16"/>
        </w:rPr>
        <w:t xml:space="preserve">drugi </w:t>
      </w:r>
      <w:r w:rsidRPr="00913675">
        <w:rPr>
          <w:b/>
          <w:bCs/>
          <w:szCs w:val="16"/>
        </w:rPr>
        <w:t>przetarg ustny nieograniczony na sprzedaż</w:t>
      </w:r>
    </w:p>
    <w:p w:rsidR="00A235DE" w:rsidRPr="00913675" w:rsidRDefault="00A235DE" w:rsidP="00A235DE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 xml:space="preserve">udziału we własności nieruchomości </w:t>
      </w:r>
    </w:p>
    <w:p w:rsidR="00A235DE" w:rsidRDefault="00A235DE" w:rsidP="00A235DE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położonej</w:t>
      </w:r>
      <w:r w:rsidRPr="00913675">
        <w:rPr>
          <w:b/>
          <w:bCs/>
          <w:szCs w:val="16"/>
        </w:rPr>
        <w:t xml:space="preserve"> </w:t>
      </w:r>
      <w:r>
        <w:rPr>
          <w:b/>
          <w:bCs/>
          <w:szCs w:val="16"/>
        </w:rPr>
        <w:t xml:space="preserve">w Kutnie, przy ul. </w:t>
      </w:r>
      <w:proofErr w:type="spellStart"/>
      <w:r>
        <w:rPr>
          <w:b/>
          <w:bCs/>
          <w:szCs w:val="16"/>
        </w:rPr>
        <w:t>Troczewskiego</w:t>
      </w:r>
      <w:proofErr w:type="spellEnd"/>
      <w:r>
        <w:rPr>
          <w:b/>
          <w:bCs/>
          <w:szCs w:val="16"/>
        </w:rPr>
        <w:t xml:space="preserve"> 2A;</w:t>
      </w:r>
    </w:p>
    <w:p w:rsidR="00A235DE" w:rsidRDefault="00A235DE" w:rsidP="00A235DE">
      <w:pPr>
        <w:jc w:val="center"/>
        <w:rPr>
          <w:b/>
          <w:bCs/>
          <w:szCs w:val="16"/>
        </w:rPr>
      </w:pPr>
      <w:r>
        <w:rPr>
          <w:b/>
          <w:bCs/>
          <w:szCs w:val="16"/>
        </w:rPr>
        <w:t>przetarg pierwszy odbył się dnia 22.10.2013 r.</w:t>
      </w:r>
    </w:p>
    <w:p w:rsidR="00A235DE" w:rsidRDefault="00A235DE" w:rsidP="00A235DE">
      <w:pPr>
        <w:ind w:firstLine="851"/>
        <w:jc w:val="both"/>
        <w:rPr>
          <w:szCs w:val="16"/>
        </w:rPr>
      </w:pPr>
    </w:p>
    <w:p w:rsidR="00A235DE" w:rsidRDefault="00A235DE" w:rsidP="00A235DE">
      <w:pPr>
        <w:ind w:firstLine="567"/>
        <w:jc w:val="both"/>
        <w:rPr>
          <w:szCs w:val="16"/>
        </w:rPr>
      </w:pPr>
      <w:r>
        <w:rPr>
          <w:szCs w:val="16"/>
        </w:rPr>
        <w:t>Przedmiotem sprzedaży jest udział Województwa Łódzkiego w wysokości 2299/3234 części we własności nieruchomości gruntowej niezabudowanej, na którą składają się dwie przylegające do siebie działki gruntu, o łącznej powierzchni 0,1923 ha, oznaczone w ewidencji gruntów w obrębie 5. miasta Kutna numerami 300/7 i 304/4.</w:t>
      </w:r>
      <w:r w:rsidRPr="00636818">
        <w:rPr>
          <w:szCs w:val="16"/>
        </w:rPr>
        <w:t xml:space="preserve"> </w:t>
      </w:r>
      <w:r>
        <w:rPr>
          <w:szCs w:val="16"/>
        </w:rPr>
        <w:t>Sąd Rejonowy w Kutnie prowadzi dla tej nieruchomości księgę wieczystą nr LD</w:t>
      </w:r>
      <w:r w:rsidRPr="000E5502">
        <w:rPr>
          <w:szCs w:val="16"/>
        </w:rPr>
        <w:t>1</w:t>
      </w:r>
      <w:r>
        <w:rPr>
          <w:szCs w:val="16"/>
        </w:rPr>
        <w:t>K</w:t>
      </w:r>
      <w:r w:rsidRPr="000E5502">
        <w:rPr>
          <w:szCs w:val="16"/>
        </w:rPr>
        <w:t>/000</w:t>
      </w:r>
      <w:r>
        <w:rPr>
          <w:szCs w:val="16"/>
        </w:rPr>
        <w:t>33922</w:t>
      </w:r>
      <w:r w:rsidRPr="000E5502">
        <w:rPr>
          <w:szCs w:val="16"/>
        </w:rPr>
        <w:t>/</w:t>
      </w:r>
      <w:r>
        <w:rPr>
          <w:szCs w:val="16"/>
        </w:rPr>
        <w:t>1.</w:t>
      </w:r>
    </w:p>
    <w:p w:rsidR="00A235DE" w:rsidRDefault="00A235DE" w:rsidP="00A235DE">
      <w:pPr>
        <w:ind w:firstLine="567"/>
        <w:jc w:val="both"/>
      </w:pPr>
      <w:r>
        <w:rPr>
          <w:szCs w:val="26"/>
        </w:rPr>
        <w:t xml:space="preserve">Nieruchomość nie posiada bezpośredniego dostępu do pasa drogi. Nie jest objęta obowiązującym planem zagospodarowania przestrzennego. </w:t>
      </w:r>
      <w:r w:rsidRPr="00A4264C">
        <w:rPr>
          <w:szCs w:val="26"/>
        </w:rPr>
        <w:t xml:space="preserve">Zgodnie </w:t>
      </w:r>
      <w:r>
        <w:rPr>
          <w:szCs w:val="26"/>
        </w:rPr>
        <w:t>ze studium zagospodarowania przes</w:t>
      </w:r>
      <w:r w:rsidRPr="00A4264C">
        <w:rPr>
          <w:szCs w:val="26"/>
        </w:rPr>
        <w:t xml:space="preserve">trzennego </w:t>
      </w:r>
      <w:r>
        <w:rPr>
          <w:szCs w:val="26"/>
        </w:rPr>
        <w:t>n</w:t>
      </w:r>
      <w:r w:rsidRPr="00A4264C">
        <w:rPr>
          <w:szCs w:val="26"/>
        </w:rPr>
        <w:t xml:space="preserve">ieruchomość położona jest na terenach zabudowy </w:t>
      </w:r>
      <w:r>
        <w:rPr>
          <w:szCs w:val="26"/>
        </w:rPr>
        <w:t>mieszkaniowej wielorodzinnej.</w:t>
      </w:r>
      <w:r>
        <w:t xml:space="preserve"> </w:t>
      </w:r>
    </w:p>
    <w:p w:rsidR="00A235DE" w:rsidRDefault="00A235DE" w:rsidP="00A235DE">
      <w:pPr>
        <w:ind w:firstLine="567"/>
        <w:jc w:val="both"/>
      </w:pPr>
      <w:r>
        <w:t>Nieruchomość nie jest obciążona</w:t>
      </w:r>
      <w:r w:rsidRPr="003C29B8">
        <w:t xml:space="preserve"> </w:t>
      </w:r>
      <w:r w:rsidRPr="005C4D53">
        <w:t>ograniczonymi prawami rzeczowymi</w:t>
      </w:r>
      <w:r>
        <w:t xml:space="preserve"> ani</w:t>
      </w:r>
      <w:r w:rsidRPr="005C4D53">
        <w:t xml:space="preserve"> </w:t>
      </w:r>
      <w:r>
        <w:t>n</w:t>
      </w:r>
      <w:r w:rsidRPr="005C4D53">
        <w:t xml:space="preserve">ie stanowi przedmiotu </w:t>
      </w:r>
      <w:r>
        <w:t xml:space="preserve">żadnych </w:t>
      </w:r>
      <w:r w:rsidRPr="003C42BE">
        <w:t>zobowiązań</w:t>
      </w:r>
      <w:r>
        <w:t xml:space="preserve">. </w:t>
      </w:r>
    </w:p>
    <w:p w:rsidR="00A235DE" w:rsidRDefault="00A235DE" w:rsidP="00A235DE">
      <w:pPr>
        <w:ind w:firstLine="567"/>
        <w:jc w:val="both"/>
        <w:rPr>
          <w:szCs w:val="18"/>
        </w:rPr>
      </w:pPr>
      <w:r>
        <w:rPr>
          <w:szCs w:val="18"/>
        </w:rPr>
        <w:t>Sprzedaż jest obciążona podatkiem VAT.</w:t>
      </w:r>
    </w:p>
    <w:p w:rsidR="00A235DE" w:rsidRPr="004B421E" w:rsidRDefault="00A235DE" w:rsidP="00A235DE">
      <w:pPr>
        <w:jc w:val="center"/>
        <w:rPr>
          <w:sz w:val="14"/>
        </w:rPr>
      </w:pPr>
    </w:p>
    <w:p w:rsidR="00A235DE" w:rsidRPr="001269AC" w:rsidRDefault="00A235DE" w:rsidP="00A235DE">
      <w:pPr>
        <w:jc w:val="center"/>
      </w:pPr>
      <w:r>
        <w:t>Otwarcie p</w:t>
      </w:r>
      <w:r w:rsidRPr="001269AC">
        <w:t>rzetarg</w:t>
      </w:r>
      <w:r>
        <w:t>u</w:t>
      </w:r>
      <w:r w:rsidRPr="001269AC">
        <w:t xml:space="preserve"> </w:t>
      </w:r>
      <w:r>
        <w:t xml:space="preserve">nastąpi </w:t>
      </w:r>
      <w:r w:rsidRPr="001269AC">
        <w:t>w dniu</w:t>
      </w:r>
      <w:r w:rsidRPr="001269AC">
        <w:rPr>
          <w:b/>
        </w:rPr>
        <w:t xml:space="preserve"> </w:t>
      </w:r>
      <w:r>
        <w:rPr>
          <w:b/>
        </w:rPr>
        <w:t>27</w:t>
      </w:r>
      <w:r w:rsidRPr="001269AC">
        <w:rPr>
          <w:b/>
        </w:rPr>
        <w:t>.</w:t>
      </w:r>
      <w:r>
        <w:rPr>
          <w:b/>
        </w:rPr>
        <w:t> 01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4 </w:t>
      </w:r>
      <w:r w:rsidRPr="001269AC">
        <w:rPr>
          <w:b/>
        </w:rPr>
        <w:t xml:space="preserve">r. </w:t>
      </w:r>
      <w:r w:rsidRPr="001269AC">
        <w:t>o godzinie</w:t>
      </w:r>
      <w:r w:rsidRPr="001269AC">
        <w:rPr>
          <w:b/>
        </w:rPr>
        <w:t xml:space="preserve"> 1</w:t>
      </w:r>
      <w:r>
        <w:rPr>
          <w:b/>
        </w:rPr>
        <w:t>0</w:t>
      </w:r>
      <w:r w:rsidRPr="001269AC">
        <w:rPr>
          <w:b/>
        </w:rPr>
        <w:t>.00</w:t>
      </w:r>
      <w:r w:rsidRPr="001269AC">
        <w:t>,</w:t>
      </w:r>
    </w:p>
    <w:p w:rsidR="00A235DE" w:rsidRDefault="00A235DE" w:rsidP="00A235DE">
      <w:pPr>
        <w:jc w:val="center"/>
        <w:rPr>
          <w:b/>
          <w:bCs/>
        </w:rPr>
      </w:pPr>
      <w:r w:rsidRPr="001269AC">
        <w:t>Cena wywoławcza</w:t>
      </w:r>
      <w:r>
        <w:rPr>
          <w:b/>
        </w:rPr>
        <w:tab/>
        <w:t>200</w:t>
      </w:r>
      <w:r>
        <w:rPr>
          <w:b/>
          <w:bCs/>
        </w:rPr>
        <w:t>.000</w:t>
      </w:r>
      <w:r w:rsidRPr="001269AC">
        <w:rPr>
          <w:b/>
          <w:bCs/>
        </w:rPr>
        <w:t xml:space="preserve"> zł                       </w:t>
      </w:r>
      <w:r w:rsidRPr="001269AC">
        <w:t>Wadium</w:t>
      </w:r>
      <w:r w:rsidRPr="001269AC">
        <w:rPr>
          <w:b/>
        </w:rPr>
        <w:tab/>
      </w:r>
      <w:r>
        <w:rPr>
          <w:b/>
        </w:rPr>
        <w:t>20.00</w:t>
      </w:r>
      <w:r w:rsidRPr="001269AC">
        <w:rPr>
          <w:b/>
          <w:bCs/>
        </w:rPr>
        <w:t>0 zł</w:t>
      </w:r>
    </w:p>
    <w:p w:rsidR="00A235DE" w:rsidRPr="004F0209" w:rsidRDefault="00A235DE" w:rsidP="00A235DE">
      <w:pPr>
        <w:jc w:val="center"/>
        <w:rPr>
          <w:b/>
          <w:bCs/>
          <w:sz w:val="14"/>
        </w:rPr>
      </w:pPr>
    </w:p>
    <w:p w:rsidR="00A235DE" w:rsidRPr="00147B7D" w:rsidRDefault="00A235DE" w:rsidP="00A235DE">
      <w:pPr>
        <w:ind w:firstLine="851"/>
        <w:jc w:val="both"/>
      </w:pPr>
      <w:r w:rsidRPr="00147B7D">
        <w:t xml:space="preserve">Przetarg odbędzie się w siedzibie Zarządu Nieruchomości Województwa Łódzkiego, w Łodzi, przy ul. Kamińskiego 7/9, w pokoju 208. </w:t>
      </w:r>
    </w:p>
    <w:p w:rsidR="00A235DE" w:rsidRDefault="00A235DE" w:rsidP="00A235DE">
      <w:pPr>
        <w:ind w:firstLine="851"/>
        <w:jc w:val="both"/>
      </w:pPr>
      <w:r w:rsidRPr="00147B7D">
        <w:t>Wadium winno być wniesione:</w:t>
      </w:r>
    </w:p>
    <w:p w:rsidR="00BA44A1" w:rsidRPr="00BA44A1" w:rsidRDefault="00BA44A1" w:rsidP="00A235DE">
      <w:pPr>
        <w:ind w:firstLine="851"/>
        <w:jc w:val="both"/>
        <w:rPr>
          <w:sz w:val="14"/>
        </w:rPr>
      </w:pPr>
    </w:p>
    <w:p w:rsidR="00A235DE" w:rsidRDefault="00A235DE" w:rsidP="00A235DE">
      <w:pPr>
        <w:pStyle w:val="Akapitzlist"/>
        <w:numPr>
          <w:ilvl w:val="0"/>
          <w:numId w:val="2"/>
        </w:numPr>
        <w:ind w:left="1418"/>
        <w:contextualSpacing w:val="0"/>
        <w:jc w:val="both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Kutno</w:t>
      </w:r>
      <w:r w:rsidRPr="001269AC">
        <w:rPr>
          <w:i/>
          <w:iCs/>
        </w:rPr>
        <w:t>”</w:t>
      </w:r>
      <w:r>
        <w:t>;</w:t>
      </w:r>
    </w:p>
    <w:p w:rsidR="00A235DE" w:rsidRDefault="00A235DE" w:rsidP="00A235DE">
      <w:pPr>
        <w:pStyle w:val="Akapitzlist"/>
        <w:numPr>
          <w:ilvl w:val="0"/>
          <w:numId w:val="2"/>
        </w:numPr>
        <w:ind w:left="1418"/>
        <w:contextualSpacing w:val="0"/>
        <w:jc w:val="both"/>
      </w:pPr>
      <w:r w:rsidRPr="008E45D4"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BA44A1" w:rsidRPr="00BA44A1" w:rsidRDefault="00BA44A1" w:rsidP="00BA44A1">
      <w:pPr>
        <w:ind w:left="1058"/>
        <w:jc w:val="both"/>
        <w:rPr>
          <w:sz w:val="12"/>
        </w:rPr>
      </w:pPr>
    </w:p>
    <w:p w:rsidR="00A235DE" w:rsidRPr="00147B7D" w:rsidRDefault="00A235DE" w:rsidP="00A235DE">
      <w:pPr>
        <w:ind w:firstLine="567"/>
        <w:jc w:val="both"/>
      </w:pPr>
      <w:r w:rsidRPr="00147B7D">
        <w:t xml:space="preserve">Termin wniesienia wadium upływa w dniu </w:t>
      </w:r>
      <w:r>
        <w:t xml:space="preserve">21 stycznia </w:t>
      </w:r>
      <w:r w:rsidRPr="00147B7D">
        <w:t>201</w:t>
      </w:r>
      <w:r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A235DE" w:rsidRDefault="00A235DE" w:rsidP="00A235DE">
      <w:pPr>
        <w:ind w:left="633"/>
        <w:jc w:val="both"/>
      </w:pPr>
      <w:r w:rsidRPr="00147B7D">
        <w:t>Wadium uczestnika, który wygra przetarg:</w:t>
      </w:r>
    </w:p>
    <w:p w:rsidR="00BA44A1" w:rsidRPr="00BA44A1" w:rsidRDefault="00BA44A1" w:rsidP="00A235DE">
      <w:pPr>
        <w:ind w:left="633"/>
        <w:jc w:val="both"/>
        <w:rPr>
          <w:sz w:val="14"/>
        </w:rPr>
      </w:pPr>
    </w:p>
    <w:p w:rsidR="00A235DE" w:rsidRDefault="00A235DE" w:rsidP="00A235DE">
      <w:pPr>
        <w:pStyle w:val="Akapitzlist"/>
        <w:numPr>
          <w:ilvl w:val="0"/>
          <w:numId w:val="3"/>
        </w:numPr>
        <w:ind w:left="1418"/>
        <w:jc w:val="both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A235DE" w:rsidRDefault="00A235DE" w:rsidP="00A235DE">
      <w:pPr>
        <w:pStyle w:val="Akapitzlist"/>
        <w:numPr>
          <w:ilvl w:val="0"/>
          <w:numId w:val="3"/>
        </w:numPr>
        <w:ind w:left="1418"/>
        <w:jc w:val="both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BA44A1" w:rsidRPr="00BA44A1" w:rsidRDefault="00BA44A1" w:rsidP="00BA44A1">
      <w:pPr>
        <w:ind w:left="1058"/>
        <w:jc w:val="both"/>
        <w:rPr>
          <w:sz w:val="16"/>
        </w:rPr>
      </w:pPr>
    </w:p>
    <w:p w:rsidR="00A235DE" w:rsidRPr="00147B7D" w:rsidRDefault="00A235DE" w:rsidP="00A235DE">
      <w:pPr>
        <w:ind w:firstLine="567"/>
        <w:jc w:val="both"/>
      </w:pPr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A235DE" w:rsidRPr="00147B7D" w:rsidRDefault="00A235DE" w:rsidP="00A235DE">
      <w:pPr>
        <w:ind w:firstLine="633"/>
        <w:jc w:val="both"/>
      </w:pPr>
      <w:r w:rsidRPr="00147B7D">
        <w:t>Nie podlega zwrotowi wadium wniesione przez osobę, która przetarg wygra i uchyli się od zawarcia umowy w wyznaczonym przez sprzedającego terminie.</w:t>
      </w:r>
    </w:p>
    <w:p w:rsidR="00A235DE" w:rsidRDefault="00A235DE" w:rsidP="00A235DE">
      <w:pPr>
        <w:pStyle w:val="Tekstpodstawowy"/>
        <w:spacing w:after="0"/>
        <w:ind w:firstLine="567"/>
        <w:jc w:val="both"/>
      </w:pPr>
      <w:r w:rsidRPr="00147B7D">
        <w:t xml:space="preserve">W przetargu mogą wziąć udział osoby, które w terminie od </w:t>
      </w:r>
      <w:r>
        <w:t xml:space="preserve">dnia 16 </w:t>
      </w:r>
      <w:r w:rsidRPr="008867B8">
        <w:t xml:space="preserve">do </w:t>
      </w:r>
      <w:r>
        <w:t>dnia 21 stycznia 2014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</w:t>
      </w:r>
      <w:r>
        <w:t>, w Łodzi, przy ul. Kamińskiego </w:t>
      </w:r>
      <w:r w:rsidRPr="00147B7D">
        <w:t>7/9, w pokoju 115, dokonają następujących czynności:</w:t>
      </w:r>
    </w:p>
    <w:p w:rsidR="00A235DE" w:rsidRPr="006D3FC0" w:rsidRDefault="00A235DE" w:rsidP="00A235DE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przedstawią dokument tożsamości;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przedstawią dowód wpłaty wadium;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>
        <w:lastRenderedPageBreak/>
        <w:t xml:space="preserve">dostarczą </w:t>
      </w:r>
      <w:r w:rsidRPr="008867B8">
        <w:t>dokument nadania numeru NIP (osoby prowadzące działalność gospodarczą);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 xml:space="preserve">dostarczą odpis </w:t>
      </w:r>
      <w:r>
        <w:t xml:space="preserve">aktualny </w:t>
      </w:r>
      <w:r w:rsidRPr="008867B8">
        <w:t>z Krajowego Rejestru Sądowego</w:t>
      </w:r>
      <w:r>
        <w:t>,</w:t>
      </w:r>
      <w:r w:rsidRPr="008867B8">
        <w:t xml:space="preserve"> </w:t>
      </w:r>
      <w:r>
        <w:t>sporządzony</w:t>
      </w:r>
      <w:r w:rsidRPr="008867B8">
        <w:t xml:space="preserve"> nie wcześniej niż na </w:t>
      </w:r>
      <w:r>
        <w:t>trzy</w:t>
      </w:r>
      <w:r w:rsidRPr="008867B8">
        <w:t> miesiące przed datą przetargu (osoby prawne);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dostarczą stosowne pełnomocnictwo (pełnomocnicy uczestników przetargu);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zapoznają się z warunkami przetargu, które zostaną udostępnione do wglądu;</w:t>
      </w:r>
    </w:p>
    <w:p w:rsidR="00A235DE" w:rsidRPr="008867B8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złożą pisemne oświadczenie o zapoznaniu się ze stanem faktycznym i prawnym przedmiotu sprzedaży, a takż</w:t>
      </w:r>
      <w:r>
        <w:t>e z warunkami przetargu, oraz o </w:t>
      </w:r>
      <w:r w:rsidRPr="008867B8">
        <w:t>przyjęciu tych warunków bez zastrzeżeń;</w:t>
      </w:r>
    </w:p>
    <w:p w:rsidR="00A235DE" w:rsidRDefault="00A235DE" w:rsidP="00A235DE">
      <w:pPr>
        <w:numPr>
          <w:ilvl w:val="0"/>
          <w:numId w:val="1"/>
        </w:numPr>
        <w:ind w:left="1418"/>
        <w:jc w:val="both"/>
      </w:pPr>
      <w:r w:rsidRPr="008867B8">
        <w:t>pobiorą numer</w:t>
      </w:r>
      <w:r w:rsidRPr="008867B8">
        <w:rPr>
          <w:b/>
          <w:bCs/>
        </w:rPr>
        <w:t xml:space="preserve"> </w:t>
      </w:r>
      <w:r w:rsidRPr="008867B8">
        <w:rPr>
          <w:bCs/>
        </w:rPr>
        <w:t>upoważniający do uczes</w:t>
      </w:r>
      <w:r w:rsidRPr="008867B8">
        <w:t>tnictwa w przetargu.</w:t>
      </w:r>
    </w:p>
    <w:p w:rsidR="00A235DE" w:rsidRPr="006D3FC0" w:rsidRDefault="00A235DE" w:rsidP="00A235DE">
      <w:pPr>
        <w:ind w:left="1058"/>
        <w:jc w:val="both"/>
        <w:rPr>
          <w:sz w:val="14"/>
        </w:rPr>
      </w:pPr>
    </w:p>
    <w:p w:rsidR="00A235DE" w:rsidRPr="008867B8" w:rsidRDefault="00A235DE" w:rsidP="00A235DE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z określonym oferentem będzie uzyskanie zgody Zarządu Województwa Łódzkiego w formie uchwały na zawarcie takiej umowy.</w:t>
      </w:r>
    </w:p>
    <w:p w:rsidR="00A235DE" w:rsidRDefault="00A235DE" w:rsidP="00A235DE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A235DE" w:rsidRPr="00614113" w:rsidRDefault="00A235DE" w:rsidP="00A235DE">
      <w:pPr>
        <w:pStyle w:val="Tekstpodstawowy"/>
        <w:spacing w:after="0"/>
        <w:ind w:firstLine="567"/>
        <w:jc w:val="both"/>
      </w:pPr>
      <w:r>
        <w:t xml:space="preserve">Organizator </w:t>
      </w:r>
      <w:r w:rsidRPr="008867B8">
        <w:t>może odwołać ogłoszony przetarg jedynie z ważnych powodów.</w:t>
      </w:r>
    </w:p>
    <w:p w:rsidR="00A235DE" w:rsidRDefault="00A235DE" w:rsidP="00A235DE"/>
    <w:p w:rsidR="00A235DE" w:rsidRDefault="00A235DE" w:rsidP="00A235DE"/>
    <w:p w:rsidR="000A4925" w:rsidRDefault="000A4925"/>
    <w:sectPr w:rsidR="000A4925" w:rsidSect="00565D9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8589110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F07F3" w:rsidRPr="004F07F3" w:rsidRDefault="00BA44A1" w:rsidP="004F07F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4F07F3">
              <w:rPr>
                <w:i/>
                <w:color w:val="808080" w:themeColor="background1" w:themeShade="80"/>
              </w:rPr>
              <w:t xml:space="preserve">Strona </w:t>
            </w:r>
            <w:r w:rsidRPr="004F07F3">
              <w:rPr>
                <w:b/>
                <w:i/>
                <w:color w:val="808080" w:themeColor="background1" w:themeShade="80"/>
              </w:rPr>
              <w:fldChar w:fldCharType="begin"/>
            </w:r>
            <w:r w:rsidRPr="004F07F3">
              <w:rPr>
                <w:b/>
                <w:i/>
                <w:color w:val="808080" w:themeColor="background1" w:themeShade="80"/>
              </w:rPr>
              <w:instrText>PAGE</w:instrText>
            </w:r>
            <w:r w:rsidRPr="004F07F3">
              <w:rPr>
                <w:b/>
                <w:i/>
                <w:color w:val="808080" w:themeColor="background1" w:themeShade="80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2</w:t>
            </w:r>
            <w:r w:rsidRPr="004F07F3">
              <w:rPr>
                <w:b/>
                <w:i/>
                <w:color w:val="808080" w:themeColor="background1" w:themeShade="80"/>
              </w:rPr>
              <w:fldChar w:fldCharType="end"/>
            </w:r>
            <w:r w:rsidRPr="004F07F3">
              <w:rPr>
                <w:i/>
                <w:color w:val="808080" w:themeColor="background1" w:themeShade="80"/>
              </w:rPr>
              <w:t xml:space="preserve"> z </w:t>
            </w:r>
            <w:r w:rsidRPr="004F07F3">
              <w:rPr>
                <w:b/>
                <w:i/>
                <w:color w:val="808080" w:themeColor="background1" w:themeShade="80"/>
              </w:rPr>
              <w:fldChar w:fldCharType="begin"/>
            </w:r>
            <w:r w:rsidRPr="004F07F3">
              <w:rPr>
                <w:b/>
                <w:i/>
                <w:color w:val="808080" w:themeColor="background1" w:themeShade="80"/>
              </w:rPr>
              <w:instrText>NUMPAGES</w:instrText>
            </w:r>
            <w:r w:rsidRPr="004F07F3">
              <w:rPr>
                <w:b/>
                <w:i/>
                <w:color w:val="808080" w:themeColor="background1" w:themeShade="80"/>
              </w:rPr>
              <w:fldChar w:fldCharType="separate"/>
            </w:r>
            <w:r>
              <w:rPr>
                <w:b/>
                <w:i/>
                <w:noProof/>
                <w:color w:val="808080" w:themeColor="background1" w:themeShade="80"/>
              </w:rPr>
              <w:t>2</w:t>
            </w:r>
            <w:r w:rsidRPr="004F07F3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9DDC85F8"/>
    <w:lvl w:ilvl="0" w:tplc="0B62037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3746EC32"/>
    <w:lvl w:ilvl="0" w:tplc="F73AF264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61242B60"/>
    <w:lvl w:ilvl="0" w:tplc="897A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35DE"/>
    <w:rsid w:val="000A4925"/>
    <w:rsid w:val="00505DD3"/>
    <w:rsid w:val="00621B7E"/>
    <w:rsid w:val="00794312"/>
    <w:rsid w:val="00A235DE"/>
    <w:rsid w:val="00BA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3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235D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A235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35D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235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5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3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35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531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dcterms:created xsi:type="dcterms:W3CDTF">2013-12-11T13:56:00Z</dcterms:created>
  <dcterms:modified xsi:type="dcterms:W3CDTF">2013-12-11T14:07:00Z</dcterms:modified>
</cp:coreProperties>
</file>