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2D" w:rsidRDefault="00CC7D2D" w:rsidP="00CC7D2D">
      <w:pPr>
        <w:jc w:val="center"/>
        <w:rPr>
          <w:b/>
          <w:sz w:val="26"/>
          <w:szCs w:val="24"/>
        </w:rPr>
      </w:pPr>
    </w:p>
    <w:p w:rsidR="00CC7D2D" w:rsidRPr="00911F94" w:rsidRDefault="00CC7D2D" w:rsidP="00CC7D2D">
      <w:pPr>
        <w:jc w:val="center"/>
        <w:rPr>
          <w:b/>
          <w:sz w:val="26"/>
          <w:szCs w:val="24"/>
        </w:rPr>
      </w:pPr>
      <w:r w:rsidRPr="00911F94">
        <w:rPr>
          <w:b/>
          <w:sz w:val="26"/>
          <w:szCs w:val="24"/>
        </w:rPr>
        <w:t xml:space="preserve">ZARZĄD  NIERUCHOMOŚCI  WOJEWÓDZTWA  ŁÓDZKIEGO  </w:t>
      </w:r>
      <w:r w:rsidRPr="00911F94">
        <w:rPr>
          <w:rFonts w:cs="Times New Roman"/>
          <w:b/>
          <w:sz w:val="26"/>
          <w:szCs w:val="20"/>
        </w:rPr>
        <w:t>91-427</w:t>
      </w:r>
      <w:r w:rsidRPr="00911F94">
        <w:rPr>
          <w:rFonts w:ascii="Verdana" w:hAnsi="Verdana"/>
          <w:b/>
          <w:i/>
          <w:sz w:val="26"/>
          <w:szCs w:val="20"/>
        </w:rPr>
        <w:t xml:space="preserve"> </w:t>
      </w:r>
      <w:r w:rsidRPr="00911F94">
        <w:rPr>
          <w:b/>
          <w:sz w:val="26"/>
          <w:szCs w:val="24"/>
        </w:rPr>
        <w:t xml:space="preserve">ŁÓDŹ, </w:t>
      </w:r>
      <w:r w:rsidR="00911F94">
        <w:rPr>
          <w:b/>
          <w:sz w:val="26"/>
          <w:szCs w:val="24"/>
        </w:rPr>
        <w:t xml:space="preserve"> </w:t>
      </w:r>
      <w:r w:rsidRPr="00911F94">
        <w:rPr>
          <w:b/>
          <w:sz w:val="26"/>
          <w:szCs w:val="24"/>
        </w:rPr>
        <w:t>UL. KAMIŃSKIEGO 7/9</w:t>
      </w:r>
    </w:p>
    <w:p w:rsidR="00CC7D2D" w:rsidRDefault="00CC7D2D" w:rsidP="00CC7D2D">
      <w:pPr>
        <w:jc w:val="center"/>
        <w:rPr>
          <w:b/>
          <w:sz w:val="20"/>
        </w:rPr>
      </w:pPr>
    </w:p>
    <w:p w:rsidR="00CC7D2D" w:rsidRPr="0098080F" w:rsidRDefault="00CC7D2D" w:rsidP="00CC7D2D">
      <w:pPr>
        <w:jc w:val="center"/>
        <w:rPr>
          <w:b/>
          <w:sz w:val="20"/>
        </w:rPr>
      </w:pPr>
    </w:p>
    <w:p w:rsidR="00CC7D2D" w:rsidRPr="00BC3137" w:rsidRDefault="00CC7D2D" w:rsidP="00CC7D2D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CC7D2D" w:rsidRDefault="00CC7D2D" w:rsidP="00CC7D2D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najem </w:t>
      </w:r>
    </w:p>
    <w:p w:rsidR="00CC7D2D" w:rsidRDefault="00CC7D2D" w:rsidP="00CC7D2D">
      <w:pPr>
        <w:jc w:val="center"/>
        <w:rPr>
          <w:b/>
          <w:sz w:val="12"/>
        </w:rPr>
      </w:pPr>
    </w:p>
    <w:p w:rsidR="00FC009C" w:rsidRDefault="00FC009C" w:rsidP="00CC7D2D">
      <w:pPr>
        <w:jc w:val="center"/>
        <w:rPr>
          <w:b/>
          <w:sz w:val="12"/>
        </w:rPr>
      </w:pPr>
    </w:p>
    <w:p w:rsidR="00FC009C" w:rsidRDefault="00FC009C" w:rsidP="00CC7D2D">
      <w:pPr>
        <w:jc w:val="center"/>
        <w:rPr>
          <w:b/>
          <w:sz w:val="12"/>
        </w:rPr>
      </w:pPr>
    </w:p>
    <w:p w:rsidR="00FC009C" w:rsidRDefault="00FC009C" w:rsidP="00CC7D2D">
      <w:pPr>
        <w:jc w:val="center"/>
        <w:rPr>
          <w:b/>
          <w:sz w:val="12"/>
        </w:rPr>
      </w:pPr>
    </w:p>
    <w:p w:rsidR="00CC7D2D" w:rsidRPr="008A24BB" w:rsidRDefault="00CC7D2D" w:rsidP="00CC7D2D">
      <w:pPr>
        <w:rPr>
          <w:sz w:val="14"/>
        </w:rPr>
      </w:pPr>
    </w:p>
    <w:tbl>
      <w:tblPr>
        <w:tblStyle w:val="Tabela-Siatka"/>
        <w:tblW w:w="16062" w:type="dxa"/>
        <w:jc w:val="center"/>
        <w:tblInd w:w="-306" w:type="dxa"/>
        <w:tblLayout w:type="fixed"/>
        <w:tblLook w:val="04A0"/>
      </w:tblPr>
      <w:tblGrid>
        <w:gridCol w:w="555"/>
        <w:gridCol w:w="2892"/>
        <w:gridCol w:w="1102"/>
        <w:gridCol w:w="3128"/>
        <w:gridCol w:w="3119"/>
        <w:gridCol w:w="5266"/>
      </w:tblGrid>
      <w:tr w:rsidR="00CC7D2D" w:rsidRPr="004C1967" w:rsidTr="00FC009C">
        <w:trPr>
          <w:trHeight w:val="990"/>
          <w:jc w:val="center"/>
        </w:trPr>
        <w:tc>
          <w:tcPr>
            <w:tcW w:w="555" w:type="dxa"/>
            <w:shd w:val="clear" w:color="auto" w:fill="28BE56"/>
            <w:vAlign w:val="center"/>
          </w:tcPr>
          <w:p w:rsidR="00CC7D2D" w:rsidRPr="004C1967" w:rsidRDefault="00CC7D2D" w:rsidP="001D729D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Lp.</w:t>
            </w:r>
          </w:p>
        </w:tc>
        <w:tc>
          <w:tcPr>
            <w:tcW w:w="2892" w:type="dxa"/>
            <w:shd w:val="clear" w:color="auto" w:fill="28BE56"/>
            <w:vAlign w:val="center"/>
          </w:tcPr>
          <w:p w:rsidR="00CC7D2D" w:rsidRPr="004C1967" w:rsidRDefault="00CC7D2D" w:rsidP="001D729D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Położenie </w:t>
            </w:r>
          </w:p>
          <w:p w:rsidR="00CC7D2D" w:rsidRPr="004C1967" w:rsidRDefault="00CC7D2D" w:rsidP="001D729D">
            <w:pPr>
              <w:ind w:left="-78" w:right="-2"/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102" w:type="dxa"/>
            <w:shd w:val="clear" w:color="auto" w:fill="28BE56"/>
            <w:vAlign w:val="center"/>
          </w:tcPr>
          <w:p w:rsidR="00CC7D2D" w:rsidRDefault="00CC7D2D" w:rsidP="001D729D">
            <w:pPr>
              <w:ind w:left="-46" w:right="-31"/>
              <w:jc w:val="center"/>
              <w:rPr>
                <w:b/>
                <w:sz w:val="22"/>
              </w:rPr>
            </w:pPr>
            <w:proofErr w:type="spellStart"/>
            <w:r w:rsidRPr="004C1967">
              <w:rPr>
                <w:b/>
                <w:sz w:val="22"/>
              </w:rPr>
              <w:t>Powierz</w:t>
            </w:r>
            <w:r>
              <w:rPr>
                <w:b/>
                <w:sz w:val="22"/>
              </w:rPr>
              <w:t>-</w:t>
            </w:r>
            <w:r w:rsidRPr="004C1967">
              <w:rPr>
                <w:b/>
                <w:sz w:val="22"/>
              </w:rPr>
              <w:t>chnia</w:t>
            </w:r>
            <w:proofErr w:type="spellEnd"/>
          </w:p>
          <w:p w:rsidR="00CC7D2D" w:rsidRPr="004C1967" w:rsidRDefault="00CC7D2D" w:rsidP="00CC7D2D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>]</w:t>
            </w:r>
          </w:p>
        </w:tc>
        <w:tc>
          <w:tcPr>
            <w:tcW w:w="3128" w:type="dxa"/>
            <w:shd w:val="clear" w:color="auto" w:fill="28BE56"/>
            <w:vAlign w:val="center"/>
          </w:tcPr>
          <w:p w:rsidR="00CC7D2D" w:rsidRPr="004C1967" w:rsidRDefault="00CC7D2D" w:rsidP="001D729D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Opis nieruchomości</w:t>
            </w:r>
          </w:p>
        </w:tc>
        <w:tc>
          <w:tcPr>
            <w:tcW w:w="3119" w:type="dxa"/>
            <w:shd w:val="clear" w:color="auto" w:fill="28BE56"/>
            <w:vAlign w:val="center"/>
          </w:tcPr>
          <w:p w:rsidR="00CC7D2D" w:rsidRPr="004C1967" w:rsidRDefault="00CC7D2D" w:rsidP="001D729D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Przeznaczenie nieruchomości </w:t>
            </w:r>
          </w:p>
        </w:tc>
        <w:tc>
          <w:tcPr>
            <w:tcW w:w="5266" w:type="dxa"/>
            <w:shd w:val="clear" w:color="auto" w:fill="28BE56"/>
            <w:vAlign w:val="center"/>
          </w:tcPr>
          <w:p w:rsidR="00CC7D2D" w:rsidRPr="004C1967" w:rsidRDefault="00CC7D2D" w:rsidP="001D729D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Opłaty</w:t>
            </w:r>
          </w:p>
        </w:tc>
      </w:tr>
      <w:tr w:rsidR="00CC7D2D" w:rsidRPr="004C1967" w:rsidTr="00FC009C">
        <w:trPr>
          <w:trHeight w:val="3636"/>
          <w:jc w:val="center"/>
        </w:trPr>
        <w:tc>
          <w:tcPr>
            <w:tcW w:w="555" w:type="dxa"/>
            <w:vAlign w:val="center"/>
          </w:tcPr>
          <w:p w:rsidR="00CC7D2D" w:rsidRPr="004C1967" w:rsidRDefault="00CC7D2D" w:rsidP="001D729D">
            <w:pPr>
              <w:jc w:val="center"/>
              <w:rPr>
                <w:sz w:val="22"/>
              </w:rPr>
            </w:pPr>
            <w:r w:rsidRPr="00471144">
              <w:rPr>
                <w:sz w:val="24"/>
              </w:rPr>
              <w:t>1.</w:t>
            </w:r>
          </w:p>
        </w:tc>
        <w:tc>
          <w:tcPr>
            <w:tcW w:w="2892" w:type="dxa"/>
            <w:vAlign w:val="center"/>
          </w:tcPr>
          <w:p w:rsidR="00CC7D2D" w:rsidRPr="004C1967" w:rsidRDefault="00CC7D2D" w:rsidP="00FC009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6"/>
              </w:rPr>
              <w:t xml:space="preserve">Lokal użytkowy </w:t>
            </w:r>
            <w:r w:rsidR="00FC009C">
              <w:rPr>
                <w:rFonts w:eastAsia="Calibri" w:cs="Times New Roman"/>
                <w:sz w:val="24"/>
                <w:szCs w:val="26"/>
              </w:rPr>
              <w:t>usytuowany w budynku posadowionym</w:t>
            </w:r>
            <w:r>
              <w:rPr>
                <w:rFonts w:eastAsia="Calibri" w:cs="Times New Roman"/>
                <w:sz w:val="24"/>
                <w:szCs w:val="26"/>
              </w:rPr>
              <w:t xml:space="preserve"> na d</w:t>
            </w:r>
            <w:r w:rsidR="00FC009C">
              <w:rPr>
                <w:rFonts w:eastAsia="Calibri" w:cs="Times New Roman"/>
                <w:sz w:val="24"/>
                <w:szCs w:val="26"/>
              </w:rPr>
              <w:t xml:space="preserve">ziałce gruntu oznaczonej </w:t>
            </w:r>
            <w:proofErr w:type="spellStart"/>
            <w:r w:rsidR="00FC009C">
              <w:rPr>
                <w:rFonts w:eastAsia="Calibri" w:cs="Times New Roman"/>
                <w:sz w:val="24"/>
                <w:szCs w:val="26"/>
              </w:rPr>
              <w:t>nr</w:t>
            </w:r>
            <w:proofErr w:type="spellEnd"/>
            <w:r w:rsidR="00FC009C">
              <w:rPr>
                <w:rFonts w:eastAsia="Calibri" w:cs="Times New Roman"/>
                <w:sz w:val="24"/>
                <w:szCs w:val="26"/>
              </w:rPr>
              <w:t>.</w:t>
            </w:r>
            <w:r>
              <w:rPr>
                <w:rFonts w:eastAsia="Calibri" w:cs="Times New Roman"/>
                <w:sz w:val="24"/>
                <w:szCs w:val="26"/>
              </w:rPr>
              <w:t xml:space="preserve"> 402/62 w obręb</w:t>
            </w:r>
            <w:r w:rsidR="00FC009C">
              <w:rPr>
                <w:rFonts w:eastAsia="Calibri" w:cs="Times New Roman"/>
                <w:sz w:val="24"/>
                <w:szCs w:val="26"/>
              </w:rPr>
              <w:t>ie S-06 miasta Łodzi, położonej</w:t>
            </w:r>
            <w:r>
              <w:rPr>
                <w:rFonts w:eastAsia="Calibri" w:cs="Times New Roman"/>
                <w:sz w:val="24"/>
                <w:szCs w:val="26"/>
              </w:rPr>
              <w:t xml:space="preserve"> przy al. Piłsudskiego 8. </w:t>
            </w:r>
          </w:p>
        </w:tc>
        <w:tc>
          <w:tcPr>
            <w:tcW w:w="1102" w:type="dxa"/>
            <w:vAlign w:val="center"/>
          </w:tcPr>
          <w:p w:rsidR="00CC7D2D" w:rsidRPr="004C1967" w:rsidRDefault="00CC7D2D" w:rsidP="001D729D">
            <w:pPr>
              <w:ind w:left="-100" w:right="-28"/>
              <w:jc w:val="center"/>
              <w:rPr>
                <w:sz w:val="22"/>
              </w:rPr>
            </w:pPr>
            <w:r w:rsidRPr="00471144">
              <w:rPr>
                <w:sz w:val="24"/>
              </w:rPr>
              <w:t>110,27</w:t>
            </w:r>
          </w:p>
        </w:tc>
        <w:tc>
          <w:tcPr>
            <w:tcW w:w="3128" w:type="dxa"/>
            <w:vAlign w:val="center"/>
          </w:tcPr>
          <w:p w:rsidR="00CC7D2D" w:rsidRPr="00CC7D2D" w:rsidRDefault="00CC7D2D" w:rsidP="00CC7D2D">
            <w:pPr>
              <w:ind w:left="94"/>
              <w:rPr>
                <w:sz w:val="22"/>
              </w:rPr>
            </w:pPr>
            <w:r>
              <w:rPr>
                <w:rFonts w:cs="Times New Roman"/>
                <w:sz w:val="24"/>
                <w:szCs w:val="26"/>
              </w:rPr>
              <w:t xml:space="preserve">Lokal </w:t>
            </w:r>
            <w:r>
              <w:rPr>
                <w:rFonts w:eastAsia="Calibri" w:cs="Times New Roman"/>
                <w:sz w:val="24"/>
                <w:szCs w:val="26"/>
              </w:rPr>
              <w:t>usytuowany jest na XI piętrze budynku.</w:t>
            </w:r>
            <w:r>
              <w:rPr>
                <w:rFonts w:cs="Times New Roman"/>
                <w:sz w:val="24"/>
                <w:szCs w:val="26"/>
              </w:rPr>
              <w:t xml:space="preserve"> Posiada instalację elektryczną, wodno-kanalizacyjną </w:t>
            </w:r>
            <w:proofErr w:type="spellStart"/>
            <w:r>
              <w:rPr>
                <w:rFonts w:cs="Times New Roman"/>
                <w:sz w:val="24"/>
                <w:szCs w:val="26"/>
              </w:rPr>
              <w:t>c.o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. oraz </w:t>
            </w:r>
            <w:proofErr w:type="spellStart"/>
            <w:r>
              <w:rPr>
                <w:rFonts w:cs="Times New Roman"/>
                <w:sz w:val="24"/>
                <w:szCs w:val="26"/>
              </w:rPr>
              <w:t>c.w.u</w:t>
            </w:r>
            <w:proofErr w:type="spellEnd"/>
            <w:r>
              <w:rPr>
                <w:rFonts w:cs="Times New Roman"/>
                <w:sz w:val="24"/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p w:rsidR="00CC7D2D" w:rsidRPr="004C1967" w:rsidRDefault="00CC7D2D" w:rsidP="00FC009C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rFonts w:eastAsia="Calibri"/>
                <w:sz w:val="24"/>
                <w:szCs w:val="26"/>
              </w:rPr>
              <w:t>Lokal przeznaczony jest na prowadzenie działalności gastronomicznej dla potrzeb pracowników UM.</w:t>
            </w:r>
          </w:p>
        </w:tc>
        <w:tc>
          <w:tcPr>
            <w:tcW w:w="5266" w:type="dxa"/>
            <w:vAlign w:val="center"/>
          </w:tcPr>
          <w:p w:rsidR="00CC7D2D" w:rsidRPr="00471144" w:rsidRDefault="00CC7D2D" w:rsidP="00FC009C">
            <w:pPr>
              <w:pStyle w:val="Akapitzlist"/>
              <w:numPr>
                <w:ilvl w:val="0"/>
                <w:numId w:val="3"/>
              </w:numPr>
              <w:ind w:left="154" w:firstLine="120"/>
              <w:rPr>
                <w:rFonts w:cs="Times New Roman"/>
                <w:sz w:val="24"/>
                <w:szCs w:val="24"/>
              </w:rPr>
            </w:pPr>
            <w:r w:rsidRPr="00471144">
              <w:rPr>
                <w:rFonts w:cs="Times New Roman"/>
                <w:sz w:val="24"/>
                <w:szCs w:val="24"/>
              </w:rPr>
              <w:t>Czynsz wynosi 18,00 zł/m</w:t>
            </w:r>
            <w:r w:rsidRPr="00471144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471144">
              <w:rPr>
                <w:rFonts w:cs="Times New Roman"/>
                <w:sz w:val="24"/>
                <w:szCs w:val="24"/>
              </w:rPr>
              <w:t xml:space="preserve"> powierzchni miesięcznie; wnoszony z góry, w terminie 14 dni od wystawienia faktury.</w:t>
            </w:r>
          </w:p>
          <w:p w:rsidR="00CC7D2D" w:rsidRPr="00471144" w:rsidRDefault="00CC7D2D" w:rsidP="00FC009C">
            <w:pPr>
              <w:pStyle w:val="Akapitzlist"/>
              <w:numPr>
                <w:ilvl w:val="0"/>
                <w:numId w:val="3"/>
              </w:numPr>
              <w:ind w:left="154" w:firstLine="120"/>
              <w:rPr>
                <w:rFonts w:cs="Times New Roman"/>
                <w:sz w:val="24"/>
                <w:szCs w:val="24"/>
              </w:rPr>
            </w:pPr>
            <w:r w:rsidRPr="00471144">
              <w:rPr>
                <w:rFonts w:cs="Times New Roman"/>
                <w:sz w:val="24"/>
                <w:szCs w:val="24"/>
              </w:rPr>
              <w:t xml:space="preserve">Opłaty za energię elektryczną oraz wodę, wodę ciepłą i ogrzewanie według wskazań </w:t>
            </w:r>
            <w:proofErr w:type="spellStart"/>
            <w:r w:rsidRPr="00471144">
              <w:rPr>
                <w:rFonts w:cs="Times New Roman"/>
                <w:sz w:val="24"/>
                <w:szCs w:val="24"/>
              </w:rPr>
              <w:t>podliczników</w:t>
            </w:r>
            <w:proofErr w:type="spellEnd"/>
            <w:r w:rsidRPr="00471144">
              <w:rPr>
                <w:rFonts w:cs="Times New Roman"/>
                <w:sz w:val="24"/>
                <w:szCs w:val="24"/>
              </w:rPr>
              <w:t>; n</w:t>
            </w:r>
            <w:r w:rsidR="00FC009C" w:rsidRPr="00471144">
              <w:rPr>
                <w:rFonts w:cs="Times New Roman"/>
                <w:sz w:val="24"/>
                <w:szCs w:val="24"/>
              </w:rPr>
              <w:t>a podstawie otrzymywanych raz w </w:t>
            </w:r>
            <w:r w:rsidRPr="00471144">
              <w:rPr>
                <w:rFonts w:cs="Times New Roman"/>
                <w:sz w:val="24"/>
                <w:szCs w:val="24"/>
              </w:rPr>
              <w:t>miesiącu faktur.</w:t>
            </w:r>
          </w:p>
          <w:p w:rsidR="00CC7D2D" w:rsidRPr="00FC009C" w:rsidRDefault="00CC7D2D" w:rsidP="00FC009C">
            <w:pPr>
              <w:pStyle w:val="Akapitzlist"/>
              <w:numPr>
                <w:ilvl w:val="0"/>
                <w:numId w:val="3"/>
              </w:numPr>
              <w:ind w:left="154" w:firstLine="120"/>
              <w:rPr>
                <w:rFonts w:cs="Times New Roman"/>
                <w:sz w:val="24"/>
                <w:szCs w:val="26"/>
              </w:rPr>
            </w:pPr>
            <w:r w:rsidRPr="00471144">
              <w:rPr>
                <w:rFonts w:cs="Times New Roman"/>
                <w:sz w:val="24"/>
                <w:szCs w:val="24"/>
              </w:rPr>
              <w:t>Czynsz może być aktualizowany raz</w:t>
            </w:r>
            <w:r w:rsidR="00FC009C" w:rsidRPr="00471144">
              <w:rPr>
                <w:rFonts w:cs="Times New Roman"/>
                <w:sz w:val="24"/>
                <w:szCs w:val="24"/>
              </w:rPr>
              <w:t xml:space="preserve"> </w:t>
            </w:r>
            <w:r w:rsidRPr="00471144">
              <w:rPr>
                <w:rFonts w:cs="Times New Roman"/>
                <w:sz w:val="24"/>
                <w:szCs w:val="24"/>
              </w:rPr>
              <w:t>w</w:t>
            </w:r>
            <w:r w:rsidR="00FC009C" w:rsidRPr="00471144">
              <w:rPr>
                <w:rFonts w:cs="Times New Roman"/>
                <w:sz w:val="24"/>
                <w:szCs w:val="24"/>
              </w:rPr>
              <w:t xml:space="preserve"> </w:t>
            </w:r>
            <w:r w:rsidRPr="00471144">
              <w:rPr>
                <w:rFonts w:cs="Times New Roman"/>
                <w:sz w:val="24"/>
                <w:szCs w:val="24"/>
              </w:rPr>
              <w:t>roku o współczynnik inflacji</w:t>
            </w:r>
            <w:r w:rsidRPr="00471144">
              <w:rPr>
                <w:sz w:val="24"/>
                <w:szCs w:val="24"/>
              </w:rPr>
              <w:t>.</w:t>
            </w:r>
          </w:p>
        </w:tc>
      </w:tr>
    </w:tbl>
    <w:p w:rsidR="00CC7D2D" w:rsidRPr="00FA644D" w:rsidRDefault="00CC7D2D" w:rsidP="00CC7D2D">
      <w:pPr>
        <w:jc w:val="center"/>
        <w:rPr>
          <w:b/>
          <w:sz w:val="22"/>
        </w:rPr>
      </w:pPr>
    </w:p>
    <w:p w:rsidR="00CC7D2D" w:rsidRDefault="00CC7D2D" w:rsidP="00CC7D2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4</w:t>
      </w:r>
      <w:r w:rsidR="00FC009C">
        <w:rPr>
          <w:b/>
          <w:szCs w:val="24"/>
        </w:rPr>
        <w:t xml:space="preserve"> do 25 lutego </w:t>
      </w:r>
      <w:r>
        <w:rPr>
          <w:b/>
          <w:szCs w:val="24"/>
        </w:rPr>
        <w:t>201</w:t>
      </w:r>
      <w:r w:rsidR="00FC009C">
        <w:rPr>
          <w:b/>
          <w:szCs w:val="24"/>
        </w:rPr>
        <w:t>4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CC7D2D" w:rsidRDefault="00CC7D2D" w:rsidP="00CC7D2D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p w:rsidR="00CC7D2D" w:rsidRDefault="00CC7D2D" w:rsidP="00CC7D2D"/>
    <w:p w:rsidR="00CC7D2D" w:rsidRDefault="00CC7D2D" w:rsidP="00CC7D2D"/>
    <w:p w:rsidR="000A4925" w:rsidRDefault="000A4925"/>
    <w:sectPr w:rsidR="000A4925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40" w:rsidRDefault="006F7F40" w:rsidP="007C4DE6">
      <w:pPr>
        <w:spacing w:line="240" w:lineRule="auto"/>
      </w:pPr>
      <w:r>
        <w:separator/>
      </w:r>
    </w:p>
  </w:endnote>
  <w:endnote w:type="continuationSeparator" w:id="0">
    <w:p w:rsidR="006F7F40" w:rsidRDefault="006F7F40" w:rsidP="007C4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911F94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114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114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C4DE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6F7F4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40" w:rsidRDefault="006F7F40" w:rsidP="007C4DE6">
      <w:pPr>
        <w:spacing w:line="240" w:lineRule="auto"/>
      </w:pPr>
      <w:r>
        <w:separator/>
      </w:r>
    </w:p>
  </w:footnote>
  <w:footnote w:type="continuationSeparator" w:id="0">
    <w:p w:rsidR="006F7F40" w:rsidRDefault="006F7F40" w:rsidP="007C4D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924732"/>
    <w:multiLevelType w:val="hybridMultilevel"/>
    <w:tmpl w:val="FEC4516E"/>
    <w:lvl w:ilvl="0" w:tplc="0DD01F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2D"/>
    <w:rsid w:val="000A4925"/>
    <w:rsid w:val="001E013B"/>
    <w:rsid w:val="00471144"/>
    <w:rsid w:val="00601C76"/>
    <w:rsid w:val="00621B7E"/>
    <w:rsid w:val="006F7F40"/>
    <w:rsid w:val="00794312"/>
    <w:rsid w:val="007C4DE6"/>
    <w:rsid w:val="00911F94"/>
    <w:rsid w:val="00CC7D2D"/>
    <w:rsid w:val="00E25737"/>
    <w:rsid w:val="00FC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D2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7D2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CC7D2D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7D2D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D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D2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CC7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1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2014-01-24T12:56:00Z</cp:lastPrinted>
  <dcterms:created xsi:type="dcterms:W3CDTF">2014-01-24T11:44:00Z</dcterms:created>
  <dcterms:modified xsi:type="dcterms:W3CDTF">2014-01-24T12:58:00Z</dcterms:modified>
</cp:coreProperties>
</file>