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9D" w:rsidRPr="004F58F5" w:rsidRDefault="00F13D9D" w:rsidP="00E530A4">
      <w:pPr>
        <w:jc w:val="center"/>
        <w:rPr>
          <w:b/>
          <w:sz w:val="24"/>
          <w:szCs w:val="24"/>
        </w:rPr>
      </w:pPr>
      <w:r w:rsidRPr="004F58F5">
        <w:rPr>
          <w:b/>
          <w:sz w:val="24"/>
          <w:szCs w:val="24"/>
        </w:rPr>
        <w:t xml:space="preserve">ZARZĄD  NIERUCHOMOŚCI  WOJEWÓDZTWA  ŁÓDZKIEGO  </w:t>
      </w:r>
      <w:r w:rsidRPr="004F58F5">
        <w:rPr>
          <w:rFonts w:cs="Times New Roman"/>
          <w:b/>
          <w:sz w:val="24"/>
          <w:szCs w:val="24"/>
        </w:rPr>
        <w:t>91-427</w:t>
      </w:r>
      <w:r w:rsidRPr="004F58F5">
        <w:rPr>
          <w:rFonts w:ascii="Verdana" w:hAnsi="Verdana"/>
          <w:i/>
          <w:sz w:val="24"/>
          <w:szCs w:val="24"/>
        </w:rPr>
        <w:t xml:space="preserve"> </w:t>
      </w:r>
      <w:r w:rsidRPr="004F58F5">
        <w:rPr>
          <w:b/>
          <w:sz w:val="24"/>
          <w:szCs w:val="24"/>
        </w:rPr>
        <w:t>ŁÓDŹ, UL. KAMIŃSKIEGO 7/9</w:t>
      </w:r>
    </w:p>
    <w:p w:rsidR="00F13D9D" w:rsidRPr="004F58F5" w:rsidRDefault="00F13D9D" w:rsidP="00E530A4">
      <w:pPr>
        <w:jc w:val="center"/>
        <w:rPr>
          <w:b/>
          <w:sz w:val="24"/>
          <w:szCs w:val="24"/>
        </w:rPr>
      </w:pPr>
      <w:r w:rsidRPr="004F58F5">
        <w:rPr>
          <w:b/>
          <w:sz w:val="24"/>
          <w:szCs w:val="24"/>
        </w:rPr>
        <w:t xml:space="preserve">Wykaz nieruchomości </w:t>
      </w:r>
      <w:r w:rsidR="000D1EF1" w:rsidRPr="004F58F5">
        <w:rPr>
          <w:b/>
          <w:sz w:val="24"/>
          <w:szCs w:val="24"/>
        </w:rPr>
        <w:t>Skarbu Państwa</w:t>
      </w:r>
      <w:r w:rsidR="000012C5">
        <w:rPr>
          <w:b/>
          <w:sz w:val="24"/>
          <w:szCs w:val="24"/>
        </w:rPr>
        <w:t xml:space="preserve"> będącej</w:t>
      </w:r>
      <w:r w:rsidR="000D1EF1" w:rsidRPr="004F58F5">
        <w:rPr>
          <w:b/>
          <w:sz w:val="24"/>
          <w:szCs w:val="24"/>
        </w:rPr>
        <w:t xml:space="preserve"> w </w:t>
      </w:r>
      <w:r w:rsidR="003E50E1">
        <w:rPr>
          <w:b/>
          <w:sz w:val="24"/>
          <w:szCs w:val="24"/>
        </w:rPr>
        <w:t xml:space="preserve">użytkowaniu wieczystym PKP SA. i w samoistnym </w:t>
      </w:r>
      <w:r w:rsidR="000D1EF1" w:rsidRPr="004F58F5">
        <w:rPr>
          <w:b/>
          <w:sz w:val="24"/>
          <w:szCs w:val="24"/>
        </w:rPr>
        <w:t xml:space="preserve">posiadaniu </w:t>
      </w:r>
      <w:r w:rsidRPr="004F58F5">
        <w:rPr>
          <w:b/>
          <w:sz w:val="24"/>
          <w:szCs w:val="24"/>
        </w:rPr>
        <w:t>Województwa Łódzkiego</w:t>
      </w:r>
      <w:bookmarkStart w:id="0" w:name="_GoBack"/>
      <w:bookmarkEnd w:id="0"/>
    </w:p>
    <w:p w:rsidR="00E530A4" w:rsidRPr="004F58F5" w:rsidRDefault="000012C5" w:rsidP="00E530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F13D9D" w:rsidRPr="004F58F5">
        <w:rPr>
          <w:b/>
          <w:sz w:val="24"/>
          <w:szCs w:val="24"/>
        </w:rPr>
        <w:t>rzeznaczonej do dzierżawy</w:t>
      </w:r>
    </w:p>
    <w:p w:rsidR="00F13D9D" w:rsidRPr="008A24BB" w:rsidRDefault="00F13D9D" w:rsidP="00F13D9D">
      <w:pPr>
        <w:rPr>
          <w:sz w:val="14"/>
        </w:rPr>
      </w:pPr>
    </w:p>
    <w:tbl>
      <w:tblPr>
        <w:tblStyle w:val="Tabela-Siatka"/>
        <w:tblW w:w="15877" w:type="dxa"/>
        <w:tblInd w:w="-318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276"/>
        <w:gridCol w:w="2410"/>
        <w:gridCol w:w="3118"/>
        <w:gridCol w:w="5812"/>
      </w:tblGrid>
      <w:tr w:rsidR="000D1EF1" w:rsidRPr="004C1967" w:rsidTr="005B2ECF">
        <w:trPr>
          <w:trHeight w:val="758"/>
        </w:trPr>
        <w:tc>
          <w:tcPr>
            <w:tcW w:w="710" w:type="dxa"/>
            <w:shd w:val="clear" w:color="auto" w:fill="80E49F"/>
            <w:vAlign w:val="center"/>
          </w:tcPr>
          <w:p w:rsidR="000D1EF1" w:rsidRPr="00472F9D" w:rsidRDefault="000D1EF1" w:rsidP="00213880">
            <w:pPr>
              <w:ind w:left="-75" w:right="-87"/>
              <w:jc w:val="center"/>
              <w:rPr>
                <w:b/>
                <w:szCs w:val="28"/>
              </w:rPr>
            </w:pPr>
            <w:r w:rsidRPr="00472F9D">
              <w:rPr>
                <w:b/>
                <w:szCs w:val="28"/>
              </w:rPr>
              <w:t>Lp.</w:t>
            </w:r>
          </w:p>
        </w:tc>
        <w:tc>
          <w:tcPr>
            <w:tcW w:w="2551" w:type="dxa"/>
            <w:shd w:val="clear" w:color="auto" w:fill="80E49F"/>
            <w:vAlign w:val="center"/>
          </w:tcPr>
          <w:p w:rsidR="000D1EF1" w:rsidRPr="00472F9D" w:rsidRDefault="000D1EF1" w:rsidP="00213880">
            <w:pPr>
              <w:jc w:val="center"/>
              <w:rPr>
                <w:b/>
                <w:szCs w:val="28"/>
              </w:rPr>
            </w:pPr>
            <w:r w:rsidRPr="00472F9D">
              <w:rPr>
                <w:b/>
                <w:szCs w:val="28"/>
              </w:rPr>
              <w:t xml:space="preserve">Położenie </w:t>
            </w:r>
          </w:p>
          <w:p w:rsidR="000D1EF1" w:rsidRPr="005A0392" w:rsidRDefault="000D1EF1" w:rsidP="00213880">
            <w:pPr>
              <w:ind w:left="-78" w:right="-2"/>
              <w:jc w:val="center"/>
              <w:rPr>
                <w:b/>
                <w:sz w:val="24"/>
              </w:rPr>
            </w:pPr>
            <w:r w:rsidRPr="00472F9D">
              <w:rPr>
                <w:b/>
                <w:szCs w:val="28"/>
              </w:rPr>
              <w:t>i oznaczenie nieruchomości</w:t>
            </w:r>
            <w:r w:rsidRPr="005A0392"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80E49F"/>
          </w:tcPr>
          <w:p w:rsidR="000D1EF1" w:rsidRPr="000D1EF1" w:rsidRDefault="000D1EF1" w:rsidP="00213880">
            <w:pPr>
              <w:jc w:val="center"/>
              <w:rPr>
                <w:b/>
                <w:sz w:val="24"/>
              </w:rPr>
            </w:pPr>
            <w:r w:rsidRPr="00472F9D">
              <w:rPr>
                <w:b/>
                <w:szCs w:val="28"/>
              </w:rPr>
              <w:t>Powierzchnia (m</w:t>
            </w:r>
            <w:r w:rsidRPr="00472F9D">
              <w:rPr>
                <w:b/>
                <w:szCs w:val="28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410" w:type="dxa"/>
            <w:shd w:val="clear" w:color="auto" w:fill="80E49F"/>
            <w:vAlign w:val="center"/>
          </w:tcPr>
          <w:p w:rsidR="000D1EF1" w:rsidRPr="00472F9D" w:rsidRDefault="000D1EF1" w:rsidP="00213880">
            <w:pPr>
              <w:jc w:val="center"/>
              <w:rPr>
                <w:b/>
                <w:szCs w:val="28"/>
              </w:rPr>
            </w:pPr>
            <w:r w:rsidRPr="00472F9D">
              <w:rPr>
                <w:b/>
                <w:szCs w:val="28"/>
              </w:rPr>
              <w:t>Opis nieruchomości</w:t>
            </w:r>
          </w:p>
        </w:tc>
        <w:tc>
          <w:tcPr>
            <w:tcW w:w="3118" w:type="dxa"/>
            <w:shd w:val="clear" w:color="auto" w:fill="80E49F"/>
            <w:vAlign w:val="center"/>
          </w:tcPr>
          <w:p w:rsidR="000D1EF1" w:rsidRPr="00472F9D" w:rsidRDefault="000D1EF1" w:rsidP="00472F9D">
            <w:pPr>
              <w:jc w:val="center"/>
              <w:rPr>
                <w:b/>
                <w:szCs w:val="28"/>
              </w:rPr>
            </w:pPr>
            <w:r w:rsidRPr="00472F9D">
              <w:rPr>
                <w:b/>
                <w:szCs w:val="28"/>
              </w:rPr>
              <w:t>Przeznaczenie</w:t>
            </w:r>
          </w:p>
          <w:p w:rsidR="000D1EF1" w:rsidRPr="00472F9D" w:rsidRDefault="000D1EF1" w:rsidP="00472F9D">
            <w:pPr>
              <w:ind w:left="-46" w:right="-31"/>
              <w:jc w:val="center"/>
              <w:rPr>
                <w:b/>
                <w:szCs w:val="28"/>
              </w:rPr>
            </w:pPr>
            <w:r w:rsidRPr="00472F9D">
              <w:rPr>
                <w:b/>
                <w:szCs w:val="28"/>
              </w:rPr>
              <w:t>nieruchomości</w:t>
            </w:r>
          </w:p>
        </w:tc>
        <w:tc>
          <w:tcPr>
            <w:tcW w:w="5812" w:type="dxa"/>
            <w:shd w:val="clear" w:color="auto" w:fill="80E49F"/>
            <w:vAlign w:val="center"/>
          </w:tcPr>
          <w:p w:rsidR="000D1EF1" w:rsidRPr="00472F9D" w:rsidRDefault="000D1EF1" w:rsidP="00472F9D">
            <w:pPr>
              <w:jc w:val="center"/>
              <w:rPr>
                <w:b/>
                <w:szCs w:val="28"/>
              </w:rPr>
            </w:pPr>
            <w:r w:rsidRPr="00472F9D">
              <w:rPr>
                <w:b/>
                <w:szCs w:val="28"/>
              </w:rPr>
              <w:t>Opłaty brutto</w:t>
            </w:r>
          </w:p>
        </w:tc>
      </w:tr>
      <w:tr w:rsidR="000D1EF1" w:rsidRPr="00675941" w:rsidTr="00420D32">
        <w:trPr>
          <w:trHeight w:val="4692"/>
        </w:trPr>
        <w:tc>
          <w:tcPr>
            <w:tcW w:w="710" w:type="dxa"/>
            <w:vAlign w:val="center"/>
          </w:tcPr>
          <w:p w:rsidR="000D1EF1" w:rsidRPr="00184DC4" w:rsidRDefault="000D1EF1" w:rsidP="00213880">
            <w:pPr>
              <w:ind w:left="-75" w:right="-8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84DC4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0D1EF1" w:rsidRPr="00184DC4" w:rsidRDefault="000D1EF1" w:rsidP="000012C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Nieruchomość gruntowa zabudowana oznaczona w ewidencji gruntu jako działka</w:t>
            </w:r>
            <w:r w:rsidR="000C06DB">
              <w:rPr>
                <w:rFonts w:eastAsia="Calibri" w:cs="Times New Roman"/>
                <w:sz w:val="24"/>
                <w:szCs w:val="24"/>
              </w:rPr>
              <w:br/>
            </w:r>
            <w:r>
              <w:rPr>
                <w:rFonts w:eastAsia="Calibri" w:cs="Times New Roman"/>
                <w:sz w:val="24"/>
                <w:szCs w:val="24"/>
              </w:rPr>
              <w:t xml:space="preserve"> nr 15/72 (obręb P-17)</w:t>
            </w:r>
            <w:r w:rsidR="000012C5">
              <w:rPr>
                <w:rFonts w:eastAsia="Calibri" w:cs="Times New Roman"/>
                <w:sz w:val="24"/>
                <w:szCs w:val="24"/>
              </w:rPr>
              <w:t>,</w:t>
            </w:r>
            <w:r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="000012C5">
              <w:rPr>
                <w:rFonts w:eastAsia="Calibri" w:cs="Times New Roman"/>
                <w:sz w:val="24"/>
                <w:szCs w:val="24"/>
              </w:rPr>
              <w:t>p</w:t>
            </w:r>
            <w:r>
              <w:rPr>
                <w:rFonts w:eastAsia="Calibri" w:cs="Times New Roman"/>
                <w:sz w:val="24"/>
                <w:szCs w:val="24"/>
              </w:rPr>
              <w:t xml:space="preserve">ołożona w Łodzi przy  al. Włókniarzy 205, dla  której Sąd Rejonowy </w:t>
            </w:r>
            <w:r w:rsidR="000C06DB">
              <w:rPr>
                <w:rFonts w:eastAsia="Calibri" w:cs="Times New Roman"/>
                <w:sz w:val="24"/>
                <w:szCs w:val="24"/>
              </w:rPr>
              <w:br/>
            </w:r>
            <w:r w:rsidR="000012C5">
              <w:rPr>
                <w:rFonts w:eastAsia="Calibri" w:cs="Times New Roman"/>
                <w:sz w:val="24"/>
                <w:szCs w:val="24"/>
              </w:rPr>
              <w:t>dla</w:t>
            </w:r>
            <w:r>
              <w:rPr>
                <w:rFonts w:eastAsia="Calibri" w:cs="Times New Roman"/>
                <w:sz w:val="24"/>
                <w:szCs w:val="24"/>
              </w:rPr>
              <w:t xml:space="preserve"> Łodzi Śródmieści</w:t>
            </w:r>
            <w:r w:rsidR="000012C5">
              <w:rPr>
                <w:rFonts w:eastAsia="Calibri" w:cs="Times New Roman"/>
                <w:sz w:val="24"/>
                <w:szCs w:val="24"/>
              </w:rPr>
              <w:t>a</w:t>
            </w:r>
            <w:r w:rsidR="006A6EDE">
              <w:rPr>
                <w:rFonts w:eastAsia="Calibri" w:cs="Times New Roman"/>
                <w:sz w:val="24"/>
                <w:szCs w:val="24"/>
              </w:rPr>
              <w:t xml:space="preserve"> w Łodzi,</w:t>
            </w:r>
            <w:r>
              <w:rPr>
                <w:rFonts w:eastAsia="Calibri" w:cs="Times New Roman"/>
                <w:sz w:val="24"/>
                <w:szCs w:val="24"/>
              </w:rPr>
              <w:t xml:space="preserve"> XVI Wydział Ksiąg Wieczystych prowadzi księgę wieczystą </w:t>
            </w:r>
            <w:r w:rsidR="000C06DB">
              <w:rPr>
                <w:rFonts w:eastAsia="Calibri" w:cs="Times New Roman"/>
                <w:sz w:val="24"/>
                <w:szCs w:val="24"/>
              </w:rPr>
              <w:br/>
            </w:r>
            <w:r>
              <w:rPr>
                <w:rFonts w:eastAsia="Calibri" w:cs="Times New Roman"/>
                <w:sz w:val="24"/>
                <w:szCs w:val="24"/>
              </w:rPr>
              <w:t>o numerze LD1M/00129806/4.</w:t>
            </w:r>
          </w:p>
        </w:tc>
        <w:tc>
          <w:tcPr>
            <w:tcW w:w="1276" w:type="dxa"/>
            <w:vAlign w:val="center"/>
          </w:tcPr>
          <w:p w:rsidR="000D1EF1" w:rsidRDefault="000D1EF1" w:rsidP="00420D3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0,0650 ha</w:t>
            </w:r>
          </w:p>
        </w:tc>
        <w:tc>
          <w:tcPr>
            <w:tcW w:w="2410" w:type="dxa"/>
          </w:tcPr>
          <w:p w:rsidR="000D1EF1" w:rsidRPr="00184DC4" w:rsidRDefault="00922323" w:rsidP="00197B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Działka </w:t>
            </w:r>
            <w:r w:rsidR="0079457A">
              <w:rPr>
                <w:rFonts w:eastAsia="Calibri" w:cs="Times New Roman"/>
                <w:sz w:val="24"/>
                <w:szCs w:val="24"/>
              </w:rPr>
              <w:t xml:space="preserve">zabudowana </w:t>
            </w:r>
            <w:r>
              <w:rPr>
                <w:rFonts w:eastAsia="Calibri" w:cs="Times New Roman"/>
                <w:sz w:val="24"/>
                <w:szCs w:val="24"/>
              </w:rPr>
              <w:t>wolnostojącym budynkiem</w:t>
            </w:r>
            <w:r w:rsidR="000D1EF1">
              <w:rPr>
                <w:rFonts w:eastAsia="Calibri" w:cs="Times New Roman"/>
                <w:sz w:val="24"/>
                <w:szCs w:val="24"/>
              </w:rPr>
              <w:t xml:space="preserve"> murowany</w:t>
            </w:r>
            <w:r w:rsidR="00420D32">
              <w:rPr>
                <w:rFonts w:eastAsia="Calibri" w:cs="Times New Roman"/>
                <w:sz w:val="24"/>
                <w:szCs w:val="24"/>
              </w:rPr>
              <w:t>m piętrowym</w:t>
            </w:r>
            <w:r w:rsidR="000C06DB">
              <w:rPr>
                <w:rFonts w:eastAsia="Calibri" w:cs="Times New Roman"/>
                <w:sz w:val="24"/>
                <w:szCs w:val="24"/>
              </w:rPr>
              <w:br/>
            </w:r>
            <w:r w:rsidR="000D1EF1">
              <w:rPr>
                <w:rFonts w:eastAsia="Calibri" w:cs="Times New Roman"/>
                <w:sz w:val="24"/>
                <w:szCs w:val="24"/>
              </w:rPr>
              <w:t>z poddaszem użytkowym,</w:t>
            </w:r>
            <w:r w:rsidR="00197B8E">
              <w:rPr>
                <w:rFonts w:eastAsia="Calibri" w:cs="Times New Roman"/>
                <w:sz w:val="24"/>
                <w:szCs w:val="24"/>
              </w:rPr>
              <w:t xml:space="preserve"> o</w:t>
            </w:r>
            <w:r w:rsidR="000D1EF1">
              <w:rPr>
                <w:rFonts w:eastAsia="Calibri" w:cs="Times New Roman"/>
                <w:sz w:val="24"/>
                <w:szCs w:val="24"/>
              </w:rPr>
              <w:t xml:space="preserve"> łącznej powierzchni użytkowej 454,40 m</w:t>
            </w:r>
            <w:r w:rsidR="000D1EF1">
              <w:rPr>
                <w:rFonts w:eastAsia="Calibri" w:cs="Times New Roman"/>
                <w:sz w:val="24"/>
                <w:szCs w:val="24"/>
                <w:vertAlign w:val="superscript"/>
              </w:rPr>
              <w:t>2</w:t>
            </w:r>
            <w:r w:rsidR="00197B8E"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 </w:t>
            </w:r>
            <w:r w:rsidR="00197B8E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0D1EF1">
              <w:rPr>
                <w:rFonts w:eastAsia="Calibri" w:cs="Times New Roman"/>
                <w:sz w:val="24"/>
                <w:szCs w:val="24"/>
              </w:rPr>
              <w:t xml:space="preserve">Nieruchomość posiada przyłącze elektryczne, wodno-kanalizacyjne </w:t>
            </w:r>
            <w:r w:rsidR="000C06DB">
              <w:rPr>
                <w:rFonts w:eastAsia="Calibri" w:cs="Times New Roman"/>
                <w:sz w:val="24"/>
                <w:szCs w:val="24"/>
              </w:rPr>
              <w:br/>
            </w:r>
            <w:r w:rsidR="000D1EF1">
              <w:rPr>
                <w:rFonts w:eastAsia="Calibri" w:cs="Times New Roman"/>
                <w:sz w:val="24"/>
                <w:szCs w:val="24"/>
              </w:rPr>
              <w:t>i gazowe.</w:t>
            </w:r>
          </w:p>
        </w:tc>
        <w:tc>
          <w:tcPr>
            <w:tcW w:w="3118" w:type="dxa"/>
          </w:tcPr>
          <w:p w:rsidR="000D1EF1" w:rsidRPr="00472F9D" w:rsidRDefault="000D1EF1" w:rsidP="00420D32">
            <w:pPr>
              <w:ind w:firstLine="31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72F9D">
              <w:rPr>
                <w:sz w:val="24"/>
                <w:szCs w:val="24"/>
              </w:rPr>
              <w:t>Dla terenów, na których położona jest przedmiotowa nieruchomość brak jest miejscowego planu z</w:t>
            </w:r>
            <w:r w:rsidR="00420D32">
              <w:rPr>
                <w:sz w:val="24"/>
                <w:szCs w:val="24"/>
              </w:rPr>
              <w:t xml:space="preserve">agospodarowania przestrzennego. </w:t>
            </w:r>
            <w:r w:rsidR="00922323">
              <w:rPr>
                <w:sz w:val="24"/>
                <w:szCs w:val="24"/>
              </w:rPr>
              <w:t xml:space="preserve">Zgodnie ze </w:t>
            </w:r>
            <w:r w:rsidRPr="00472F9D">
              <w:rPr>
                <w:sz w:val="24"/>
                <w:szCs w:val="24"/>
              </w:rPr>
              <w:t xml:space="preserve">Studium Uwarunkowań i Kierunków Zagospodarowania Przestrzennego Miasta Łodzi (uchwała nr XCIC/1826/10 Rady Miasta Łodzi </w:t>
            </w:r>
            <w:r w:rsidR="000C06DB">
              <w:rPr>
                <w:sz w:val="24"/>
                <w:szCs w:val="24"/>
              </w:rPr>
              <w:br/>
            </w:r>
            <w:r w:rsidRPr="00472F9D">
              <w:rPr>
                <w:sz w:val="24"/>
                <w:szCs w:val="24"/>
              </w:rPr>
              <w:t xml:space="preserve">z 27 października 2010 r.) tereny na których znajduje </w:t>
            </w:r>
            <w:r w:rsidR="000C06DB">
              <w:rPr>
                <w:sz w:val="24"/>
                <w:szCs w:val="24"/>
              </w:rPr>
              <w:br/>
            </w:r>
            <w:r w:rsidRPr="00472F9D">
              <w:rPr>
                <w:sz w:val="24"/>
                <w:szCs w:val="24"/>
              </w:rPr>
              <w:t>się przedmiotowa nieruchomość to: tereny kolejowe KK</w:t>
            </w:r>
            <w:r w:rsidRPr="00472F9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34CD0" w:rsidRPr="00B34CD0" w:rsidRDefault="00197B8E" w:rsidP="00B34CD0">
            <w:pPr>
              <w:pStyle w:val="Akapitzlist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 w:rsidRPr="00B34CD0">
              <w:rPr>
                <w:rFonts w:cs="Times New Roman"/>
                <w:sz w:val="24"/>
                <w:szCs w:val="24"/>
              </w:rPr>
              <w:t>Czynsz dzierżawy płatny miesięcznie z góry</w:t>
            </w:r>
            <w:r w:rsidR="00B34CD0">
              <w:rPr>
                <w:rFonts w:cs="Times New Roman"/>
                <w:sz w:val="24"/>
                <w:szCs w:val="24"/>
              </w:rPr>
              <w:t>:</w:t>
            </w:r>
          </w:p>
          <w:p w:rsidR="00197B8E" w:rsidRPr="00B34CD0" w:rsidRDefault="00B34CD0" w:rsidP="00B34CD0">
            <w:pPr>
              <w:pStyle w:val="Akapitzlist"/>
              <w:numPr>
                <w:ilvl w:val="0"/>
                <w:numId w:val="7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</w:t>
            </w:r>
            <w:r w:rsidR="00197B8E" w:rsidRPr="00B34CD0">
              <w:rPr>
                <w:rFonts w:cs="Times New Roman"/>
                <w:sz w:val="24"/>
                <w:szCs w:val="24"/>
              </w:rPr>
              <w:t>a 1m</w:t>
            </w:r>
            <w:r w:rsidR="00197B8E" w:rsidRPr="00B34CD0">
              <w:rPr>
                <w:rFonts w:cs="Times New Roman"/>
                <w:sz w:val="24"/>
                <w:szCs w:val="24"/>
                <w:vertAlign w:val="superscript"/>
              </w:rPr>
              <w:t xml:space="preserve">2 </w:t>
            </w:r>
            <w:r w:rsidR="00197B8E" w:rsidRPr="00B34CD0">
              <w:rPr>
                <w:rFonts w:cs="Times New Roman"/>
                <w:sz w:val="24"/>
                <w:szCs w:val="24"/>
              </w:rPr>
              <w:t>gruntu: 1,12 zł</w:t>
            </w:r>
            <w:r w:rsidR="005B2ECF">
              <w:rPr>
                <w:rFonts w:cs="Times New Roman"/>
                <w:sz w:val="24"/>
                <w:szCs w:val="24"/>
              </w:rPr>
              <w:t>,</w:t>
            </w:r>
          </w:p>
          <w:p w:rsidR="00197B8E" w:rsidRPr="00B34CD0" w:rsidRDefault="00B34CD0" w:rsidP="00B34CD0">
            <w:pPr>
              <w:pStyle w:val="Akapitzlist"/>
              <w:numPr>
                <w:ilvl w:val="0"/>
                <w:numId w:val="7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</w:t>
            </w:r>
            <w:r w:rsidR="00197B8E" w:rsidRPr="00B34CD0">
              <w:rPr>
                <w:rFonts w:cs="Times New Roman"/>
                <w:sz w:val="24"/>
                <w:szCs w:val="24"/>
              </w:rPr>
              <w:t xml:space="preserve">a 1m </w:t>
            </w:r>
            <w:r w:rsidR="00197B8E" w:rsidRPr="00B34CD0">
              <w:rPr>
                <w:rFonts w:cs="Times New Roman"/>
                <w:sz w:val="24"/>
                <w:szCs w:val="24"/>
                <w:vertAlign w:val="superscript"/>
              </w:rPr>
              <w:t xml:space="preserve">2 </w:t>
            </w:r>
            <w:r w:rsidR="00197B8E" w:rsidRPr="00B34CD0">
              <w:rPr>
                <w:rFonts w:cs="Times New Roman"/>
                <w:sz w:val="24"/>
                <w:szCs w:val="24"/>
              </w:rPr>
              <w:t>powierzchni użytkowej budynku: 8,38 zł</w:t>
            </w:r>
            <w:r w:rsidR="005B2ECF">
              <w:rPr>
                <w:rFonts w:cs="Times New Roman"/>
                <w:sz w:val="24"/>
                <w:szCs w:val="24"/>
              </w:rPr>
              <w:t>.</w:t>
            </w:r>
          </w:p>
          <w:p w:rsidR="00B34CD0" w:rsidRDefault="00B34CD0" w:rsidP="00B34CD0">
            <w:pPr>
              <w:pStyle w:val="Akapitzlist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Media</w:t>
            </w:r>
            <w:r w:rsidR="000012C5"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 xml:space="preserve"> dzierżawca zobowiązuje się do zawarcia stosownych umów z dostawcami mediów oraz do ponoszenia opłat z nich wynikających, </w:t>
            </w:r>
            <w:r w:rsidR="000C06DB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w szczególności:</w:t>
            </w:r>
          </w:p>
          <w:p w:rsidR="00B34CD0" w:rsidRDefault="00B34CD0" w:rsidP="00B34CD0">
            <w:pPr>
              <w:pStyle w:val="Akapitzlist"/>
              <w:numPr>
                <w:ilvl w:val="1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ogrzewania,</w:t>
            </w:r>
          </w:p>
          <w:p w:rsidR="00B34CD0" w:rsidRDefault="00B34CD0" w:rsidP="00B34CD0">
            <w:pPr>
              <w:pStyle w:val="Akapitzlist"/>
              <w:numPr>
                <w:ilvl w:val="1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energii elektrycznej,</w:t>
            </w:r>
          </w:p>
          <w:p w:rsidR="00B34CD0" w:rsidRDefault="00B34CD0" w:rsidP="00B34CD0">
            <w:pPr>
              <w:pStyle w:val="Akapitzlist"/>
              <w:numPr>
                <w:ilvl w:val="1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dostarczania wody i odprowadzania ścieków,</w:t>
            </w:r>
          </w:p>
          <w:p w:rsidR="00B34CD0" w:rsidRDefault="00B34CD0" w:rsidP="00B34CD0">
            <w:pPr>
              <w:pStyle w:val="Akapitzlist"/>
              <w:numPr>
                <w:ilvl w:val="1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ochrony obiektów,</w:t>
            </w:r>
          </w:p>
          <w:p w:rsidR="00B34CD0" w:rsidRDefault="00B34CD0" w:rsidP="00B34CD0">
            <w:pPr>
              <w:pStyle w:val="Akapitzlist"/>
              <w:numPr>
                <w:ilvl w:val="1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ubezpieczenia budynku od ognia i innych zdarzeń losowych</w:t>
            </w:r>
            <w:r w:rsidR="00472F9D">
              <w:rPr>
                <w:rFonts w:cs="Times New Roman"/>
                <w:sz w:val="24"/>
                <w:szCs w:val="24"/>
              </w:rPr>
              <w:t>,</w:t>
            </w:r>
          </w:p>
          <w:p w:rsidR="00472F9D" w:rsidRDefault="00472F9D" w:rsidP="00B34CD0">
            <w:pPr>
              <w:pStyle w:val="Akapitzlist"/>
              <w:numPr>
                <w:ilvl w:val="1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inne koszty związane z utrzymaniem </w:t>
            </w:r>
            <w:r w:rsidR="000C06DB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i eksploatacją nieruchomości w tym podatku </w:t>
            </w:r>
            <w:r w:rsidR="000C06DB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od nieruchomości oraz opłaty za gospodarowanie odpadami wraz ze składaniem stosownych deklaracji (kopie deklaracji Dzierżawca przekazuje Wyd</w:t>
            </w:r>
            <w:r w:rsidR="00E530A4">
              <w:rPr>
                <w:rFonts w:cs="Times New Roman"/>
                <w:sz w:val="24"/>
                <w:szCs w:val="24"/>
              </w:rPr>
              <w:t>zierżawiają</w:t>
            </w:r>
            <w:r>
              <w:rPr>
                <w:rFonts w:cs="Times New Roman"/>
                <w:sz w:val="24"/>
                <w:szCs w:val="24"/>
              </w:rPr>
              <w:t>cemu).</w:t>
            </w:r>
          </w:p>
          <w:p w:rsidR="000D1EF1" w:rsidRPr="00B34CD0" w:rsidRDefault="00197B8E" w:rsidP="000012C5">
            <w:pPr>
              <w:pStyle w:val="Akapitzlist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w:r w:rsidRPr="00B34CD0">
              <w:rPr>
                <w:rFonts w:cs="Times New Roman"/>
                <w:sz w:val="24"/>
                <w:szCs w:val="24"/>
              </w:rPr>
              <w:t>Zasady aktualizacji opłat</w:t>
            </w:r>
            <w:r w:rsidR="000012C5">
              <w:rPr>
                <w:rFonts w:cs="Times New Roman"/>
                <w:sz w:val="24"/>
                <w:szCs w:val="24"/>
              </w:rPr>
              <w:t>:</w:t>
            </w:r>
            <w:r w:rsidRPr="00B34CD0">
              <w:rPr>
                <w:rFonts w:cs="Times New Roman"/>
                <w:sz w:val="24"/>
                <w:szCs w:val="24"/>
              </w:rPr>
              <w:t xml:space="preserve"> coroczna waloryzacja zgodnie z średniorocznym wskaźnikiem wzrostu cen </w:t>
            </w:r>
            <w:r w:rsidR="000C06DB">
              <w:rPr>
                <w:rFonts w:cs="Times New Roman"/>
                <w:sz w:val="24"/>
                <w:szCs w:val="24"/>
              </w:rPr>
              <w:br/>
            </w:r>
            <w:r w:rsidRPr="00B34CD0">
              <w:rPr>
                <w:rFonts w:cs="Times New Roman"/>
                <w:sz w:val="24"/>
                <w:szCs w:val="24"/>
              </w:rPr>
              <w:t>i usług ogłaszanym przez GUS za rok ubiegły</w:t>
            </w:r>
          </w:p>
        </w:tc>
      </w:tr>
    </w:tbl>
    <w:p w:rsidR="00F13D9D" w:rsidRPr="00144449" w:rsidRDefault="00F13D9D" w:rsidP="00F13D9D">
      <w:pPr>
        <w:jc w:val="center"/>
        <w:rPr>
          <w:b/>
          <w:sz w:val="16"/>
          <w:szCs w:val="24"/>
        </w:rPr>
      </w:pPr>
    </w:p>
    <w:p w:rsidR="00F13D9D" w:rsidRPr="004F58F5" w:rsidRDefault="00F13D9D" w:rsidP="00F13D9D">
      <w:pPr>
        <w:jc w:val="center"/>
        <w:rPr>
          <w:b/>
          <w:sz w:val="24"/>
          <w:szCs w:val="24"/>
        </w:rPr>
      </w:pPr>
      <w:r w:rsidRPr="004F58F5">
        <w:rPr>
          <w:b/>
          <w:sz w:val="24"/>
          <w:szCs w:val="24"/>
        </w:rPr>
        <w:t xml:space="preserve">Wykaz powyższy podaje się do publicznej wiadomości w dniach od 25 </w:t>
      </w:r>
      <w:r w:rsidR="00E57EE8" w:rsidRPr="004F58F5">
        <w:rPr>
          <w:b/>
          <w:sz w:val="24"/>
          <w:szCs w:val="24"/>
        </w:rPr>
        <w:t>marca</w:t>
      </w:r>
      <w:r w:rsidRPr="004F58F5">
        <w:rPr>
          <w:b/>
          <w:sz w:val="24"/>
          <w:szCs w:val="24"/>
        </w:rPr>
        <w:t xml:space="preserve"> do </w:t>
      </w:r>
      <w:r w:rsidR="00E57EE8" w:rsidRPr="004F58F5">
        <w:rPr>
          <w:b/>
          <w:sz w:val="24"/>
          <w:szCs w:val="24"/>
        </w:rPr>
        <w:t>14 kwietnia</w:t>
      </w:r>
      <w:r w:rsidRPr="004F58F5">
        <w:rPr>
          <w:b/>
          <w:sz w:val="24"/>
          <w:szCs w:val="24"/>
        </w:rPr>
        <w:t xml:space="preserve"> 2014 roku.</w:t>
      </w:r>
    </w:p>
    <w:p w:rsidR="00521657" w:rsidRPr="004F58F5" w:rsidRDefault="00F13D9D" w:rsidP="00E35CDE">
      <w:pPr>
        <w:jc w:val="center"/>
        <w:rPr>
          <w:b/>
          <w:sz w:val="24"/>
          <w:szCs w:val="24"/>
        </w:rPr>
      </w:pPr>
      <w:r w:rsidRPr="004F58F5">
        <w:rPr>
          <w:b/>
          <w:sz w:val="24"/>
          <w:szCs w:val="24"/>
        </w:rPr>
        <w:t xml:space="preserve">Sprawę prowadzi </w:t>
      </w:r>
      <w:r w:rsidR="00E57EE8" w:rsidRPr="004F58F5">
        <w:rPr>
          <w:b/>
          <w:sz w:val="24"/>
          <w:szCs w:val="24"/>
        </w:rPr>
        <w:t>Michał Wierzbicki, pok. 104</w:t>
      </w:r>
      <w:r w:rsidRPr="004F58F5">
        <w:rPr>
          <w:b/>
          <w:sz w:val="24"/>
          <w:szCs w:val="24"/>
        </w:rPr>
        <w:t xml:space="preserve">, </w:t>
      </w:r>
      <w:r w:rsidR="00E35CDE" w:rsidRPr="004F58F5">
        <w:rPr>
          <w:b/>
          <w:sz w:val="24"/>
          <w:szCs w:val="24"/>
        </w:rPr>
        <w:t xml:space="preserve"> tel. </w:t>
      </w:r>
      <w:r w:rsidRPr="004F58F5">
        <w:rPr>
          <w:b/>
          <w:sz w:val="24"/>
          <w:szCs w:val="24"/>
        </w:rPr>
        <w:t>42 205-58-71</w:t>
      </w:r>
      <w:r w:rsidR="00406084" w:rsidRPr="004F58F5">
        <w:rPr>
          <w:b/>
          <w:sz w:val="24"/>
          <w:szCs w:val="24"/>
        </w:rPr>
        <w:t>.</w:t>
      </w:r>
    </w:p>
    <w:sectPr w:rsidR="00521657" w:rsidRPr="004F58F5" w:rsidSect="00026757">
      <w:footerReference w:type="default" r:id="rId8"/>
      <w:pgSz w:w="16838" w:h="11906" w:orient="landscape"/>
      <w:pgMar w:top="851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DA" w:rsidRDefault="00BF7297">
      <w:pPr>
        <w:spacing w:line="240" w:lineRule="auto"/>
      </w:pPr>
      <w:r>
        <w:separator/>
      </w:r>
    </w:p>
  </w:endnote>
  <w:endnote w:type="continuationSeparator" w:id="0">
    <w:p w:rsidR="00CC67DA" w:rsidRDefault="00BF7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4"/>
      </w:rPr>
      <w:id w:val="2639079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F7AE7" w:rsidRPr="006D0410" w:rsidRDefault="004448F3">
            <w:pPr>
              <w:pStyle w:val="Stopka"/>
              <w:jc w:val="center"/>
              <w:rPr>
                <w:i/>
                <w:sz w:val="24"/>
              </w:rPr>
            </w:pPr>
            <w:r w:rsidRPr="006D0410">
              <w:rPr>
                <w:i/>
                <w:sz w:val="24"/>
              </w:rPr>
              <w:t xml:space="preserve">Strona </w:t>
            </w:r>
            <w:r w:rsidRPr="006D0410">
              <w:rPr>
                <w:b/>
                <w:i/>
                <w:sz w:val="20"/>
                <w:szCs w:val="24"/>
              </w:rPr>
              <w:fldChar w:fldCharType="begin"/>
            </w:r>
            <w:r w:rsidRPr="006D0410">
              <w:rPr>
                <w:b/>
                <w:i/>
                <w:sz w:val="24"/>
              </w:rPr>
              <w:instrText>PAGE</w:instrText>
            </w:r>
            <w:r w:rsidRPr="006D0410">
              <w:rPr>
                <w:b/>
                <w:i/>
                <w:sz w:val="20"/>
                <w:szCs w:val="24"/>
              </w:rPr>
              <w:fldChar w:fldCharType="separate"/>
            </w:r>
            <w:r w:rsidR="004F1992">
              <w:rPr>
                <w:b/>
                <w:i/>
                <w:noProof/>
                <w:sz w:val="24"/>
              </w:rPr>
              <w:t>1</w:t>
            </w:r>
            <w:r w:rsidRPr="006D0410">
              <w:rPr>
                <w:b/>
                <w:i/>
                <w:sz w:val="20"/>
                <w:szCs w:val="24"/>
              </w:rPr>
              <w:fldChar w:fldCharType="end"/>
            </w:r>
            <w:r w:rsidRPr="006D0410">
              <w:rPr>
                <w:i/>
                <w:sz w:val="24"/>
              </w:rPr>
              <w:t xml:space="preserve"> z </w:t>
            </w:r>
            <w:r w:rsidRPr="006D0410">
              <w:rPr>
                <w:b/>
                <w:i/>
                <w:sz w:val="20"/>
                <w:szCs w:val="24"/>
              </w:rPr>
              <w:fldChar w:fldCharType="begin"/>
            </w:r>
            <w:r w:rsidRPr="006D0410">
              <w:rPr>
                <w:b/>
                <w:i/>
                <w:sz w:val="24"/>
              </w:rPr>
              <w:instrText>NUMPAGES</w:instrText>
            </w:r>
            <w:r w:rsidRPr="006D0410">
              <w:rPr>
                <w:b/>
                <w:i/>
                <w:sz w:val="20"/>
                <w:szCs w:val="24"/>
              </w:rPr>
              <w:fldChar w:fldCharType="separate"/>
            </w:r>
            <w:r w:rsidR="004F1992">
              <w:rPr>
                <w:b/>
                <w:i/>
                <w:noProof/>
                <w:sz w:val="24"/>
              </w:rPr>
              <w:t>1</w:t>
            </w:r>
            <w:r w:rsidRPr="006D0410">
              <w:rPr>
                <w:b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DA" w:rsidRDefault="00BF7297">
      <w:pPr>
        <w:spacing w:line="240" w:lineRule="auto"/>
      </w:pPr>
      <w:r>
        <w:separator/>
      </w:r>
    </w:p>
  </w:footnote>
  <w:footnote w:type="continuationSeparator" w:id="0">
    <w:p w:rsidR="00CC67DA" w:rsidRDefault="00BF72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481"/>
    <w:multiLevelType w:val="hybridMultilevel"/>
    <w:tmpl w:val="9BB4F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24732"/>
    <w:multiLevelType w:val="hybridMultilevel"/>
    <w:tmpl w:val="FEC4516E"/>
    <w:lvl w:ilvl="0" w:tplc="0DD01FF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D304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98F12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80E21A5"/>
    <w:multiLevelType w:val="hybridMultilevel"/>
    <w:tmpl w:val="51B4E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06D6B"/>
    <w:multiLevelType w:val="hybridMultilevel"/>
    <w:tmpl w:val="0D1E7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10028"/>
    <w:multiLevelType w:val="hybridMultilevel"/>
    <w:tmpl w:val="7360A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9D"/>
    <w:rsid w:val="000012C5"/>
    <w:rsid w:val="00075444"/>
    <w:rsid w:val="000C06DB"/>
    <w:rsid w:val="000D1EF1"/>
    <w:rsid w:val="00172BCD"/>
    <w:rsid w:val="001879FF"/>
    <w:rsid w:val="00197B8E"/>
    <w:rsid w:val="003E50E1"/>
    <w:rsid w:val="003F299A"/>
    <w:rsid w:val="00406084"/>
    <w:rsid w:val="00420D32"/>
    <w:rsid w:val="004448F3"/>
    <w:rsid w:val="00472F9D"/>
    <w:rsid w:val="004F1992"/>
    <w:rsid w:val="004F58F5"/>
    <w:rsid w:val="00521657"/>
    <w:rsid w:val="005B2ECF"/>
    <w:rsid w:val="006A6EDE"/>
    <w:rsid w:val="0079457A"/>
    <w:rsid w:val="0090318E"/>
    <w:rsid w:val="00922323"/>
    <w:rsid w:val="009C415A"/>
    <w:rsid w:val="00A20B0D"/>
    <w:rsid w:val="00A25933"/>
    <w:rsid w:val="00B34CD0"/>
    <w:rsid w:val="00BF7297"/>
    <w:rsid w:val="00C219B4"/>
    <w:rsid w:val="00C8430A"/>
    <w:rsid w:val="00CC67DA"/>
    <w:rsid w:val="00DD63CB"/>
    <w:rsid w:val="00E35CDE"/>
    <w:rsid w:val="00E530A4"/>
    <w:rsid w:val="00E57EE8"/>
    <w:rsid w:val="00F1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D9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3D9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13D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D9D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13D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60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D9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3D9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13D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D9D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13D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60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TKupis</dc:creator>
  <cp:lastModifiedBy>TKupis</cp:lastModifiedBy>
  <cp:revision>15</cp:revision>
  <cp:lastPrinted>2014-03-18T08:47:00Z</cp:lastPrinted>
  <dcterms:created xsi:type="dcterms:W3CDTF">2014-03-13T10:47:00Z</dcterms:created>
  <dcterms:modified xsi:type="dcterms:W3CDTF">2014-03-18T09:29:00Z</dcterms:modified>
</cp:coreProperties>
</file>