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15" w:rsidRPr="00BC3137" w:rsidRDefault="00583A15" w:rsidP="00583A15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>
        <w:rPr>
          <w:rFonts w:cs="Times New Roman"/>
          <w:b/>
          <w:sz w:val="26"/>
          <w:szCs w:val="20"/>
        </w:rPr>
        <w:t xml:space="preserve"> 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 xml:space="preserve">ŁÓDŹ, 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UL. 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KAMIŃSKIEGO 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>7/9</w:t>
      </w:r>
    </w:p>
    <w:p w:rsidR="00583A15" w:rsidRPr="00301149" w:rsidRDefault="00583A15" w:rsidP="00583A15">
      <w:pPr>
        <w:jc w:val="center"/>
        <w:rPr>
          <w:b/>
          <w:sz w:val="12"/>
        </w:rPr>
      </w:pPr>
    </w:p>
    <w:p w:rsidR="00583A15" w:rsidRPr="00BC3137" w:rsidRDefault="00583A15" w:rsidP="00583A15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583A15" w:rsidRDefault="00583A15" w:rsidP="00583A15">
      <w:pPr>
        <w:jc w:val="center"/>
        <w:rPr>
          <w:b/>
          <w:sz w:val="38"/>
        </w:rPr>
      </w:pPr>
      <w:r w:rsidRPr="00BC3137">
        <w:rPr>
          <w:b/>
          <w:sz w:val="38"/>
        </w:rPr>
        <w:t xml:space="preserve">przeznaczonych do </w:t>
      </w:r>
      <w:r w:rsidR="004C4D8C">
        <w:rPr>
          <w:b/>
          <w:sz w:val="38"/>
        </w:rPr>
        <w:t>zbycia</w:t>
      </w:r>
    </w:p>
    <w:p w:rsidR="003F1D1F" w:rsidRDefault="003F1D1F" w:rsidP="00583A15">
      <w:pPr>
        <w:jc w:val="center"/>
        <w:rPr>
          <w:b/>
          <w:sz w:val="38"/>
        </w:rPr>
      </w:pPr>
    </w:p>
    <w:p w:rsidR="00583A15" w:rsidRPr="008A24BB" w:rsidRDefault="00583A15" w:rsidP="00583A15">
      <w:pPr>
        <w:rPr>
          <w:sz w:val="14"/>
        </w:rPr>
      </w:pPr>
    </w:p>
    <w:tbl>
      <w:tblPr>
        <w:tblStyle w:val="Tabela-Siatka"/>
        <w:tblW w:w="14853" w:type="dxa"/>
        <w:jc w:val="center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ook w:val="04A0"/>
      </w:tblPr>
      <w:tblGrid>
        <w:gridCol w:w="408"/>
        <w:gridCol w:w="3939"/>
        <w:gridCol w:w="1129"/>
        <w:gridCol w:w="3555"/>
        <w:gridCol w:w="4891"/>
        <w:gridCol w:w="931"/>
      </w:tblGrid>
      <w:tr w:rsidR="007E4E50" w:rsidRPr="004C1967" w:rsidTr="007E4E50">
        <w:trPr>
          <w:trHeight w:val="99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00D000"/>
            <w:vAlign w:val="center"/>
          </w:tcPr>
          <w:p w:rsidR="00583A15" w:rsidRPr="005A0392" w:rsidRDefault="00583A15" w:rsidP="0075554A">
            <w:pPr>
              <w:ind w:left="-75" w:right="-87"/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Lp.</w:t>
            </w:r>
          </w:p>
        </w:tc>
        <w:tc>
          <w:tcPr>
            <w:tcW w:w="3992" w:type="dxa"/>
            <w:shd w:val="clear" w:color="auto" w:fill="00D000"/>
            <w:vAlign w:val="center"/>
          </w:tcPr>
          <w:p w:rsidR="00583A15" w:rsidRPr="005A0392" w:rsidRDefault="00583A15" w:rsidP="0075554A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Położenie </w:t>
            </w:r>
          </w:p>
          <w:p w:rsidR="00583A15" w:rsidRPr="005A0392" w:rsidRDefault="00583A15" w:rsidP="0075554A">
            <w:pPr>
              <w:ind w:left="-78" w:right="-2"/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1131" w:type="dxa"/>
            <w:shd w:val="clear" w:color="auto" w:fill="00D000"/>
            <w:vAlign w:val="center"/>
          </w:tcPr>
          <w:p w:rsidR="00583A15" w:rsidRDefault="00583A15" w:rsidP="0075554A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5A0392">
              <w:rPr>
                <w:b/>
                <w:sz w:val="24"/>
              </w:rPr>
              <w:t>Powierz</w:t>
            </w:r>
            <w:r>
              <w:rPr>
                <w:b/>
                <w:sz w:val="24"/>
              </w:rPr>
              <w:t>-</w:t>
            </w:r>
            <w:r w:rsidRPr="005A0392">
              <w:rPr>
                <w:b/>
                <w:sz w:val="24"/>
              </w:rPr>
              <w:t>chnia</w:t>
            </w:r>
            <w:proofErr w:type="spellEnd"/>
          </w:p>
          <w:p w:rsidR="00583A15" w:rsidRPr="005A0392" w:rsidRDefault="00583A15" w:rsidP="0075554A">
            <w:pPr>
              <w:ind w:left="-46" w:right="-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[ha] </w:t>
            </w:r>
          </w:p>
        </w:tc>
        <w:tc>
          <w:tcPr>
            <w:tcW w:w="3609" w:type="dxa"/>
            <w:shd w:val="clear" w:color="auto" w:fill="00D000"/>
            <w:vAlign w:val="center"/>
          </w:tcPr>
          <w:p w:rsidR="00583A15" w:rsidRPr="005A0392" w:rsidRDefault="00583A15" w:rsidP="0075554A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Opis nieruchomości</w:t>
            </w:r>
          </w:p>
        </w:tc>
        <w:tc>
          <w:tcPr>
            <w:tcW w:w="4980" w:type="dxa"/>
            <w:shd w:val="clear" w:color="auto" w:fill="00D000"/>
            <w:vAlign w:val="center"/>
          </w:tcPr>
          <w:p w:rsidR="00583A15" w:rsidRPr="005A0392" w:rsidRDefault="00583A15" w:rsidP="0075554A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Przeznaczenie </w:t>
            </w:r>
          </w:p>
          <w:p w:rsidR="00583A15" w:rsidRPr="005A0392" w:rsidRDefault="00583A15" w:rsidP="0075554A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nieruchomości </w:t>
            </w:r>
          </w:p>
        </w:tc>
        <w:tc>
          <w:tcPr>
            <w:tcW w:w="733" w:type="dxa"/>
            <w:tcBorders>
              <w:bottom w:val="single" w:sz="4" w:space="0" w:color="000000" w:themeColor="text1"/>
            </w:tcBorders>
            <w:shd w:val="clear" w:color="auto" w:fill="00D000"/>
            <w:vAlign w:val="center"/>
          </w:tcPr>
          <w:p w:rsidR="00583A15" w:rsidRPr="005A0392" w:rsidRDefault="00583A15" w:rsidP="0075554A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Cena</w:t>
            </w:r>
          </w:p>
          <w:p w:rsidR="00583A15" w:rsidRDefault="001E6C97" w:rsidP="0075554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bru</w:t>
            </w:r>
            <w:r w:rsidR="00583A15">
              <w:rPr>
                <w:b/>
                <w:sz w:val="24"/>
              </w:rPr>
              <w:t>tto</w:t>
            </w:r>
          </w:p>
          <w:p w:rsidR="00583A15" w:rsidRPr="005A0392" w:rsidRDefault="00583A15" w:rsidP="0075554A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[zł]</w:t>
            </w:r>
          </w:p>
        </w:tc>
      </w:tr>
      <w:tr w:rsidR="007E4E50" w:rsidRPr="00675941" w:rsidTr="007E4E50">
        <w:trPr>
          <w:trHeight w:val="2856"/>
          <w:jc w:val="center"/>
        </w:trPr>
        <w:tc>
          <w:tcPr>
            <w:tcW w:w="0" w:type="auto"/>
            <w:tcBorders>
              <w:left w:val="single" w:sz="12" w:space="0" w:color="2BD52F"/>
              <w:bottom w:val="single" w:sz="4" w:space="0" w:color="000000" w:themeColor="text1"/>
            </w:tcBorders>
            <w:vAlign w:val="center"/>
          </w:tcPr>
          <w:p w:rsidR="00583A15" w:rsidRPr="00BA5003" w:rsidRDefault="00DA26FC" w:rsidP="0075554A">
            <w:pPr>
              <w:ind w:left="-75" w:right="-87"/>
              <w:jc w:val="center"/>
              <w:rPr>
                <w:rFonts w:eastAsia="Calibri" w:cs="Times New Roman"/>
                <w:sz w:val="22"/>
                <w:szCs w:val="26"/>
              </w:rPr>
            </w:pPr>
            <w:r>
              <w:rPr>
                <w:rFonts w:eastAsia="Calibri" w:cs="Times New Roman"/>
                <w:sz w:val="22"/>
                <w:szCs w:val="26"/>
              </w:rPr>
              <w:t>1</w:t>
            </w:r>
          </w:p>
        </w:tc>
        <w:tc>
          <w:tcPr>
            <w:tcW w:w="3992" w:type="dxa"/>
            <w:tcBorders>
              <w:bottom w:val="single" w:sz="4" w:space="0" w:color="000000" w:themeColor="text1"/>
            </w:tcBorders>
            <w:vAlign w:val="center"/>
          </w:tcPr>
          <w:p w:rsidR="00583A15" w:rsidRDefault="00806882" w:rsidP="0075554A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 xml:space="preserve">Nieruchomość </w:t>
            </w:r>
            <w:r w:rsidR="00583A15">
              <w:rPr>
                <w:sz w:val="22"/>
              </w:rPr>
              <w:t>położon</w:t>
            </w:r>
            <w:r>
              <w:rPr>
                <w:sz w:val="22"/>
              </w:rPr>
              <w:t>a</w:t>
            </w:r>
            <w:r w:rsidR="00583A15">
              <w:rPr>
                <w:sz w:val="22"/>
              </w:rPr>
              <w:t xml:space="preserve"> w </w:t>
            </w:r>
            <w:r w:rsidR="004C4D8C">
              <w:rPr>
                <w:sz w:val="22"/>
              </w:rPr>
              <w:t>Radomsku</w:t>
            </w:r>
            <w:r w:rsidR="008C2B61">
              <w:rPr>
                <w:sz w:val="22"/>
              </w:rPr>
              <w:t xml:space="preserve">, </w:t>
            </w:r>
            <w:r w:rsidR="004C4D8C">
              <w:rPr>
                <w:sz w:val="22"/>
              </w:rPr>
              <w:t>przy ul. Tysiąclecia</w:t>
            </w:r>
            <w:r w:rsidR="00583A15" w:rsidRPr="00583A15">
              <w:rPr>
                <w:sz w:val="22"/>
              </w:rPr>
              <w:t xml:space="preserve">, </w:t>
            </w:r>
            <w:r>
              <w:rPr>
                <w:sz w:val="22"/>
              </w:rPr>
              <w:t>oznaczona</w:t>
            </w:r>
            <w:r w:rsidRPr="007B5AE0">
              <w:rPr>
                <w:sz w:val="22"/>
              </w:rPr>
              <w:t xml:space="preserve"> </w:t>
            </w:r>
            <w:r w:rsidR="008C2B61">
              <w:rPr>
                <w:sz w:val="22"/>
              </w:rPr>
              <w:t xml:space="preserve">jest </w:t>
            </w:r>
            <w:r w:rsidRPr="007B5AE0">
              <w:rPr>
                <w:sz w:val="22"/>
              </w:rPr>
              <w:t>w ewidencji</w:t>
            </w:r>
            <w:r w:rsidR="004548D8">
              <w:rPr>
                <w:sz w:val="22"/>
              </w:rPr>
              <w:t xml:space="preserve"> gruntów </w:t>
            </w:r>
            <w:r>
              <w:rPr>
                <w:sz w:val="22"/>
              </w:rPr>
              <w:t xml:space="preserve">jako </w:t>
            </w:r>
            <w:r w:rsidR="0063501C">
              <w:rPr>
                <w:sz w:val="22"/>
              </w:rPr>
              <w:t>działk</w:t>
            </w:r>
            <w:r w:rsidR="004C4D8C">
              <w:rPr>
                <w:sz w:val="22"/>
              </w:rPr>
              <w:t>a</w:t>
            </w:r>
            <w:r w:rsidR="0063501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o </w:t>
            </w:r>
            <w:r w:rsidR="00583A15" w:rsidRPr="007B5AE0">
              <w:rPr>
                <w:sz w:val="22"/>
              </w:rPr>
              <w:t>numer</w:t>
            </w:r>
            <w:r w:rsidR="004C4D8C">
              <w:rPr>
                <w:sz w:val="22"/>
              </w:rPr>
              <w:t xml:space="preserve">ze 278/6 </w:t>
            </w:r>
            <w:r w:rsidR="001C19EF">
              <w:rPr>
                <w:sz w:val="22"/>
              </w:rPr>
              <w:t>(obręb</w:t>
            </w:r>
            <w:r w:rsidR="001C19EF" w:rsidRPr="007B5AE0">
              <w:rPr>
                <w:sz w:val="22"/>
              </w:rPr>
              <w:t xml:space="preserve"> </w:t>
            </w:r>
            <w:r w:rsidR="001C19EF">
              <w:rPr>
                <w:sz w:val="22"/>
              </w:rPr>
              <w:t>1</w:t>
            </w:r>
            <w:r w:rsidR="004C4D8C">
              <w:rPr>
                <w:sz w:val="22"/>
              </w:rPr>
              <w:t>8</w:t>
            </w:r>
            <w:r w:rsidR="001C19EF">
              <w:rPr>
                <w:sz w:val="22"/>
              </w:rPr>
              <w:t>)</w:t>
            </w:r>
            <w:r>
              <w:rPr>
                <w:sz w:val="22"/>
              </w:rPr>
              <w:t>, dla której Sąd Rejonowy w </w:t>
            </w:r>
            <w:r w:rsidR="004C4D8C">
              <w:rPr>
                <w:sz w:val="22"/>
              </w:rPr>
              <w:t xml:space="preserve">Radomsku </w:t>
            </w:r>
            <w:r w:rsidR="008C2B61">
              <w:rPr>
                <w:sz w:val="22"/>
              </w:rPr>
              <w:t xml:space="preserve">prowadzi </w:t>
            </w:r>
            <w:r w:rsidR="00BA0639">
              <w:rPr>
                <w:sz w:val="22"/>
              </w:rPr>
              <w:t xml:space="preserve">księgę </w:t>
            </w:r>
            <w:r w:rsidR="004C4D8C">
              <w:rPr>
                <w:sz w:val="22"/>
              </w:rPr>
              <w:t xml:space="preserve">wieczystą </w:t>
            </w:r>
            <w:r w:rsidR="00583A15" w:rsidRPr="007B5AE0">
              <w:rPr>
                <w:sz w:val="22"/>
              </w:rPr>
              <w:t>nr </w:t>
            </w:r>
            <w:r w:rsidR="00583A15" w:rsidRPr="00583A15">
              <w:rPr>
                <w:sz w:val="22"/>
              </w:rPr>
              <w:t>PT1</w:t>
            </w:r>
            <w:r w:rsidR="004C4D8C">
              <w:rPr>
                <w:sz w:val="22"/>
              </w:rPr>
              <w:t>R</w:t>
            </w:r>
            <w:r w:rsidR="00583A15" w:rsidRPr="00583A15">
              <w:rPr>
                <w:sz w:val="22"/>
              </w:rPr>
              <w:t>/000</w:t>
            </w:r>
            <w:r w:rsidR="004C4D8C">
              <w:rPr>
                <w:sz w:val="22"/>
              </w:rPr>
              <w:t>78196</w:t>
            </w:r>
            <w:r w:rsidR="00583A15" w:rsidRPr="00583A15">
              <w:rPr>
                <w:sz w:val="22"/>
              </w:rPr>
              <w:t>/</w:t>
            </w:r>
            <w:r w:rsidR="004C4D8C">
              <w:rPr>
                <w:sz w:val="22"/>
              </w:rPr>
              <w:t>4</w:t>
            </w:r>
            <w:r w:rsidR="00583A15" w:rsidRPr="007B5AE0">
              <w:rPr>
                <w:sz w:val="22"/>
              </w:rPr>
              <w:t>.</w:t>
            </w:r>
          </w:p>
          <w:p w:rsidR="00583A15" w:rsidRPr="00AA0C1B" w:rsidRDefault="004548D8" w:rsidP="001C19EF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Własność Województwa Łódzkiego</w:t>
            </w:r>
            <w:r w:rsidR="00583A15">
              <w:rPr>
                <w:sz w:val="22"/>
              </w:rPr>
              <w:t>.</w:t>
            </w:r>
          </w:p>
        </w:tc>
        <w:tc>
          <w:tcPr>
            <w:tcW w:w="1131" w:type="dxa"/>
            <w:tcBorders>
              <w:bottom w:val="single" w:sz="4" w:space="0" w:color="000000" w:themeColor="text1"/>
            </w:tcBorders>
            <w:vAlign w:val="center"/>
          </w:tcPr>
          <w:p w:rsidR="00583A15" w:rsidRPr="00AA0C1B" w:rsidRDefault="004C4D8C" w:rsidP="00D23E25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0,</w:t>
            </w:r>
            <w:r w:rsidR="00D23E25">
              <w:rPr>
                <w:color w:val="000000"/>
                <w:sz w:val="22"/>
                <w:szCs w:val="26"/>
              </w:rPr>
              <w:t>0092</w:t>
            </w:r>
          </w:p>
        </w:tc>
        <w:tc>
          <w:tcPr>
            <w:tcW w:w="3609" w:type="dxa"/>
            <w:tcBorders>
              <w:bottom w:val="single" w:sz="4" w:space="0" w:color="000000" w:themeColor="text1"/>
            </w:tcBorders>
            <w:vAlign w:val="center"/>
          </w:tcPr>
          <w:p w:rsidR="008C2B61" w:rsidRPr="00664487" w:rsidRDefault="004C4D8C" w:rsidP="00341C68">
            <w:pPr>
              <w:ind w:firstLine="484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Jest to niezabudowana działka gruntu, na której naniesiona jest nawierzchnia z kostki brukowej.</w:t>
            </w:r>
          </w:p>
        </w:tc>
        <w:tc>
          <w:tcPr>
            <w:tcW w:w="4980" w:type="dxa"/>
            <w:tcBorders>
              <w:bottom w:val="single" w:sz="4" w:space="0" w:color="000000" w:themeColor="text1"/>
            </w:tcBorders>
            <w:vAlign w:val="center"/>
          </w:tcPr>
          <w:p w:rsidR="00583A15" w:rsidRPr="00AA0C1B" w:rsidRDefault="00583A15" w:rsidP="00044B34">
            <w:pPr>
              <w:ind w:firstLine="484"/>
              <w:rPr>
                <w:sz w:val="22"/>
              </w:rPr>
            </w:pPr>
            <w:r w:rsidRPr="0078251C">
              <w:rPr>
                <w:sz w:val="22"/>
                <w:szCs w:val="26"/>
              </w:rPr>
              <w:t>Nieruchomość nie jest objęta obowiązującym planem zagospodarowania przestrzennego. Zgodnie z obowiązu</w:t>
            </w:r>
            <w:r>
              <w:rPr>
                <w:sz w:val="22"/>
                <w:szCs w:val="26"/>
              </w:rPr>
              <w:t>jącym studium uwarunkowań i  </w:t>
            </w:r>
            <w:r w:rsidRPr="0078251C">
              <w:rPr>
                <w:sz w:val="22"/>
                <w:szCs w:val="26"/>
              </w:rPr>
              <w:t xml:space="preserve">kierunków zagospodarowania przestrzennego </w:t>
            </w:r>
            <w:r>
              <w:rPr>
                <w:sz w:val="22"/>
              </w:rPr>
              <w:t xml:space="preserve">(uchwała Rady </w:t>
            </w:r>
            <w:r w:rsidR="004C4D8C">
              <w:rPr>
                <w:sz w:val="22"/>
              </w:rPr>
              <w:t>Miasta Radomsk</w:t>
            </w:r>
            <w:r w:rsidR="00044B34">
              <w:rPr>
                <w:sz w:val="22"/>
              </w:rPr>
              <w:t>a</w:t>
            </w:r>
            <w:r>
              <w:rPr>
                <w:sz w:val="22"/>
              </w:rPr>
              <w:t xml:space="preserve"> </w:t>
            </w:r>
            <w:r w:rsidR="004C4D8C">
              <w:rPr>
                <w:sz w:val="22"/>
              </w:rPr>
              <w:t>nr LXIII</w:t>
            </w:r>
            <w:r w:rsidRPr="00AA0C1B">
              <w:rPr>
                <w:sz w:val="22"/>
              </w:rPr>
              <w:t>/</w:t>
            </w:r>
            <w:r w:rsidR="004C4D8C">
              <w:rPr>
                <w:sz w:val="22"/>
              </w:rPr>
              <w:t>476</w:t>
            </w:r>
            <w:r w:rsidRPr="00AA0C1B">
              <w:rPr>
                <w:sz w:val="22"/>
              </w:rPr>
              <w:t>/1</w:t>
            </w:r>
            <w:r w:rsidR="004C4D8C">
              <w:rPr>
                <w:sz w:val="22"/>
              </w:rPr>
              <w:t>0</w:t>
            </w:r>
            <w:r w:rsidRPr="00AA0C1B">
              <w:rPr>
                <w:sz w:val="22"/>
              </w:rPr>
              <w:t xml:space="preserve"> z dn. </w:t>
            </w:r>
            <w:r w:rsidR="004C4D8C">
              <w:rPr>
                <w:sz w:val="22"/>
              </w:rPr>
              <w:t>30</w:t>
            </w:r>
            <w:r w:rsidRPr="00AA0C1B">
              <w:rPr>
                <w:sz w:val="22"/>
              </w:rPr>
              <w:t>. </w:t>
            </w:r>
            <w:r w:rsidR="004C4D8C">
              <w:rPr>
                <w:sz w:val="22"/>
              </w:rPr>
              <w:t>09</w:t>
            </w:r>
            <w:r w:rsidRPr="00AA0C1B">
              <w:rPr>
                <w:sz w:val="22"/>
              </w:rPr>
              <w:t>. 201</w:t>
            </w:r>
            <w:r w:rsidR="004C4D8C">
              <w:rPr>
                <w:sz w:val="22"/>
              </w:rPr>
              <w:t>0</w:t>
            </w:r>
            <w:r w:rsidRPr="00AA0C1B">
              <w:rPr>
                <w:sz w:val="22"/>
              </w:rPr>
              <w:t> r.)</w:t>
            </w:r>
            <w:r>
              <w:rPr>
                <w:sz w:val="22"/>
              </w:rPr>
              <w:t xml:space="preserve"> </w:t>
            </w:r>
            <w:r w:rsidRPr="0078251C">
              <w:rPr>
                <w:sz w:val="22"/>
                <w:szCs w:val="26"/>
              </w:rPr>
              <w:t>nieruchomość położona jest n</w:t>
            </w:r>
            <w:r>
              <w:rPr>
                <w:sz w:val="22"/>
                <w:szCs w:val="26"/>
              </w:rPr>
              <w:t xml:space="preserve">a terenach </w:t>
            </w:r>
            <w:r w:rsidR="00664487">
              <w:rPr>
                <w:sz w:val="22"/>
                <w:szCs w:val="26"/>
              </w:rPr>
              <w:t>usług</w:t>
            </w:r>
            <w:r w:rsidR="004C4D8C">
              <w:rPr>
                <w:sz w:val="22"/>
                <w:szCs w:val="26"/>
              </w:rPr>
              <w:t xml:space="preserve"> ze znacznym udziałem zieleni</w:t>
            </w:r>
            <w:r w:rsidR="00664487">
              <w:rPr>
                <w:sz w:val="22"/>
                <w:szCs w:val="26"/>
              </w:rPr>
              <w:t>.</w:t>
            </w:r>
          </w:p>
        </w:tc>
        <w:tc>
          <w:tcPr>
            <w:tcW w:w="733" w:type="dxa"/>
            <w:tcBorders>
              <w:bottom w:val="single" w:sz="4" w:space="0" w:color="000000" w:themeColor="text1"/>
              <w:right w:val="single" w:sz="12" w:space="0" w:color="00D000"/>
            </w:tcBorders>
            <w:vAlign w:val="center"/>
          </w:tcPr>
          <w:p w:rsidR="00583A15" w:rsidRPr="00AA0C1B" w:rsidRDefault="004C4D8C" w:rsidP="00AE20F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41.400</w:t>
            </w:r>
          </w:p>
        </w:tc>
      </w:tr>
      <w:tr w:rsidR="007E4E50" w:rsidRPr="00675941" w:rsidTr="007E4E50">
        <w:trPr>
          <w:trHeight w:val="2712"/>
          <w:jc w:val="center"/>
        </w:trPr>
        <w:tc>
          <w:tcPr>
            <w:tcW w:w="0" w:type="auto"/>
            <w:tcBorders>
              <w:left w:val="single" w:sz="12" w:space="0" w:color="2BD52F"/>
            </w:tcBorders>
            <w:vAlign w:val="center"/>
          </w:tcPr>
          <w:p w:rsidR="00583A15" w:rsidRPr="00BA5003" w:rsidRDefault="00DA26FC" w:rsidP="0075554A">
            <w:pPr>
              <w:ind w:left="-75" w:right="-87"/>
              <w:jc w:val="center"/>
              <w:rPr>
                <w:rFonts w:eastAsia="Calibri" w:cs="Times New Roman"/>
                <w:sz w:val="22"/>
                <w:szCs w:val="26"/>
              </w:rPr>
            </w:pPr>
            <w:r>
              <w:rPr>
                <w:rFonts w:eastAsia="Calibri" w:cs="Times New Roman"/>
                <w:sz w:val="22"/>
                <w:szCs w:val="26"/>
              </w:rPr>
              <w:t>2</w:t>
            </w:r>
          </w:p>
        </w:tc>
        <w:tc>
          <w:tcPr>
            <w:tcW w:w="3992" w:type="dxa"/>
            <w:vAlign w:val="center"/>
          </w:tcPr>
          <w:p w:rsidR="00583A15" w:rsidRPr="00866A7A" w:rsidRDefault="00583A15" w:rsidP="00B337B7">
            <w:pPr>
              <w:ind w:firstLine="375"/>
              <w:rPr>
                <w:sz w:val="22"/>
              </w:rPr>
            </w:pPr>
            <w:r w:rsidRPr="00583A15">
              <w:rPr>
                <w:sz w:val="22"/>
              </w:rPr>
              <w:t xml:space="preserve">Nieruchomość </w:t>
            </w:r>
            <w:r w:rsidR="00B337B7" w:rsidRPr="00583A15">
              <w:rPr>
                <w:sz w:val="22"/>
              </w:rPr>
              <w:t xml:space="preserve">położona w </w:t>
            </w:r>
            <w:r w:rsidR="00CB0B0F">
              <w:rPr>
                <w:sz w:val="22"/>
              </w:rPr>
              <w:t>Opocznie</w:t>
            </w:r>
            <w:r w:rsidR="00B337B7">
              <w:rPr>
                <w:sz w:val="22"/>
              </w:rPr>
              <w:t>,</w:t>
            </w:r>
            <w:r w:rsidR="00B337B7" w:rsidRPr="00583A15">
              <w:rPr>
                <w:sz w:val="22"/>
              </w:rPr>
              <w:t xml:space="preserve"> przy </w:t>
            </w:r>
            <w:r w:rsidR="00B337B7">
              <w:rPr>
                <w:sz w:val="22"/>
              </w:rPr>
              <w:t>ul. </w:t>
            </w:r>
            <w:r w:rsidR="00CB0B0F">
              <w:rPr>
                <w:sz w:val="22"/>
              </w:rPr>
              <w:t>Inowłodzkiej</w:t>
            </w:r>
            <w:r w:rsidR="00B337B7" w:rsidRPr="00583A15">
              <w:rPr>
                <w:sz w:val="22"/>
              </w:rPr>
              <w:t>,</w:t>
            </w:r>
            <w:r w:rsidR="00B337B7">
              <w:rPr>
                <w:sz w:val="22"/>
              </w:rPr>
              <w:t xml:space="preserve"> </w:t>
            </w:r>
            <w:r w:rsidR="00806882">
              <w:rPr>
                <w:sz w:val="22"/>
              </w:rPr>
              <w:t>oznaczona</w:t>
            </w:r>
            <w:r w:rsidR="00806882" w:rsidRPr="007B5AE0">
              <w:rPr>
                <w:sz w:val="22"/>
              </w:rPr>
              <w:t xml:space="preserve"> w ewidencji</w:t>
            </w:r>
            <w:r w:rsidR="00806882">
              <w:rPr>
                <w:sz w:val="22"/>
              </w:rPr>
              <w:t xml:space="preserve"> gruntów</w:t>
            </w:r>
            <w:r w:rsidR="005B31B2">
              <w:rPr>
                <w:sz w:val="22"/>
              </w:rPr>
              <w:t xml:space="preserve"> jako działk</w:t>
            </w:r>
            <w:r w:rsidR="00183759">
              <w:rPr>
                <w:sz w:val="22"/>
              </w:rPr>
              <w:t>a</w:t>
            </w:r>
            <w:r w:rsidR="005B31B2">
              <w:rPr>
                <w:sz w:val="22"/>
              </w:rPr>
              <w:t xml:space="preserve"> nr </w:t>
            </w:r>
            <w:r w:rsidR="00562BC1">
              <w:rPr>
                <w:sz w:val="22"/>
              </w:rPr>
              <w:t xml:space="preserve">1/10 (obręb </w:t>
            </w:r>
            <w:r w:rsidR="00E50A48">
              <w:rPr>
                <w:sz w:val="22"/>
              </w:rPr>
              <w:t>7</w:t>
            </w:r>
            <w:r w:rsidR="005B31B2">
              <w:rPr>
                <w:sz w:val="22"/>
              </w:rPr>
              <w:t>)</w:t>
            </w:r>
            <w:r w:rsidRPr="00866A7A">
              <w:rPr>
                <w:sz w:val="22"/>
              </w:rPr>
              <w:t xml:space="preserve">, dla której </w:t>
            </w:r>
            <w:r w:rsidR="00562BC1">
              <w:rPr>
                <w:sz w:val="22"/>
              </w:rPr>
              <w:t xml:space="preserve">brak urządzonej księgi wieczystej </w:t>
            </w:r>
          </w:p>
          <w:p w:rsidR="00B337B7" w:rsidRPr="00287332" w:rsidRDefault="00044B34" w:rsidP="00B337B7">
            <w:pPr>
              <w:ind w:firstLine="375"/>
              <w:rPr>
                <w:rFonts w:eastAsia="Calibri" w:cs="Times New Roman"/>
                <w:sz w:val="24"/>
                <w:szCs w:val="24"/>
              </w:rPr>
            </w:pPr>
            <w:r>
              <w:rPr>
                <w:sz w:val="22"/>
              </w:rPr>
              <w:t>Własność Województwa Łódzkiego.</w:t>
            </w:r>
          </w:p>
        </w:tc>
        <w:tc>
          <w:tcPr>
            <w:tcW w:w="1131" w:type="dxa"/>
            <w:vAlign w:val="center"/>
          </w:tcPr>
          <w:p w:rsidR="00583A15" w:rsidRPr="00D07D43" w:rsidRDefault="00E50A48" w:rsidP="005B31B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D07D43">
              <w:rPr>
                <w:rFonts w:eastAsia="Calibri" w:cs="Times New Roman"/>
                <w:sz w:val="22"/>
                <w:szCs w:val="24"/>
              </w:rPr>
              <w:t>0,1655</w:t>
            </w:r>
          </w:p>
          <w:p w:rsidR="00E50A48" w:rsidRPr="00D07D43" w:rsidRDefault="00E50A48" w:rsidP="005B31B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  <w:p w:rsidR="00E50A48" w:rsidRPr="00287332" w:rsidRDefault="00E50A48" w:rsidP="005B31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583A15" w:rsidRPr="00287332" w:rsidRDefault="00BB38A9" w:rsidP="00BB38A9">
            <w:pPr>
              <w:ind w:firstLine="484"/>
              <w:rPr>
                <w:rFonts w:cs="Times New Roman"/>
                <w:sz w:val="24"/>
                <w:szCs w:val="24"/>
              </w:rPr>
            </w:pPr>
            <w:r w:rsidRPr="00BB38A9">
              <w:rPr>
                <w:rFonts w:cs="Times New Roman"/>
                <w:sz w:val="22"/>
                <w:szCs w:val="24"/>
              </w:rPr>
              <w:t>Nieruchomość gruntowa zabudowana, na której znajdują się następujące naniesienia: nawierzchnia asfaltowa,  betonowa oraz utwardzona tłuczniem, palisada betonowa, płyty betonowe ażurowe, schody, krawężniki betonowe</w:t>
            </w:r>
          </w:p>
        </w:tc>
        <w:tc>
          <w:tcPr>
            <w:tcW w:w="4980" w:type="dxa"/>
            <w:vAlign w:val="center"/>
          </w:tcPr>
          <w:p w:rsidR="00583A15" w:rsidRPr="00287332" w:rsidRDefault="00B337B7" w:rsidP="003F1D1F">
            <w:pPr>
              <w:ind w:firstLine="484"/>
              <w:rPr>
                <w:rFonts w:eastAsia="Calibri" w:cs="Times New Roman"/>
                <w:sz w:val="24"/>
                <w:szCs w:val="24"/>
              </w:rPr>
            </w:pPr>
            <w:r w:rsidRPr="00866A7A">
              <w:rPr>
                <w:sz w:val="22"/>
                <w:szCs w:val="26"/>
              </w:rPr>
              <w:t xml:space="preserve">Nieruchomość nie jest objęta obowiązującym planem zagospodarowania przestrzennego. Zgodnie z obowiązującym studium uwarunkowań i  kierunków zagospodarowania przestrzennego </w:t>
            </w:r>
            <w:r w:rsidR="0061119A" w:rsidRPr="00A64395">
              <w:rPr>
                <w:sz w:val="22"/>
              </w:rPr>
              <w:t>(uchwała Rady Miejskiej w </w:t>
            </w:r>
            <w:r w:rsidR="0061119A">
              <w:rPr>
                <w:sz w:val="22"/>
              </w:rPr>
              <w:t>Opocznie</w:t>
            </w:r>
            <w:r w:rsidR="0061119A" w:rsidRPr="00A64395">
              <w:rPr>
                <w:sz w:val="22"/>
              </w:rPr>
              <w:t xml:space="preserve"> nr X/</w:t>
            </w:r>
            <w:r w:rsidR="0061119A">
              <w:rPr>
                <w:sz w:val="22"/>
              </w:rPr>
              <w:t>73</w:t>
            </w:r>
            <w:r w:rsidR="0061119A" w:rsidRPr="00A64395">
              <w:rPr>
                <w:sz w:val="22"/>
              </w:rPr>
              <w:t>/</w:t>
            </w:r>
            <w:r w:rsidR="0061119A">
              <w:rPr>
                <w:sz w:val="22"/>
              </w:rPr>
              <w:t>2011</w:t>
            </w:r>
            <w:r w:rsidR="0061119A" w:rsidRPr="00A64395">
              <w:rPr>
                <w:sz w:val="22"/>
              </w:rPr>
              <w:t xml:space="preserve"> z dn. </w:t>
            </w:r>
            <w:r w:rsidR="0061119A">
              <w:rPr>
                <w:sz w:val="22"/>
              </w:rPr>
              <w:t>26</w:t>
            </w:r>
            <w:r w:rsidR="0061119A" w:rsidRPr="00A64395">
              <w:rPr>
                <w:sz w:val="22"/>
              </w:rPr>
              <w:t>. 1</w:t>
            </w:r>
            <w:r w:rsidR="0061119A">
              <w:rPr>
                <w:sz w:val="22"/>
              </w:rPr>
              <w:t>1</w:t>
            </w:r>
            <w:r w:rsidR="0061119A" w:rsidRPr="00A64395">
              <w:rPr>
                <w:sz w:val="22"/>
              </w:rPr>
              <w:t>. 201</w:t>
            </w:r>
            <w:r w:rsidR="0061119A">
              <w:rPr>
                <w:sz w:val="22"/>
              </w:rPr>
              <w:t>1</w:t>
            </w:r>
            <w:r w:rsidR="0061119A" w:rsidRPr="00A64395">
              <w:rPr>
                <w:sz w:val="22"/>
              </w:rPr>
              <w:t xml:space="preserve"> r.) </w:t>
            </w:r>
            <w:r w:rsidR="0061119A" w:rsidRPr="00A64395">
              <w:rPr>
                <w:sz w:val="22"/>
                <w:szCs w:val="26"/>
              </w:rPr>
              <w:t xml:space="preserve">nieruchomość położona jest na </w:t>
            </w:r>
            <w:r w:rsidR="0061119A">
              <w:rPr>
                <w:sz w:val="22"/>
                <w:szCs w:val="26"/>
              </w:rPr>
              <w:t xml:space="preserve">obszarze: tereny obiektów użyteczności publicznej </w:t>
            </w:r>
            <w:r w:rsidR="00F35503">
              <w:rPr>
                <w:sz w:val="22"/>
                <w:szCs w:val="26"/>
              </w:rPr>
              <w:t xml:space="preserve">              </w:t>
            </w:r>
            <w:r w:rsidR="0061119A">
              <w:rPr>
                <w:sz w:val="22"/>
                <w:szCs w:val="26"/>
              </w:rPr>
              <w:t xml:space="preserve">z zielenią towarzyszącą i zabudową mieszkaniową </w:t>
            </w:r>
            <w:r w:rsidR="00F35503">
              <w:rPr>
                <w:sz w:val="22"/>
                <w:szCs w:val="26"/>
              </w:rPr>
              <w:t xml:space="preserve">                </w:t>
            </w:r>
            <w:r w:rsidR="0061119A">
              <w:rPr>
                <w:sz w:val="22"/>
                <w:szCs w:val="26"/>
              </w:rPr>
              <w:t>i tereny usług</w:t>
            </w:r>
            <w:r w:rsidR="0061119A" w:rsidRPr="00A64395">
              <w:rPr>
                <w:sz w:val="22"/>
                <w:szCs w:val="26"/>
              </w:rPr>
              <w:t>.</w:t>
            </w:r>
            <w:r w:rsidR="003F1D1F">
              <w:rPr>
                <w:sz w:val="22"/>
              </w:rPr>
              <w:t xml:space="preserve"> </w:t>
            </w:r>
          </w:p>
        </w:tc>
        <w:tc>
          <w:tcPr>
            <w:tcW w:w="733" w:type="dxa"/>
            <w:tcBorders>
              <w:right w:val="single" w:sz="12" w:space="0" w:color="00D000"/>
            </w:tcBorders>
            <w:vAlign w:val="center"/>
          </w:tcPr>
          <w:p w:rsidR="00044B34" w:rsidRDefault="00044B34" w:rsidP="00044B34">
            <w:pPr>
              <w:jc w:val="center"/>
              <w:rPr>
                <w:sz w:val="22"/>
                <w:szCs w:val="24"/>
              </w:rPr>
            </w:pPr>
            <w:r w:rsidRPr="00044B34">
              <w:rPr>
                <w:sz w:val="22"/>
                <w:szCs w:val="24"/>
              </w:rPr>
              <w:t>233.</w:t>
            </w:r>
            <w:r w:rsidR="0061119A">
              <w:rPr>
                <w:sz w:val="22"/>
                <w:szCs w:val="24"/>
              </w:rPr>
              <w:t>08</w:t>
            </w:r>
            <w:r w:rsidRPr="00044B34">
              <w:rPr>
                <w:sz w:val="22"/>
                <w:szCs w:val="24"/>
              </w:rPr>
              <w:t>0</w:t>
            </w:r>
          </w:p>
          <w:p w:rsidR="00044B34" w:rsidRDefault="00044B34" w:rsidP="00044B34">
            <w:pPr>
              <w:jc w:val="center"/>
              <w:rPr>
                <w:sz w:val="22"/>
                <w:szCs w:val="24"/>
              </w:rPr>
            </w:pPr>
          </w:p>
          <w:p w:rsidR="00044B34" w:rsidRDefault="00044B34" w:rsidP="00044B34">
            <w:pPr>
              <w:jc w:val="center"/>
              <w:rPr>
                <w:sz w:val="22"/>
                <w:szCs w:val="24"/>
              </w:rPr>
            </w:pPr>
          </w:p>
          <w:p w:rsidR="00583A15" w:rsidRPr="00287332" w:rsidRDefault="00583A15" w:rsidP="00044B34">
            <w:pPr>
              <w:jc w:val="center"/>
              <w:rPr>
                <w:sz w:val="24"/>
                <w:szCs w:val="24"/>
              </w:rPr>
            </w:pPr>
          </w:p>
        </w:tc>
      </w:tr>
      <w:tr w:rsidR="007E4E50" w:rsidRPr="00675941" w:rsidTr="007E4E50">
        <w:trPr>
          <w:trHeight w:val="2712"/>
          <w:jc w:val="center"/>
        </w:trPr>
        <w:tc>
          <w:tcPr>
            <w:tcW w:w="0" w:type="auto"/>
            <w:tcBorders>
              <w:left w:val="single" w:sz="12" w:space="0" w:color="2BD52F"/>
            </w:tcBorders>
            <w:vAlign w:val="center"/>
          </w:tcPr>
          <w:p w:rsidR="00183759" w:rsidRDefault="00183759" w:rsidP="0075554A">
            <w:pPr>
              <w:ind w:left="-75" w:right="-87"/>
              <w:jc w:val="center"/>
              <w:rPr>
                <w:rFonts w:eastAsia="Calibri" w:cs="Times New Roman"/>
                <w:sz w:val="22"/>
                <w:szCs w:val="26"/>
              </w:rPr>
            </w:pPr>
            <w:r>
              <w:rPr>
                <w:rFonts w:eastAsia="Calibri" w:cs="Times New Roman"/>
                <w:sz w:val="22"/>
                <w:szCs w:val="26"/>
              </w:rPr>
              <w:lastRenderedPageBreak/>
              <w:t>3</w:t>
            </w:r>
          </w:p>
        </w:tc>
        <w:tc>
          <w:tcPr>
            <w:tcW w:w="3992" w:type="dxa"/>
            <w:vAlign w:val="center"/>
          </w:tcPr>
          <w:p w:rsidR="00183759" w:rsidRDefault="00183759" w:rsidP="00B337B7">
            <w:pPr>
              <w:ind w:firstLine="375"/>
              <w:rPr>
                <w:sz w:val="22"/>
              </w:rPr>
            </w:pPr>
            <w:r w:rsidRPr="00583A15">
              <w:rPr>
                <w:sz w:val="22"/>
              </w:rPr>
              <w:t xml:space="preserve">Nieruchomość położona w </w:t>
            </w:r>
            <w:r>
              <w:rPr>
                <w:sz w:val="22"/>
              </w:rPr>
              <w:t>Opocznie,</w:t>
            </w:r>
            <w:r w:rsidRPr="00583A15">
              <w:rPr>
                <w:sz w:val="22"/>
              </w:rPr>
              <w:t xml:space="preserve"> przy </w:t>
            </w:r>
            <w:r>
              <w:rPr>
                <w:sz w:val="22"/>
              </w:rPr>
              <w:t>ul. Inowłodzkiej</w:t>
            </w:r>
            <w:r w:rsidRPr="00583A15">
              <w:rPr>
                <w:sz w:val="22"/>
              </w:rPr>
              <w:t>,</w:t>
            </w:r>
            <w:r>
              <w:rPr>
                <w:sz w:val="22"/>
              </w:rPr>
              <w:t xml:space="preserve"> oznaczona</w:t>
            </w:r>
            <w:r w:rsidRPr="007B5AE0">
              <w:rPr>
                <w:sz w:val="22"/>
              </w:rPr>
              <w:t xml:space="preserve"> w ewidencji</w:t>
            </w:r>
            <w:r>
              <w:rPr>
                <w:sz w:val="22"/>
              </w:rPr>
              <w:t xml:space="preserve"> gruntów jako działka nr 65/4 (obręb 13) </w:t>
            </w:r>
            <w:r w:rsidRPr="00183759">
              <w:rPr>
                <w:sz w:val="22"/>
              </w:rPr>
              <w:t>dla której Sąd Rejonowy w Opocznie prowadzi księgę wieczystą nr PT1O/00030248/4.</w:t>
            </w:r>
          </w:p>
          <w:p w:rsidR="00183759" w:rsidRPr="00583A15" w:rsidRDefault="00183759" w:rsidP="00B337B7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Własność Województwa Łódzkiego.</w:t>
            </w:r>
          </w:p>
        </w:tc>
        <w:tc>
          <w:tcPr>
            <w:tcW w:w="1131" w:type="dxa"/>
            <w:vAlign w:val="center"/>
          </w:tcPr>
          <w:p w:rsidR="00183759" w:rsidRPr="00D07D43" w:rsidRDefault="00183759" w:rsidP="005B31B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D07D43">
              <w:rPr>
                <w:rFonts w:eastAsia="Calibri" w:cs="Times New Roman"/>
                <w:sz w:val="22"/>
                <w:szCs w:val="24"/>
              </w:rPr>
              <w:t>0,0258</w:t>
            </w:r>
          </w:p>
        </w:tc>
        <w:tc>
          <w:tcPr>
            <w:tcW w:w="3609" w:type="dxa"/>
            <w:vAlign w:val="center"/>
          </w:tcPr>
          <w:p w:rsidR="00183759" w:rsidRPr="00CE0EBE" w:rsidRDefault="003F1D1F" w:rsidP="004E0D5F">
            <w:pPr>
              <w:ind w:firstLine="484"/>
              <w:rPr>
                <w:rFonts w:cs="Times New Roman"/>
                <w:sz w:val="22"/>
                <w:szCs w:val="24"/>
              </w:rPr>
            </w:pPr>
            <w:r w:rsidRPr="00CE0EBE">
              <w:rPr>
                <w:rFonts w:cs="Times New Roman"/>
                <w:sz w:val="22"/>
                <w:szCs w:val="24"/>
              </w:rPr>
              <w:t>Jest to niezabudowana działka gruntu.</w:t>
            </w:r>
          </w:p>
        </w:tc>
        <w:tc>
          <w:tcPr>
            <w:tcW w:w="4980" w:type="dxa"/>
            <w:vAlign w:val="center"/>
          </w:tcPr>
          <w:p w:rsidR="00183759" w:rsidRPr="00866A7A" w:rsidRDefault="003F1D1F" w:rsidP="00572233">
            <w:pPr>
              <w:ind w:firstLine="484"/>
              <w:rPr>
                <w:sz w:val="22"/>
                <w:szCs w:val="26"/>
              </w:rPr>
            </w:pPr>
            <w:r w:rsidRPr="00866A7A">
              <w:rPr>
                <w:sz w:val="22"/>
                <w:szCs w:val="26"/>
              </w:rPr>
              <w:t>Nieruchomość nie jest objęta obowiązującym planem zagospodarowania przestrzennego. Zgodnie z obowiązującym studium uwarunkowań i  kierunków zagospodarowania przestrzennego</w:t>
            </w:r>
            <w:r>
              <w:rPr>
                <w:sz w:val="22"/>
                <w:szCs w:val="26"/>
              </w:rPr>
              <w:t xml:space="preserve"> </w:t>
            </w:r>
            <w:r w:rsidRPr="00A64395">
              <w:rPr>
                <w:sz w:val="22"/>
              </w:rPr>
              <w:t>(uchwała Rady Miejskiej w </w:t>
            </w:r>
            <w:r w:rsidR="00A64395">
              <w:rPr>
                <w:sz w:val="22"/>
              </w:rPr>
              <w:t>Opocznie</w:t>
            </w:r>
            <w:r w:rsidRPr="00A64395">
              <w:rPr>
                <w:sz w:val="22"/>
              </w:rPr>
              <w:t xml:space="preserve"> nr X/</w:t>
            </w:r>
            <w:r w:rsidR="00A64395">
              <w:rPr>
                <w:sz w:val="22"/>
              </w:rPr>
              <w:t>73</w:t>
            </w:r>
            <w:r w:rsidRPr="00A64395">
              <w:rPr>
                <w:sz w:val="22"/>
              </w:rPr>
              <w:t>/</w:t>
            </w:r>
            <w:r w:rsidR="00A64395">
              <w:rPr>
                <w:sz w:val="22"/>
              </w:rPr>
              <w:t>2011</w:t>
            </w:r>
            <w:r w:rsidRPr="00A64395">
              <w:rPr>
                <w:sz w:val="22"/>
              </w:rPr>
              <w:t xml:space="preserve"> z dn. </w:t>
            </w:r>
            <w:r w:rsidR="00A64395">
              <w:rPr>
                <w:sz w:val="22"/>
              </w:rPr>
              <w:t>26</w:t>
            </w:r>
            <w:r w:rsidRPr="00A64395">
              <w:rPr>
                <w:sz w:val="22"/>
              </w:rPr>
              <w:t>. 1</w:t>
            </w:r>
            <w:r w:rsidR="00A64395">
              <w:rPr>
                <w:sz w:val="22"/>
              </w:rPr>
              <w:t>1</w:t>
            </w:r>
            <w:r w:rsidRPr="00A64395">
              <w:rPr>
                <w:sz w:val="22"/>
              </w:rPr>
              <w:t>. 201</w:t>
            </w:r>
            <w:r w:rsidR="00A64395">
              <w:rPr>
                <w:sz w:val="22"/>
              </w:rPr>
              <w:t>1</w:t>
            </w:r>
            <w:r w:rsidRPr="00A64395">
              <w:rPr>
                <w:sz w:val="22"/>
              </w:rPr>
              <w:t xml:space="preserve"> r.) </w:t>
            </w:r>
            <w:r w:rsidRPr="00A64395">
              <w:rPr>
                <w:sz w:val="22"/>
                <w:szCs w:val="26"/>
              </w:rPr>
              <w:t xml:space="preserve">nieruchomość położona jest na </w:t>
            </w:r>
            <w:r w:rsidR="00A64395">
              <w:rPr>
                <w:sz w:val="22"/>
                <w:szCs w:val="26"/>
              </w:rPr>
              <w:t xml:space="preserve">obszarze: tereny obiektów użyteczności publicznej </w:t>
            </w:r>
            <w:r w:rsidR="00F35503">
              <w:rPr>
                <w:sz w:val="22"/>
                <w:szCs w:val="26"/>
              </w:rPr>
              <w:t xml:space="preserve">              </w:t>
            </w:r>
            <w:r w:rsidR="00A64395">
              <w:rPr>
                <w:sz w:val="22"/>
                <w:szCs w:val="26"/>
              </w:rPr>
              <w:t>z zielenią towarzyszącą</w:t>
            </w:r>
            <w:r w:rsidR="0061119A">
              <w:rPr>
                <w:sz w:val="22"/>
                <w:szCs w:val="26"/>
              </w:rPr>
              <w:t xml:space="preserve"> i zabudową mieszkaniową</w:t>
            </w:r>
            <w:r w:rsidRPr="00A64395">
              <w:rPr>
                <w:sz w:val="22"/>
                <w:szCs w:val="26"/>
              </w:rPr>
              <w:t>.</w:t>
            </w:r>
          </w:p>
        </w:tc>
        <w:tc>
          <w:tcPr>
            <w:tcW w:w="733" w:type="dxa"/>
            <w:tcBorders>
              <w:right w:val="single" w:sz="12" w:space="0" w:color="00D000"/>
            </w:tcBorders>
            <w:vAlign w:val="center"/>
          </w:tcPr>
          <w:p w:rsidR="00183759" w:rsidRPr="00044B34" w:rsidRDefault="00183759" w:rsidP="00044B34">
            <w:pPr>
              <w:jc w:val="center"/>
              <w:rPr>
                <w:sz w:val="22"/>
                <w:szCs w:val="24"/>
              </w:rPr>
            </w:pPr>
            <w:r w:rsidRPr="00044B34">
              <w:rPr>
                <w:sz w:val="22"/>
                <w:szCs w:val="24"/>
              </w:rPr>
              <w:t>38.880</w:t>
            </w:r>
          </w:p>
        </w:tc>
      </w:tr>
      <w:tr w:rsidR="007E4E50" w:rsidRPr="00675941" w:rsidTr="007E4E50">
        <w:trPr>
          <w:trHeight w:val="2712"/>
          <w:jc w:val="center"/>
        </w:trPr>
        <w:tc>
          <w:tcPr>
            <w:tcW w:w="0" w:type="auto"/>
            <w:tcBorders>
              <w:left w:val="single" w:sz="12" w:space="0" w:color="2BD52F"/>
              <w:bottom w:val="single" w:sz="12" w:space="0" w:color="2BD52F"/>
            </w:tcBorders>
            <w:vAlign w:val="center"/>
          </w:tcPr>
          <w:p w:rsidR="00183759" w:rsidRDefault="00183759" w:rsidP="0075554A">
            <w:pPr>
              <w:ind w:left="-75" w:right="-87"/>
              <w:jc w:val="center"/>
              <w:rPr>
                <w:rFonts w:eastAsia="Calibri" w:cs="Times New Roman"/>
                <w:sz w:val="22"/>
                <w:szCs w:val="26"/>
              </w:rPr>
            </w:pPr>
            <w:r>
              <w:rPr>
                <w:rFonts w:eastAsia="Calibri" w:cs="Times New Roman"/>
                <w:sz w:val="22"/>
                <w:szCs w:val="26"/>
              </w:rPr>
              <w:t>4</w:t>
            </w:r>
          </w:p>
        </w:tc>
        <w:tc>
          <w:tcPr>
            <w:tcW w:w="3992" w:type="dxa"/>
            <w:tcBorders>
              <w:bottom w:val="single" w:sz="12" w:space="0" w:color="2BD52F"/>
            </w:tcBorders>
            <w:vAlign w:val="center"/>
          </w:tcPr>
          <w:p w:rsidR="00183759" w:rsidRDefault="00236775" w:rsidP="00B337B7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Nieruchomość położona w Piotrkowie Trybunalskim</w:t>
            </w:r>
            <w:r w:rsidR="00626547">
              <w:rPr>
                <w:sz w:val="22"/>
              </w:rPr>
              <w:t xml:space="preserve">, przy ul. Sienkiewicza 16a, oznaczona w ewidencji gruntów jako działki nr 168/2, 169/1, 170/1, 172/1 (obręb 22), dla której Sąd Rejonowy w Piotrkowie Trybunalskim prowadzi księgę wieczystą nr PT1P/00059295/8. </w:t>
            </w:r>
          </w:p>
          <w:p w:rsidR="00626547" w:rsidRPr="00583A15" w:rsidRDefault="00626547" w:rsidP="00626547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 xml:space="preserve">Do Województwa Łódzkiego należy udział wynoszący 8857/314833 części </w:t>
            </w:r>
            <w:r w:rsidR="00CE0EBE">
              <w:rPr>
                <w:sz w:val="22"/>
              </w:rPr>
              <w:t xml:space="preserve">             </w:t>
            </w:r>
            <w:r>
              <w:rPr>
                <w:sz w:val="22"/>
              </w:rPr>
              <w:t>w prawie własności nieruchomości.</w:t>
            </w:r>
          </w:p>
        </w:tc>
        <w:tc>
          <w:tcPr>
            <w:tcW w:w="1131" w:type="dxa"/>
            <w:tcBorders>
              <w:bottom w:val="single" w:sz="12" w:space="0" w:color="2BD52F"/>
            </w:tcBorders>
            <w:vAlign w:val="center"/>
          </w:tcPr>
          <w:p w:rsidR="00183759" w:rsidRPr="00D07D43" w:rsidRDefault="0075554A" w:rsidP="005B31B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75554A">
              <w:rPr>
                <w:rFonts w:eastAsia="Calibri" w:cs="Times New Roman"/>
                <w:sz w:val="22"/>
                <w:szCs w:val="24"/>
              </w:rPr>
              <w:t>0,008857</w:t>
            </w:r>
          </w:p>
        </w:tc>
        <w:tc>
          <w:tcPr>
            <w:tcW w:w="3609" w:type="dxa"/>
            <w:tcBorders>
              <w:bottom w:val="single" w:sz="12" w:space="0" w:color="2BD52F"/>
            </w:tcBorders>
            <w:vAlign w:val="center"/>
          </w:tcPr>
          <w:p w:rsidR="00183759" w:rsidRDefault="00CE0EBE" w:rsidP="00CE0EBE">
            <w:pPr>
              <w:ind w:firstLine="484"/>
              <w:rPr>
                <w:rFonts w:cs="Times New Roman"/>
                <w:sz w:val="22"/>
                <w:szCs w:val="24"/>
              </w:rPr>
            </w:pPr>
            <w:r w:rsidRPr="00CE0EBE">
              <w:rPr>
                <w:rFonts w:cs="Times New Roman"/>
                <w:sz w:val="22"/>
                <w:szCs w:val="24"/>
              </w:rPr>
              <w:t xml:space="preserve">Nieruchomość </w:t>
            </w:r>
            <w:r>
              <w:rPr>
                <w:rFonts w:cs="Times New Roman"/>
                <w:sz w:val="22"/>
                <w:szCs w:val="24"/>
              </w:rPr>
              <w:t xml:space="preserve">zabudowana, na której usytuowany jest piętrowy budynek biurowy, podpiwniczony przyłączony do sieci wodno-kanalizacyjnej, energetycznej, gazowej i ciepłowniczej. </w:t>
            </w:r>
          </w:p>
          <w:p w:rsidR="00CE0EBE" w:rsidRPr="00CE0EBE" w:rsidRDefault="00CE0EBE" w:rsidP="00CE0EBE">
            <w:pPr>
              <w:ind w:firstLine="484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Własność Województwa stanowi pomieszczenie biurowe nr 213a</w:t>
            </w:r>
            <w:r w:rsidR="0067670C">
              <w:rPr>
                <w:rFonts w:cs="Times New Roman"/>
                <w:sz w:val="22"/>
                <w:szCs w:val="24"/>
              </w:rPr>
              <w:t xml:space="preserve"> na II piętrze</w:t>
            </w:r>
            <w:r>
              <w:rPr>
                <w:rFonts w:cs="Times New Roman"/>
                <w:sz w:val="22"/>
                <w:szCs w:val="24"/>
              </w:rPr>
              <w:t xml:space="preserve"> oraz nr 09</w:t>
            </w:r>
            <w:r w:rsidR="0067670C">
              <w:rPr>
                <w:rFonts w:cs="Times New Roman"/>
                <w:sz w:val="22"/>
                <w:szCs w:val="24"/>
              </w:rPr>
              <w:t xml:space="preserve"> na parterze budynku</w:t>
            </w:r>
            <w:r>
              <w:rPr>
                <w:rFonts w:cs="Times New Roman"/>
                <w:sz w:val="22"/>
                <w:szCs w:val="24"/>
              </w:rPr>
              <w:t xml:space="preserve">. </w:t>
            </w:r>
          </w:p>
        </w:tc>
        <w:tc>
          <w:tcPr>
            <w:tcW w:w="4980" w:type="dxa"/>
            <w:tcBorders>
              <w:bottom w:val="single" w:sz="12" w:space="0" w:color="2BD52F"/>
            </w:tcBorders>
            <w:vAlign w:val="center"/>
          </w:tcPr>
          <w:p w:rsidR="00183759" w:rsidRPr="00866A7A" w:rsidRDefault="0075554A" w:rsidP="005B31B2">
            <w:pPr>
              <w:ind w:firstLine="484"/>
              <w:rPr>
                <w:sz w:val="22"/>
                <w:szCs w:val="26"/>
              </w:rPr>
            </w:pPr>
            <w:r w:rsidRPr="00866A7A">
              <w:rPr>
                <w:sz w:val="22"/>
                <w:szCs w:val="26"/>
              </w:rPr>
              <w:t>Nieruchomość nie jest objęta obowiązującym planem zagospodarowania przestrzennego. Zgodnie z obowiązującym studium uwarunkowań i  kierunków zagospodarowania przestrzennego</w:t>
            </w:r>
            <w:r>
              <w:rPr>
                <w:sz w:val="22"/>
                <w:szCs w:val="26"/>
              </w:rPr>
              <w:t xml:space="preserve"> </w:t>
            </w:r>
            <w:r w:rsidRPr="00A64395">
              <w:rPr>
                <w:sz w:val="22"/>
              </w:rPr>
              <w:t>(uchwała Rady Miejskiej w </w:t>
            </w:r>
            <w:r>
              <w:rPr>
                <w:sz w:val="22"/>
              </w:rPr>
              <w:t xml:space="preserve">Piotrkowie Trybunalskim nr 14/297/11 </w:t>
            </w:r>
            <w:r w:rsidR="00FA4424">
              <w:rPr>
                <w:sz w:val="22"/>
              </w:rPr>
              <w:t xml:space="preserve">             </w:t>
            </w:r>
            <w:r>
              <w:rPr>
                <w:sz w:val="22"/>
              </w:rPr>
              <w:t>z dn. 31. 11. 2011 r.) nieruchomość położona jest na terenach zabudowy usługowej z dużym udziałem zieleni.</w:t>
            </w:r>
          </w:p>
        </w:tc>
        <w:tc>
          <w:tcPr>
            <w:tcW w:w="733" w:type="dxa"/>
            <w:tcBorders>
              <w:bottom w:val="single" w:sz="12" w:space="0" w:color="2BD52F"/>
              <w:right w:val="single" w:sz="12" w:space="0" w:color="00D000"/>
            </w:tcBorders>
            <w:vAlign w:val="center"/>
          </w:tcPr>
          <w:p w:rsidR="00183759" w:rsidRPr="00044B34" w:rsidRDefault="0075554A" w:rsidP="00044B3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97.925</w:t>
            </w:r>
          </w:p>
        </w:tc>
      </w:tr>
    </w:tbl>
    <w:p w:rsidR="00583A15" w:rsidRPr="00144449" w:rsidRDefault="00583A15" w:rsidP="00583A15">
      <w:pPr>
        <w:jc w:val="center"/>
        <w:rPr>
          <w:b/>
          <w:sz w:val="16"/>
          <w:szCs w:val="24"/>
        </w:rPr>
      </w:pPr>
    </w:p>
    <w:p w:rsidR="003F1D1F" w:rsidRDefault="003F1D1F" w:rsidP="00583A15">
      <w:pPr>
        <w:jc w:val="center"/>
        <w:rPr>
          <w:b/>
          <w:szCs w:val="24"/>
        </w:rPr>
      </w:pPr>
    </w:p>
    <w:p w:rsidR="00583A15" w:rsidRDefault="00583A15" w:rsidP="00583A15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E023CF">
        <w:rPr>
          <w:b/>
          <w:szCs w:val="24"/>
        </w:rPr>
        <w:t>22</w:t>
      </w:r>
      <w:r w:rsidR="00044B34">
        <w:rPr>
          <w:b/>
          <w:szCs w:val="24"/>
        </w:rPr>
        <w:t xml:space="preserve"> </w:t>
      </w:r>
      <w:r w:rsidR="003857EB">
        <w:rPr>
          <w:b/>
          <w:szCs w:val="24"/>
        </w:rPr>
        <w:t>grudnia</w:t>
      </w:r>
      <w:r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>
        <w:rPr>
          <w:b/>
          <w:szCs w:val="24"/>
        </w:rPr>
        <w:t>15</w:t>
      </w:r>
      <w:r w:rsidRPr="0081648B">
        <w:rPr>
          <w:b/>
          <w:szCs w:val="24"/>
        </w:rPr>
        <w:t xml:space="preserve"> roku</w:t>
      </w:r>
      <w:r w:rsidR="0075554A">
        <w:rPr>
          <w:b/>
          <w:szCs w:val="24"/>
        </w:rPr>
        <w:t xml:space="preserve"> do </w:t>
      </w:r>
      <w:r w:rsidR="00E023CF">
        <w:rPr>
          <w:b/>
          <w:szCs w:val="24"/>
        </w:rPr>
        <w:t>12</w:t>
      </w:r>
      <w:r w:rsidR="0075554A">
        <w:rPr>
          <w:b/>
          <w:szCs w:val="24"/>
        </w:rPr>
        <w:t xml:space="preserve"> stycznia 2016 roku</w:t>
      </w:r>
      <w:r w:rsidRPr="0081648B">
        <w:rPr>
          <w:b/>
          <w:szCs w:val="24"/>
        </w:rPr>
        <w:t>.</w:t>
      </w:r>
    </w:p>
    <w:p w:rsidR="00583A15" w:rsidRDefault="00583A15" w:rsidP="00583A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składania wniosków w sprawie prawa pierwszeństwa nabycia nieruchomości, </w:t>
      </w:r>
    </w:p>
    <w:p w:rsidR="00583A15" w:rsidRDefault="00583A15" w:rsidP="00583A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podstawie art. 34., ust. 1., pkt 1 i 2 ustawy </w:t>
      </w:r>
      <w:r w:rsidRPr="00C332B1">
        <w:rPr>
          <w:b/>
          <w:i/>
          <w:sz w:val="24"/>
          <w:szCs w:val="24"/>
        </w:rPr>
        <w:t>o gospodarce nieruchomościami</w:t>
      </w:r>
      <w:r>
        <w:rPr>
          <w:b/>
          <w:sz w:val="24"/>
          <w:szCs w:val="24"/>
        </w:rPr>
        <w:t xml:space="preserve">, upływa dnia </w:t>
      </w:r>
      <w:r w:rsidR="00044B34">
        <w:rPr>
          <w:b/>
          <w:sz w:val="24"/>
          <w:szCs w:val="24"/>
        </w:rPr>
        <w:t>2</w:t>
      </w:r>
      <w:r w:rsidRPr="00866A7A">
        <w:rPr>
          <w:b/>
          <w:sz w:val="24"/>
          <w:szCs w:val="24"/>
        </w:rPr>
        <w:t xml:space="preserve"> </w:t>
      </w:r>
      <w:r w:rsidR="00E023CF">
        <w:rPr>
          <w:b/>
          <w:sz w:val="24"/>
          <w:szCs w:val="24"/>
        </w:rPr>
        <w:t>lutego</w:t>
      </w:r>
      <w:r w:rsidRPr="00866A7A">
        <w:rPr>
          <w:b/>
          <w:sz w:val="24"/>
          <w:szCs w:val="24"/>
        </w:rPr>
        <w:t xml:space="preserve"> 201</w:t>
      </w:r>
      <w:r w:rsidR="0063501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roku.</w:t>
      </w:r>
    </w:p>
    <w:p w:rsidR="00583A15" w:rsidRPr="000A6560" w:rsidRDefault="00583A15" w:rsidP="00583A15">
      <w:pPr>
        <w:jc w:val="center"/>
        <w:rPr>
          <w:b/>
          <w:sz w:val="24"/>
          <w:szCs w:val="24"/>
        </w:rPr>
      </w:pPr>
      <w:r w:rsidRPr="000A6560">
        <w:rPr>
          <w:b/>
          <w:sz w:val="24"/>
          <w:szCs w:val="24"/>
        </w:rPr>
        <w:t>Sprawę prowadzi Zbigniew Żołnierczyk, pok. 1</w:t>
      </w:r>
      <w:r>
        <w:rPr>
          <w:b/>
          <w:sz w:val="24"/>
          <w:szCs w:val="24"/>
        </w:rPr>
        <w:t>04</w:t>
      </w:r>
      <w:r w:rsidRPr="000A6560">
        <w:rPr>
          <w:b/>
          <w:sz w:val="24"/>
          <w:szCs w:val="24"/>
        </w:rPr>
        <w:t>,  tel. 042 205-58-71;  042 205-58-72, wewnętrzny 1</w:t>
      </w:r>
      <w:r>
        <w:rPr>
          <w:b/>
          <w:sz w:val="24"/>
          <w:szCs w:val="24"/>
        </w:rPr>
        <w:t>33</w:t>
      </w:r>
      <w:r w:rsidRPr="000A6560">
        <w:rPr>
          <w:b/>
          <w:sz w:val="24"/>
          <w:szCs w:val="24"/>
        </w:rPr>
        <w:t>.</w:t>
      </w:r>
    </w:p>
    <w:p w:rsidR="000A4925" w:rsidRDefault="000A4925"/>
    <w:sectPr w:rsidR="000A4925" w:rsidSect="007E4E50">
      <w:footerReference w:type="default" r:id="rId8"/>
      <w:pgSz w:w="16838" w:h="11906" w:orient="landscape"/>
      <w:pgMar w:top="720" w:right="720" w:bottom="720" w:left="720" w:header="426" w:footer="28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7B0" w:rsidRDefault="00B367B0" w:rsidP="00413B38">
      <w:pPr>
        <w:spacing w:line="240" w:lineRule="auto"/>
      </w:pPr>
      <w:r>
        <w:separator/>
      </w:r>
    </w:p>
  </w:endnote>
  <w:endnote w:type="continuationSeparator" w:id="0">
    <w:p w:rsidR="00B367B0" w:rsidRDefault="00B367B0" w:rsidP="00413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75554A" w:rsidRPr="00301149" w:rsidRDefault="0075554A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301149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5F1F66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301149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5F1F66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236775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5F1F66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301149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5F1F66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301149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5F1F66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236775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5F1F66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7B0" w:rsidRDefault="00B367B0" w:rsidP="00413B38">
      <w:pPr>
        <w:spacing w:line="240" w:lineRule="auto"/>
      </w:pPr>
      <w:r>
        <w:separator/>
      </w:r>
    </w:p>
  </w:footnote>
  <w:footnote w:type="continuationSeparator" w:id="0">
    <w:p w:rsidR="00B367B0" w:rsidRDefault="00B367B0" w:rsidP="00413B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D074D"/>
    <w:multiLevelType w:val="hybridMultilevel"/>
    <w:tmpl w:val="AD726F52"/>
    <w:lvl w:ilvl="0" w:tplc="153CE568">
      <w:start w:val="1"/>
      <w:numFmt w:val="decimal"/>
      <w:lvlText w:val="%1."/>
      <w:lvlJc w:val="left"/>
      <w:pPr>
        <w:ind w:left="1246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966" w:hanging="360"/>
      </w:pPr>
    </w:lvl>
    <w:lvl w:ilvl="2" w:tplc="0415001B" w:tentative="1">
      <w:start w:val="1"/>
      <w:numFmt w:val="lowerRoman"/>
      <w:lvlText w:val="%3."/>
      <w:lvlJc w:val="right"/>
      <w:pPr>
        <w:ind w:left="2686" w:hanging="180"/>
      </w:pPr>
    </w:lvl>
    <w:lvl w:ilvl="3" w:tplc="0415000F" w:tentative="1">
      <w:start w:val="1"/>
      <w:numFmt w:val="decimal"/>
      <w:lvlText w:val="%4."/>
      <w:lvlJc w:val="left"/>
      <w:pPr>
        <w:ind w:left="3406" w:hanging="360"/>
      </w:pPr>
    </w:lvl>
    <w:lvl w:ilvl="4" w:tplc="04150019" w:tentative="1">
      <w:start w:val="1"/>
      <w:numFmt w:val="lowerLetter"/>
      <w:lvlText w:val="%5."/>
      <w:lvlJc w:val="left"/>
      <w:pPr>
        <w:ind w:left="4126" w:hanging="360"/>
      </w:pPr>
    </w:lvl>
    <w:lvl w:ilvl="5" w:tplc="0415001B" w:tentative="1">
      <w:start w:val="1"/>
      <w:numFmt w:val="lowerRoman"/>
      <w:lvlText w:val="%6."/>
      <w:lvlJc w:val="right"/>
      <w:pPr>
        <w:ind w:left="4846" w:hanging="180"/>
      </w:pPr>
    </w:lvl>
    <w:lvl w:ilvl="6" w:tplc="0415000F" w:tentative="1">
      <w:start w:val="1"/>
      <w:numFmt w:val="decimal"/>
      <w:lvlText w:val="%7."/>
      <w:lvlJc w:val="left"/>
      <w:pPr>
        <w:ind w:left="5566" w:hanging="360"/>
      </w:pPr>
    </w:lvl>
    <w:lvl w:ilvl="7" w:tplc="04150019" w:tentative="1">
      <w:start w:val="1"/>
      <w:numFmt w:val="lowerLetter"/>
      <w:lvlText w:val="%8."/>
      <w:lvlJc w:val="left"/>
      <w:pPr>
        <w:ind w:left="6286" w:hanging="360"/>
      </w:pPr>
    </w:lvl>
    <w:lvl w:ilvl="8" w:tplc="0415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A15"/>
    <w:rsid w:val="00044B34"/>
    <w:rsid w:val="00063CA6"/>
    <w:rsid w:val="000A1C2C"/>
    <w:rsid w:val="000A4925"/>
    <w:rsid w:val="00183759"/>
    <w:rsid w:val="00197471"/>
    <w:rsid w:val="001C19EF"/>
    <w:rsid w:val="001E013B"/>
    <w:rsid w:val="001E6C97"/>
    <w:rsid w:val="002161B5"/>
    <w:rsid w:val="00236775"/>
    <w:rsid w:val="00250394"/>
    <w:rsid w:val="00276894"/>
    <w:rsid w:val="002F26AB"/>
    <w:rsid w:val="003072B3"/>
    <w:rsid w:val="00341C68"/>
    <w:rsid w:val="003857EB"/>
    <w:rsid w:val="00393DD8"/>
    <w:rsid w:val="003D4282"/>
    <w:rsid w:val="003D4559"/>
    <w:rsid w:val="003F1D1F"/>
    <w:rsid w:val="00411D90"/>
    <w:rsid w:val="00413B38"/>
    <w:rsid w:val="004548D8"/>
    <w:rsid w:val="004C1928"/>
    <w:rsid w:val="004C4D8C"/>
    <w:rsid w:val="004E0D5F"/>
    <w:rsid w:val="00537053"/>
    <w:rsid w:val="00562BC1"/>
    <w:rsid w:val="00572233"/>
    <w:rsid w:val="005814A1"/>
    <w:rsid w:val="00583A15"/>
    <w:rsid w:val="005A5B81"/>
    <w:rsid w:val="005B191C"/>
    <w:rsid w:val="005B31B2"/>
    <w:rsid w:val="005F1F66"/>
    <w:rsid w:val="00601C76"/>
    <w:rsid w:val="0061119A"/>
    <w:rsid w:val="00621B7E"/>
    <w:rsid w:val="0062315C"/>
    <w:rsid w:val="00626547"/>
    <w:rsid w:val="0063501C"/>
    <w:rsid w:val="006446B4"/>
    <w:rsid w:val="00664487"/>
    <w:rsid w:val="0067670C"/>
    <w:rsid w:val="0068556E"/>
    <w:rsid w:val="006865D2"/>
    <w:rsid w:val="006D0532"/>
    <w:rsid w:val="0075554A"/>
    <w:rsid w:val="00771C06"/>
    <w:rsid w:val="007823AE"/>
    <w:rsid w:val="00794312"/>
    <w:rsid w:val="007E4E50"/>
    <w:rsid w:val="00806882"/>
    <w:rsid w:val="00821D77"/>
    <w:rsid w:val="00842A28"/>
    <w:rsid w:val="00850F29"/>
    <w:rsid w:val="00866A7A"/>
    <w:rsid w:val="008838D4"/>
    <w:rsid w:val="008C2B61"/>
    <w:rsid w:val="008E06DE"/>
    <w:rsid w:val="0093259B"/>
    <w:rsid w:val="00945CF6"/>
    <w:rsid w:val="00952288"/>
    <w:rsid w:val="009A6667"/>
    <w:rsid w:val="009C6CA9"/>
    <w:rsid w:val="00A0110A"/>
    <w:rsid w:val="00A50ABB"/>
    <w:rsid w:val="00A52164"/>
    <w:rsid w:val="00A54209"/>
    <w:rsid w:val="00A64395"/>
    <w:rsid w:val="00AC564E"/>
    <w:rsid w:val="00AD6AC7"/>
    <w:rsid w:val="00AE20FA"/>
    <w:rsid w:val="00B17CFD"/>
    <w:rsid w:val="00B337B7"/>
    <w:rsid w:val="00B367B0"/>
    <w:rsid w:val="00BA0639"/>
    <w:rsid w:val="00BB38A9"/>
    <w:rsid w:val="00C8299D"/>
    <w:rsid w:val="00CB0B0F"/>
    <w:rsid w:val="00CE0EBE"/>
    <w:rsid w:val="00D07D43"/>
    <w:rsid w:val="00D10ED7"/>
    <w:rsid w:val="00D118BA"/>
    <w:rsid w:val="00D23E25"/>
    <w:rsid w:val="00D40703"/>
    <w:rsid w:val="00D80B5C"/>
    <w:rsid w:val="00DA26FC"/>
    <w:rsid w:val="00E01686"/>
    <w:rsid w:val="00E023CF"/>
    <w:rsid w:val="00E25737"/>
    <w:rsid w:val="00E42AF2"/>
    <w:rsid w:val="00E50A48"/>
    <w:rsid w:val="00EE036F"/>
    <w:rsid w:val="00F35503"/>
    <w:rsid w:val="00F63E6D"/>
    <w:rsid w:val="00F84C2F"/>
    <w:rsid w:val="00FA4424"/>
    <w:rsid w:val="00FA767C"/>
    <w:rsid w:val="00FD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A15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3A15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83A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A15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583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C9BFC-535E-4DAD-A05F-71D04703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48</cp:revision>
  <cp:lastPrinted>2016-04-07T07:10:00Z</cp:lastPrinted>
  <dcterms:created xsi:type="dcterms:W3CDTF">2015-04-01T06:53:00Z</dcterms:created>
  <dcterms:modified xsi:type="dcterms:W3CDTF">2016-08-10T09:44:00Z</dcterms:modified>
</cp:coreProperties>
</file>