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CB" w:rsidRDefault="007376CB" w:rsidP="007376CB">
      <w:pPr>
        <w:jc w:val="center"/>
        <w:rPr>
          <w:b/>
          <w:sz w:val="26"/>
          <w:szCs w:val="24"/>
        </w:rPr>
      </w:pPr>
    </w:p>
    <w:p w:rsidR="007376CB" w:rsidRDefault="007376CB" w:rsidP="007376CB">
      <w:pPr>
        <w:jc w:val="center"/>
        <w:rPr>
          <w:b/>
          <w:sz w:val="26"/>
          <w:szCs w:val="24"/>
        </w:rPr>
      </w:pPr>
    </w:p>
    <w:p w:rsidR="007376CB" w:rsidRPr="00BC3137" w:rsidRDefault="007376CB" w:rsidP="007376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7376CB" w:rsidRDefault="007376CB" w:rsidP="007376CB">
      <w:pPr>
        <w:jc w:val="center"/>
        <w:rPr>
          <w:b/>
          <w:sz w:val="20"/>
        </w:rPr>
      </w:pPr>
    </w:p>
    <w:p w:rsidR="007376CB" w:rsidRPr="00BC3137" w:rsidRDefault="007376CB" w:rsidP="007376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286EBB" w:rsidRDefault="007376CB" w:rsidP="00286EBB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oddania </w:t>
      </w:r>
      <w:r w:rsidRPr="007376CB">
        <w:rPr>
          <w:b/>
          <w:sz w:val="38"/>
        </w:rPr>
        <w:t>w najem</w:t>
      </w:r>
    </w:p>
    <w:p w:rsidR="007376CB" w:rsidRDefault="007376CB" w:rsidP="00286EBB">
      <w:pPr>
        <w:jc w:val="center"/>
        <w:rPr>
          <w:sz w:val="14"/>
        </w:rPr>
      </w:pPr>
    </w:p>
    <w:p w:rsidR="00270431" w:rsidRDefault="00270431" w:rsidP="00286EBB">
      <w:pPr>
        <w:jc w:val="center"/>
        <w:rPr>
          <w:sz w:val="14"/>
        </w:rPr>
      </w:pPr>
    </w:p>
    <w:p w:rsidR="00270431" w:rsidRPr="008A24BB" w:rsidRDefault="00270431" w:rsidP="00286EBB">
      <w:pPr>
        <w:jc w:val="center"/>
        <w:rPr>
          <w:sz w:val="14"/>
        </w:rPr>
      </w:pPr>
    </w:p>
    <w:tbl>
      <w:tblPr>
        <w:tblStyle w:val="Tabela-Siatka"/>
        <w:tblW w:w="15377" w:type="dxa"/>
        <w:jc w:val="center"/>
        <w:tblInd w:w="-306" w:type="dxa"/>
        <w:tblLayout w:type="fixed"/>
        <w:tblLook w:val="04A0"/>
      </w:tblPr>
      <w:tblGrid>
        <w:gridCol w:w="670"/>
        <w:gridCol w:w="3402"/>
        <w:gridCol w:w="981"/>
        <w:gridCol w:w="4513"/>
        <w:gridCol w:w="2126"/>
        <w:gridCol w:w="3685"/>
      </w:tblGrid>
      <w:tr w:rsidR="007376CB" w:rsidRPr="004C1967" w:rsidTr="001B538C">
        <w:trPr>
          <w:trHeight w:val="990"/>
          <w:jc w:val="center"/>
        </w:trPr>
        <w:tc>
          <w:tcPr>
            <w:tcW w:w="670" w:type="dxa"/>
            <w:shd w:val="clear" w:color="auto" w:fill="28BE56"/>
            <w:vAlign w:val="center"/>
          </w:tcPr>
          <w:p w:rsidR="007376CB" w:rsidRPr="004C1967" w:rsidRDefault="007376CB" w:rsidP="00571A3A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Lp.</w:t>
            </w:r>
          </w:p>
        </w:tc>
        <w:tc>
          <w:tcPr>
            <w:tcW w:w="3402" w:type="dxa"/>
            <w:shd w:val="clear" w:color="auto" w:fill="28BE56"/>
            <w:vAlign w:val="center"/>
          </w:tcPr>
          <w:p w:rsidR="007376CB" w:rsidRPr="004C1967" w:rsidRDefault="007376CB" w:rsidP="00571A3A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Położenie </w:t>
            </w:r>
          </w:p>
          <w:p w:rsidR="007376CB" w:rsidRPr="004C1967" w:rsidRDefault="007376CB" w:rsidP="00571A3A">
            <w:pPr>
              <w:ind w:left="-78" w:right="-2"/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981" w:type="dxa"/>
            <w:shd w:val="clear" w:color="auto" w:fill="28BE56"/>
            <w:vAlign w:val="center"/>
          </w:tcPr>
          <w:p w:rsidR="007376CB" w:rsidRDefault="007376CB" w:rsidP="00571A3A">
            <w:pPr>
              <w:ind w:left="-46" w:right="-31"/>
              <w:jc w:val="center"/>
              <w:rPr>
                <w:b/>
                <w:sz w:val="22"/>
              </w:rPr>
            </w:pPr>
            <w:proofErr w:type="spellStart"/>
            <w:r w:rsidRPr="004C1967">
              <w:rPr>
                <w:b/>
                <w:sz w:val="22"/>
              </w:rPr>
              <w:t>Powierz</w:t>
            </w:r>
            <w:r>
              <w:rPr>
                <w:b/>
                <w:sz w:val="22"/>
              </w:rPr>
              <w:t>-</w:t>
            </w:r>
            <w:r w:rsidRPr="004C1967">
              <w:rPr>
                <w:b/>
                <w:sz w:val="22"/>
              </w:rPr>
              <w:t>chnia</w:t>
            </w:r>
            <w:proofErr w:type="spellEnd"/>
          </w:p>
          <w:p w:rsidR="007376CB" w:rsidRPr="004C1967" w:rsidRDefault="007376CB" w:rsidP="00571A3A">
            <w:pPr>
              <w:ind w:left="-46"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[ha]</w:t>
            </w:r>
          </w:p>
        </w:tc>
        <w:tc>
          <w:tcPr>
            <w:tcW w:w="4513" w:type="dxa"/>
            <w:shd w:val="clear" w:color="auto" w:fill="28BE56"/>
            <w:vAlign w:val="center"/>
          </w:tcPr>
          <w:p w:rsidR="007376CB" w:rsidRPr="004C1967" w:rsidRDefault="007376CB" w:rsidP="00571A3A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Opis nieruchomości</w:t>
            </w:r>
          </w:p>
        </w:tc>
        <w:tc>
          <w:tcPr>
            <w:tcW w:w="2126" w:type="dxa"/>
            <w:shd w:val="clear" w:color="auto" w:fill="28BE56"/>
            <w:vAlign w:val="center"/>
          </w:tcPr>
          <w:p w:rsidR="007376CB" w:rsidRPr="004C1967" w:rsidRDefault="007376CB" w:rsidP="00571A3A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Przeznaczenie nieruchomości </w:t>
            </w:r>
          </w:p>
        </w:tc>
        <w:tc>
          <w:tcPr>
            <w:tcW w:w="3685" w:type="dxa"/>
            <w:shd w:val="clear" w:color="auto" w:fill="28BE56"/>
            <w:vAlign w:val="center"/>
          </w:tcPr>
          <w:p w:rsidR="007376CB" w:rsidRPr="004C1967" w:rsidRDefault="007376CB" w:rsidP="007376CB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Opłaty</w:t>
            </w:r>
            <w:r>
              <w:rPr>
                <w:b/>
                <w:sz w:val="22"/>
              </w:rPr>
              <w:t xml:space="preserve"> brutto</w:t>
            </w:r>
          </w:p>
        </w:tc>
      </w:tr>
      <w:tr w:rsidR="007376CB" w:rsidRPr="004C1967" w:rsidTr="00270431">
        <w:trPr>
          <w:trHeight w:val="4442"/>
          <w:jc w:val="center"/>
        </w:trPr>
        <w:tc>
          <w:tcPr>
            <w:tcW w:w="670" w:type="dxa"/>
            <w:vAlign w:val="center"/>
          </w:tcPr>
          <w:p w:rsidR="007376CB" w:rsidRDefault="007376CB" w:rsidP="00571A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7376CB" w:rsidRDefault="007376CB" w:rsidP="00571A3A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4C1967">
              <w:rPr>
                <w:rFonts w:eastAsia="Calibri" w:cs="Times New Roman"/>
                <w:sz w:val="22"/>
              </w:rPr>
              <w:t xml:space="preserve">Dwie przyległe </w:t>
            </w:r>
            <w:r>
              <w:rPr>
                <w:rFonts w:eastAsia="Calibri" w:cs="Times New Roman"/>
                <w:sz w:val="22"/>
              </w:rPr>
              <w:t xml:space="preserve">do siebie </w:t>
            </w:r>
            <w:r w:rsidRPr="004C1967">
              <w:rPr>
                <w:rFonts w:eastAsia="Calibri" w:cs="Times New Roman"/>
                <w:sz w:val="22"/>
              </w:rPr>
              <w:t xml:space="preserve">nieruchomości gruntowe zabudowane, położone w obrębie geodezyjnym </w:t>
            </w:r>
            <w:r>
              <w:rPr>
                <w:rFonts w:eastAsia="Calibri" w:cs="Times New Roman"/>
                <w:sz w:val="22"/>
              </w:rPr>
              <w:t>S-2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iasta</w:t>
            </w:r>
            <w:r>
              <w:rPr>
                <w:rFonts w:eastAsia="Calibri" w:cs="Times New Roman"/>
                <w:sz w:val="22"/>
              </w:rPr>
              <w:t xml:space="preserve"> Łodzi</w:t>
            </w:r>
            <w:r w:rsidRPr="004C1967">
              <w:rPr>
                <w:rFonts w:eastAsia="Calibri" w:cs="Times New Roman"/>
                <w:sz w:val="22"/>
              </w:rPr>
              <w:t>, przy ul.</w:t>
            </w:r>
            <w:r>
              <w:rPr>
                <w:rFonts w:eastAsia="Calibri" w:cs="Times New Roman"/>
                <w:sz w:val="22"/>
              </w:rPr>
              <w:t xml:space="preserve"> Kamińskiego 7/9</w:t>
            </w:r>
            <w:r w:rsidRPr="004C1967">
              <w:rPr>
                <w:rFonts w:eastAsia="Calibri" w:cs="Times New Roman"/>
                <w:sz w:val="22"/>
              </w:rPr>
              <w:t xml:space="preserve"> dla których Sąd Rejonowy </w:t>
            </w:r>
            <w:r>
              <w:rPr>
                <w:rFonts w:eastAsia="Calibri" w:cs="Times New Roman"/>
                <w:sz w:val="22"/>
              </w:rPr>
              <w:t xml:space="preserve">dla Łodzi-Śródmieścia </w:t>
            </w:r>
            <w:r w:rsidRPr="004C1967">
              <w:rPr>
                <w:rFonts w:eastAsia="Calibri" w:cs="Times New Roman"/>
                <w:sz w:val="22"/>
              </w:rPr>
              <w:t>prowadzi księgi wieczyste o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C1967">
              <w:rPr>
                <w:rFonts w:eastAsia="Calibri" w:cs="Times New Roman"/>
                <w:sz w:val="22"/>
              </w:rPr>
              <w:t>numerach: LD1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161868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2</w:t>
            </w:r>
            <w:r w:rsidRPr="004C1967">
              <w:rPr>
                <w:rFonts w:eastAsia="Calibri" w:cs="Times New Roman"/>
                <w:sz w:val="22"/>
              </w:rPr>
              <w:t xml:space="preserve"> (dla działek gruntu nr </w:t>
            </w:r>
            <w:r>
              <w:rPr>
                <w:rFonts w:eastAsia="Calibri" w:cs="Times New Roman"/>
                <w:sz w:val="22"/>
              </w:rPr>
              <w:t>25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3 i 28/7</w:t>
            </w:r>
            <w:r w:rsidRPr="004C1967">
              <w:rPr>
                <w:rFonts w:eastAsia="Calibri" w:cs="Times New Roman"/>
                <w:sz w:val="22"/>
              </w:rPr>
              <w:t>, oraz LD1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00161869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9</w:t>
            </w:r>
            <w:r w:rsidRPr="004C1967">
              <w:rPr>
                <w:rFonts w:eastAsia="Calibri" w:cs="Times New Roman"/>
                <w:sz w:val="22"/>
              </w:rPr>
              <w:t xml:space="preserve"> (dla działek gruntu </w:t>
            </w:r>
            <w:r>
              <w:rPr>
                <w:rFonts w:eastAsia="Calibri" w:cs="Times New Roman"/>
                <w:sz w:val="22"/>
              </w:rPr>
              <w:t>nr 25/4 i 28/8</w:t>
            </w:r>
            <w:r w:rsidRPr="004C1967">
              <w:rPr>
                <w:rFonts w:eastAsia="Calibri" w:cs="Times New Roman"/>
                <w:sz w:val="22"/>
              </w:rPr>
              <w:t>).</w:t>
            </w:r>
          </w:p>
        </w:tc>
        <w:tc>
          <w:tcPr>
            <w:tcW w:w="981" w:type="dxa"/>
            <w:vAlign w:val="center"/>
          </w:tcPr>
          <w:p w:rsidR="007376CB" w:rsidRDefault="007376CB" w:rsidP="00571A3A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łącznie</w:t>
            </w:r>
          </w:p>
          <w:p w:rsidR="007376CB" w:rsidRDefault="007376CB" w:rsidP="00571A3A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0,2874</w:t>
            </w:r>
          </w:p>
        </w:tc>
        <w:tc>
          <w:tcPr>
            <w:tcW w:w="4513" w:type="dxa"/>
            <w:vAlign w:val="center"/>
          </w:tcPr>
          <w:p w:rsidR="007376CB" w:rsidRDefault="007376CB" w:rsidP="00571A3A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nieruchomościach posadowiony jest budynek murowany, czterokondygnacyjny, podpiwniczony, biurowy, o powierzchni użytkowej 2.291,40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Budynek przyłączony jest do sieci elektrycznej, wodno-kanalizacyjnej i grzewczej.</w:t>
            </w:r>
          </w:p>
          <w:p w:rsidR="007376CB" w:rsidRDefault="007376CB" w:rsidP="00571A3A">
            <w:pPr>
              <w:ind w:firstLine="408"/>
              <w:rPr>
                <w:sz w:val="22"/>
              </w:rPr>
            </w:pPr>
          </w:p>
          <w:p w:rsidR="007376CB" w:rsidRDefault="00340025" w:rsidP="00571A3A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.15pt;margin-top:0;width:145.5pt;height:0;z-index:251662336" o:connectortype="straight"/>
              </w:pict>
            </w:r>
          </w:p>
          <w:p w:rsidR="007376CB" w:rsidRDefault="007376CB" w:rsidP="00571A3A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Przedmiotem najmu </w:t>
            </w:r>
            <w:r w:rsidR="00270431">
              <w:rPr>
                <w:sz w:val="22"/>
              </w:rPr>
              <w:t>jest lokal użytkowy usytuowany</w:t>
            </w:r>
            <w:r>
              <w:rPr>
                <w:sz w:val="22"/>
              </w:rPr>
              <w:t xml:space="preserve"> na pierwszym piętrze budynku, oznaczony numerem 117, o powierzchni 14,42 </w:t>
            </w:r>
            <w:r w:rsidRPr="007376CB">
              <w:rPr>
                <w:sz w:val="22"/>
              </w:rPr>
              <w:t>m</w:t>
            </w:r>
            <w:r w:rsidRPr="007376CB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7376CB" w:rsidRPr="00DD26EF" w:rsidRDefault="007376CB" w:rsidP="00286EBB">
            <w:pPr>
              <w:tabs>
                <w:tab w:val="left" w:pos="382"/>
              </w:tabs>
              <w:ind w:firstLine="362"/>
              <w:rPr>
                <w:sz w:val="22"/>
              </w:rPr>
            </w:pPr>
            <w:r>
              <w:rPr>
                <w:sz w:val="22"/>
              </w:rPr>
              <w:t>Lokal wyposażony jest w instalację elektryczną i centralnego ogrzewania; w.c. wspólne w korytarzu.</w:t>
            </w:r>
          </w:p>
        </w:tc>
        <w:tc>
          <w:tcPr>
            <w:tcW w:w="2126" w:type="dxa"/>
            <w:vAlign w:val="center"/>
          </w:tcPr>
          <w:p w:rsidR="007376CB" w:rsidRDefault="007376CB" w:rsidP="007376CB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Lokal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przezna</w:t>
            </w:r>
            <w:r w:rsidR="00286EBB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>czony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jest na działalność biurową.</w:t>
            </w:r>
          </w:p>
        </w:tc>
        <w:tc>
          <w:tcPr>
            <w:tcW w:w="3685" w:type="dxa"/>
            <w:vAlign w:val="center"/>
          </w:tcPr>
          <w:p w:rsidR="007376CB" w:rsidRDefault="007376CB" w:rsidP="00270431">
            <w:pPr>
              <w:tabs>
                <w:tab w:val="left" w:pos="401"/>
              </w:tabs>
              <w:ind w:left="92" w:firstLine="225"/>
              <w:rPr>
                <w:sz w:val="22"/>
              </w:rPr>
            </w:pPr>
            <w:r>
              <w:rPr>
                <w:sz w:val="22"/>
              </w:rPr>
              <w:t xml:space="preserve">Stawka czynszu oraz opłaty za media, sprzątanie i </w:t>
            </w:r>
            <w:r w:rsidRPr="0008502D">
              <w:rPr>
                <w:sz w:val="22"/>
              </w:rPr>
              <w:t>ochronę</w:t>
            </w:r>
            <w:r>
              <w:rPr>
                <w:sz w:val="22"/>
              </w:rPr>
              <w:t xml:space="preserve"> za </w:t>
            </w:r>
            <w:r w:rsidRPr="00B137D5">
              <w:rPr>
                <w:sz w:val="22"/>
              </w:rPr>
              <w:t>1 m</w:t>
            </w:r>
            <w:r w:rsidRPr="00B137D5">
              <w:rPr>
                <w:sz w:val="22"/>
                <w:vertAlign w:val="superscript"/>
              </w:rPr>
              <w:t>2</w:t>
            </w:r>
            <w:r w:rsidR="00270431">
              <w:rPr>
                <w:sz w:val="22"/>
              </w:rPr>
              <w:t xml:space="preserve"> powierzchni, płatnych</w:t>
            </w:r>
            <w:r>
              <w:rPr>
                <w:sz w:val="22"/>
              </w:rPr>
              <w:t xml:space="preserve"> miesięcznie:</w:t>
            </w:r>
          </w:p>
          <w:p w:rsidR="007376CB" w:rsidRPr="00EE236B" w:rsidRDefault="007376CB" w:rsidP="00571A3A">
            <w:pPr>
              <w:tabs>
                <w:tab w:val="left" w:pos="401"/>
              </w:tabs>
              <w:rPr>
                <w:sz w:val="16"/>
              </w:rPr>
            </w:pPr>
          </w:p>
          <w:p w:rsidR="007376CB" w:rsidRPr="0044575D" w:rsidRDefault="00270431" w:rsidP="00571A3A">
            <w:pPr>
              <w:pStyle w:val="Akapitzlist"/>
              <w:numPr>
                <w:ilvl w:val="0"/>
                <w:numId w:val="2"/>
              </w:numPr>
              <w:ind w:left="659" w:hanging="376"/>
              <w:rPr>
                <w:sz w:val="22"/>
              </w:rPr>
            </w:pPr>
            <w:r>
              <w:rPr>
                <w:sz w:val="22"/>
              </w:rPr>
              <w:t>c</w:t>
            </w:r>
            <w:r w:rsidR="007376CB" w:rsidRPr="0044575D">
              <w:rPr>
                <w:sz w:val="22"/>
              </w:rPr>
              <w:t>zynsz</w:t>
            </w:r>
            <w:r>
              <w:rPr>
                <w:sz w:val="22"/>
              </w:rPr>
              <w:t xml:space="preserve"> ……..……</w:t>
            </w:r>
            <w:r w:rsidR="007376CB" w:rsidRPr="0044575D">
              <w:rPr>
                <w:sz w:val="22"/>
              </w:rPr>
              <w:t>1</w:t>
            </w:r>
            <w:r w:rsidR="007376CB">
              <w:rPr>
                <w:sz w:val="22"/>
              </w:rPr>
              <w:t>4</w:t>
            </w:r>
            <w:r w:rsidR="007376CB" w:rsidRPr="0044575D">
              <w:rPr>
                <w:sz w:val="22"/>
              </w:rPr>
              <w:t>,</w:t>
            </w:r>
            <w:r w:rsidR="007376CB">
              <w:rPr>
                <w:sz w:val="22"/>
              </w:rPr>
              <w:t>74</w:t>
            </w:r>
            <w:r w:rsidR="007376CB" w:rsidRPr="0044575D">
              <w:rPr>
                <w:sz w:val="22"/>
              </w:rPr>
              <w:t> zł</w:t>
            </w:r>
            <w:r w:rsidR="001062C0">
              <w:rPr>
                <w:sz w:val="22"/>
              </w:rPr>
              <w:t>,</w:t>
            </w:r>
            <w:r w:rsidR="007376CB" w:rsidRPr="0044575D">
              <w:rPr>
                <w:sz w:val="22"/>
              </w:rPr>
              <w:t xml:space="preserve"> </w:t>
            </w:r>
          </w:p>
          <w:p w:rsidR="007376CB" w:rsidRDefault="007376CB" w:rsidP="00571A3A">
            <w:pPr>
              <w:pStyle w:val="Akapitzlist"/>
              <w:numPr>
                <w:ilvl w:val="0"/>
                <w:numId w:val="2"/>
              </w:numPr>
              <w:ind w:left="659" w:hanging="376"/>
              <w:rPr>
                <w:sz w:val="22"/>
              </w:rPr>
            </w:pPr>
            <w:r>
              <w:rPr>
                <w:sz w:val="22"/>
              </w:rPr>
              <w:t xml:space="preserve">opłata za media </w:t>
            </w:r>
            <w:r w:rsidR="00270431">
              <w:rPr>
                <w:sz w:val="22"/>
              </w:rPr>
              <w:t>…</w:t>
            </w:r>
            <w:r w:rsidRPr="00B137D5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B137D5">
              <w:rPr>
                <w:sz w:val="22"/>
              </w:rPr>
              <w:t>,</w:t>
            </w:r>
            <w:r>
              <w:rPr>
                <w:sz w:val="22"/>
              </w:rPr>
              <w:t>76</w:t>
            </w:r>
            <w:r w:rsidRPr="00B137D5">
              <w:rPr>
                <w:sz w:val="22"/>
              </w:rPr>
              <w:t> zł</w:t>
            </w:r>
            <w:r w:rsidR="001062C0">
              <w:rPr>
                <w:sz w:val="22"/>
              </w:rPr>
              <w:t>.</w:t>
            </w:r>
            <w:r w:rsidRPr="00B137D5">
              <w:rPr>
                <w:sz w:val="22"/>
              </w:rPr>
              <w:t xml:space="preserve"> </w:t>
            </w:r>
          </w:p>
          <w:p w:rsidR="007376CB" w:rsidRPr="00EE236B" w:rsidRDefault="007376CB" w:rsidP="00571A3A">
            <w:pPr>
              <w:rPr>
                <w:sz w:val="16"/>
              </w:rPr>
            </w:pPr>
          </w:p>
          <w:p w:rsidR="007376CB" w:rsidRPr="00B137D5" w:rsidRDefault="007376CB" w:rsidP="00270431">
            <w:pPr>
              <w:tabs>
                <w:tab w:val="left" w:pos="401"/>
              </w:tabs>
              <w:ind w:left="92" w:firstLine="225"/>
              <w:rPr>
                <w:sz w:val="22"/>
              </w:rPr>
            </w:pPr>
            <w:r>
              <w:rPr>
                <w:sz w:val="22"/>
              </w:rPr>
              <w:t>Stawki czynszu i opłat mogą</w:t>
            </w:r>
            <w:r w:rsidR="00270431">
              <w:rPr>
                <w:sz w:val="22"/>
              </w:rPr>
              <w:t xml:space="preserve"> być aktualizowane raz w roku o </w:t>
            </w:r>
            <w:r>
              <w:rPr>
                <w:sz w:val="22"/>
              </w:rPr>
              <w:t>współczynnik inflacji.</w:t>
            </w:r>
          </w:p>
        </w:tc>
      </w:tr>
    </w:tbl>
    <w:p w:rsidR="007376CB" w:rsidRDefault="007376CB" w:rsidP="007376CB">
      <w:pPr>
        <w:jc w:val="center"/>
        <w:rPr>
          <w:b/>
          <w:sz w:val="16"/>
          <w:szCs w:val="24"/>
        </w:rPr>
      </w:pPr>
    </w:p>
    <w:p w:rsidR="007376CB" w:rsidRPr="00FA644D" w:rsidRDefault="007376CB" w:rsidP="007376CB">
      <w:pPr>
        <w:jc w:val="center"/>
        <w:rPr>
          <w:b/>
          <w:sz w:val="22"/>
        </w:rPr>
      </w:pPr>
    </w:p>
    <w:p w:rsidR="007376CB" w:rsidRDefault="007376CB" w:rsidP="007376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286EBB">
        <w:rPr>
          <w:b/>
          <w:szCs w:val="24"/>
        </w:rPr>
        <w:t>3</w:t>
      </w:r>
      <w:r>
        <w:rPr>
          <w:b/>
          <w:szCs w:val="24"/>
        </w:rPr>
        <w:t xml:space="preserve"> do 2</w:t>
      </w:r>
      <w:r w:rsidR="00286EBB">
        <w:rPr>
          <w:b/>
          <w:szCs w:val="24"/>
        </w:rPr>
        <w:t>4</w:t>
      </w:r>
      <w:r>
        <w:rPr>
          <w:b/>
          <w:szCs w:val="24"/>
        </w:rPr>
        <w:t xml:space="preserve"> marca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286EBB">
        <w:rPr>
          <w:b/>
          <w:szCs w:val="24"/>
        </w:rPr>
        <w:t>5</w:t>
      </w:r>
      <w:r w:rsidRPr="0081648B">
        <w:rPr>
          <w:b/>
          <w:szCs w:val="24"/>
        </w:rPr>
        <w:t xml:space="preserve"> roku.</w:t>
      </w:r>
    </w:p>
    <w:p w:rsidR="007376CB" w:rsidRPr="00FA644D" w:rsidRDefault="007376CB" w:rsidP="007376CB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 tel. 042 205-58-71;  042 205-58-72, wewnętrzny 1</w:t>
      </w:r>
      <w:r w:rsidR="00286EBB"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270431">
      <w:footerReference w:type="default" r:id="rId7"/>
      <w:pgSz w:w="16838" w:h="11906" w:orient="landscape"/>
      <w:pgMar w:top="523" w:right="678" w:bottom="709" w:left="709" w:header="426" w:footer="39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35" w:rsidRDefault="00DF7935" w:rsidP="00286EBB">
      <w:pPr>
        <w:spacing w:line="240" w:lineRule="auto"/>
      </w:pPr>
      <w:r>
        <w:separator/>
      </w:r>
    </w:p>
  </w:endnote>
  <w:endnote w:type="continuationSeparator" w:id="0">
    <w:p w:rsidR="00DF7935" w:rsidRDefault="00DF7935" w:rsidP="0028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A6A6A6" w:themeColor="background1" w:themeShade="A6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A6A6A6" w:themeColor="background1" w:themeShade="A6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286EBB" w:rsidRDefault="004E52DD">
            <w:pPr>
              <w:pStyle w:val="Stopka"/>
              <w:jc w:val="center"/>
              <w:rPr>
                <w:i/>
                <w:color w:val="A6A6A6" w:themeColor="background1" w:themeShade="A6"/>
                <w:sz w:val="24"/>
              </w:rPr>
            </w:pPr>
            <w:r w:rsidRPr="00286EBB">
              <w:rPr>
                <w:i/>
                <w:color w:val="A6A6A6" w:themeColor="background1" w:themeShade="A6"/>
                <w:sz w:val="24"/>
              </w:rPr>
              <w:t xml:space="preserve">Strona </w:t>
            </w:r>
            <w:r w:rsidR="00340025" w:rsidRPr="00286EBB">
              <w:rPr>
                <w:b/>
                <w:i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286EBB">
              <w:rPr>
                <w:b/>
                <w:i/>
                <w:color w:val="A6A6A6" w:themeColor="background1" w:themeShade="A6"/>
                <w:sz w:val="24"/>
              </w:rPr>
              <w:instrText>PAGE</w:instrText>
            </w:r>
            <w:r w:rsidR="00340025" w:rsidRPr="00286EBB">
              <w:rPr>
                <w:b/>
                <w:i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1B538C">
              <w:rPr>
                <w:b/>
                <w:i/>
                <w:noProof/>
                <w:color w:val="A6A6A6" w:themeColor="background1" w:themeShade="A6"/>
                <w:sz w:val="24"/>
              </w:rPr>
              <w:t>1</w:t>
            </w:r>
            <w:r w:rsidR="00340025" w:rsidRPr="00286EBB">
              <w:rPr>
                <w:b/>
                <w:i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286EBB">
              <w:rPr>
                <w:i/>
                <w:color w:val="A6A6A6" w:themeColor="background1" w:themeShade="A6"/>
                <w:sz w:val="24"/>
              </w:rPr>
              <w:t xml:space="preserve"> z </w:t>
            </w:r>
            <w:r w:rsidR="00340025" w:rsidRPr="00286EBB">
              <w:rPr>
                <w:b/>
                <w:i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286EBB">
              <w:rPr>
                <w:b/>
                <w:i/>
                <w:color w:val="A6A6A6" w:themeColor="background1" w:themeShade="A6"/>
                <w:sz w:val="24"/>
              </w:rPr>
              <w:instrText>NUMPAGES</w:instrText>
            </w:r>
            <w:r w:rsidR="00340025" w:rsidRPr="00286EBB">
              <w:rPr>
                <w:b/>
                <w:i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1B538C">
              <w:rPr>
                <w:b/>
                <w:i/>
                <w:noProof/>
                <w:color w:val="A6A6A6" w:themeColor="background1" w:themeShade="A6"/>
                <w:sz w:val="24"/>
              </w:rPr>
              <w:t>1</w:t>
            </w:r>
            <w:r w:rsidR="00340025" w:rsidRPr="00286EBB">
              <w:rPr>
                <w:b/>
                <w:i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DF793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35" w:rsidRDefault="00DF7935" w:rsidP="00286EBB">
      <w:pPr>
        <w:spacing w:line="240" w:lineRule="auto"/>
      </w:pPr>
      <w:r>
        <w:separator/>
      </w:r>
    </w:p>
  </w:footnote>
  <w:footnote w:type="continuationSeparator" w:id="0">
    <w:p w:rsidR="00DF7935" w:rsidRDefault="00DF7935" w:rsidP="00286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0A8"/>
    <w:multiLevelType w:val="hybridMultilevel"/>
    <w:tmpl w:val="F1585388"/>
    <w:lvl w:ilvl="0" w:tplc="2C9A794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772DFF"/>
    <w:multiLevelType w:val="hybridMultilevel"/>
    <w:tmpl w:val="92DA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EC7"/>
    <w:multiLevelType w:val="hybridMultilevel"/>
    <w:tmpl w:val="EB12AB6E"/>
    <w:lvl w:ilvl="0" w:tplc="9A3EB2DA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">
    <w:nsid w:val="1CA50CAE"/>
    <w:multiLevelType w:val="multilevel"/>
    <w:tmpl w:val="ADA66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747E68"/>
    <w:multiLevelType w:val="multilevel"/>
    <w:tmpl w:val="ADA66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B71492C"/>
    <w:multiLevelType w:val="hybridMultilevel"/>
    <w:tmpl w:val="A274AC3E"/>
    <w:lvl w:ilvl="0" w:tplc="2C9A794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688E5CE5"/>
    <w:multiLevelType w:val="hybridMultilevel"/>
    <w:tmpl w:val="F9168C98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>
    <w:nsid w:val="6FC34A15"/>
    <w:multiLevelType w:val="hybridMultilevel"/>
    <w:tmpl w:val="BAB67FD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CB"/>
    <w:rsid w:val="000A4925"/>
    <w:rsid w:val="001062C0"/>
    <w:rsid w:val="001B538C"/>
    <w:rsid w:val="001E013B"/>
    <w:rsid w:val="00270431"/>
    <w:rsid w:val="00286EBB"/>
    <w:rsid w:val="00340025"/>
    <w:rsid w:val="004C1928"/>
    <w:rsid w:val="004E52DD"/>
    <w:rsid w:val="00601C76"/>
    <w:rsid w:val="00621B7E"/>
    <w:rsid w:val="007376CB"/>
    <w:rsid w:val="00771C06"/>
    <w:rsid w:val="00794312"/>
    <w:rsid w:val="00992F9A"/>
    <w:rsid w:val="009A6667"/>
    <w:rsid w:val="009C6CA9"/>
    <w:rsid w:val="00A52164"/>
    <w:rsid w:val="00DF7935"/>
    <w:rsid w:val="00E25737"/>
    <w:rsid w:val="00EB6DF1"/>
    <w:rsid w:val="00F05D4B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6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6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376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76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6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376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6E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EBB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2015-02-25T11:31:00Z</cp:lastPrinted>
  <dcterms:created xsi:type="dcterms:W3CDTF">2015-02-25T09:49:00Z</dcterms:created>
  <dcterms:modified xsi:type="dcterms:W3CDTF">2015-02-25T11:33:00Z</dcterms:modified>
</cp:coreProperties>
</file>