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18" w:rsidRDefault="00D20918" w:rsidP="00D20918">
      <w:pPr>
        <w:jc w:val="center"/>
        <w:rPr>
          <w:b/>
          <w:sz w:val="26"/>
          <w:szCs w:val="24"/>
        </w:rPr>
      </w:pPr>
    </w:p>
    <w:p w:rsidR="00D20918" w:rsidRPr="00BC3137" w:rsidRDefault="00D20918" w:rsidP="00D20918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D20918" w:rsidRDefault="00D20918" w:rsidP="00D20918">
      <w:pPr>
        <w:jc w:val="center"/>
        <w:rPr>
          <w:b/>
          <w:sz w:val="20"/>
        </w:rPr>
      </w:pPr>
    </w:p>
    <w:p w:rsidR="00D20918" w:rsidRPr="00BC3137" w:rsidRDefault="00D20918" w:rsidP="00D20918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D20918" w:rsidRDefault="00D20918" w:rsidP="00D20918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D20918" w:rsidRDefault="00D20918" w:rsidP="00D20918">
      <w:pPr>
        <w:jc w:val="center"/>
        <w:rPr>
          <w:b/>
          <w:sz w:val="12"/>
        </w:rPr>
      </w:pPr>
    </w:p>
    <w:p w:rsidR="00D20918" w:rsidRPr="008A24BB" w:rsidRDefault="00D20918" w:rsidP="00D20918">
      <w:pPr>
        <w:rPr>
          <w:sz w:val="14"/>
        </w:rPr>
      </w:pPr>
    </w:p>
    <w:tbl>
      <w:tblPr>
        <w:tblStyle w:val="Tabela-Siatka"/>
        <w:tblW w:w="15055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287"/>
        <w:gridCol w:w="1418"/>
        <w:gridCol w:w="3827"/>
        <w:gridCol w:w="2693"/>
        <w:gridCol w:w="3204"/>
      </w:tblGrid>
      <w:tr w:rsidR="00D20918" w:rsidRPr="00DA37BE" w:rsidTr="00DA4166">
        <w:trPr>
          <w:trHeight w:val="99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328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D20918" w:rsidRPr="00DA37BE" w:rsidRDefault="00D20918" w:rsidP="004107B1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D20918" w:rsidRPr="00DA37BE" w:rsidRDefault="00D20918" w:rsidP="004107B1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32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Opłaty brutto</w:t>
            </w:r>
          </w:p>
        </w:tc>
      </w:tr>
      <w:tr w:rsidR="00D20918" w:rsidRPr="00DA37BE" w:rsidTr="00DA4166">
        <w:trPr>
          <w:trHeight w:val="5163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4107B1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DA4166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 xml:space="preserve">Dwie przyległe do siebie nieruchomości gruntowe zabudowane, położone w obrębie geodezyjnym 9. miasta Pabianice, przy ul. Gdańskiej 5A, dla których Sąd Rejonowy w Pabianicach prowadzi </w:t>
            </w:r>
            <w:r>
              <w:rPr>
                <w:rFonts w:eastAsia="Calibri" w:cs="Times New Roman"/>
                <w:sz w:val="24"/>
              </w:rPr>
              <w:t xml:space="preserve">dwie </w:t>
            </w:r>
            <w:r w:rsidRPr="00DA37BE">
              <w:rPr>
                <w:rFonts w:eastAsia="Calibri" w:cs="Times New Roman"/>
                <w:sz w:val="24"/>
              </w:rPr>
              <w:t xml:space="preserve">księgi wieczyste o </w:t>
            </w:r>
            <w:r>
              <w:rPr>
                <w:rFonts w:eastAsia="Calibri" w:cs="Times New Roman"/>
                <w:sz w:val="24"/>
              </w:rPr>
              <w:t>n</w:t>
            </w:r>
            <w:r w:rsidR="00DA4166">
              <w:rPr>
                <w:rFonts w:eastAsia="Calibri" w:cs="Times New Roman"/>
                <w:sz w:val="24"/>
              </w:rPr>
              <w:t>umerach</w:t>
            </w:r>
            <w:r w:rsidRPr="00DA37BE">
              <w:rPr>
                <w:rFonts w:eastAsia="Calibri" w:cs="Times New Roman"/>
                <w:sz w:val="24"/>
              </w:rPr>
              <w:t>: LD1P/00040319/8 (dla działek gruntu nr 198/4, 198/5, 198/6 i 198/10) oraz LD1P/00004691/5 (dla działek gruntu nr 198/1, 198/2, 198/7 i 198/8).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4107B1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4107B1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Na nieruchomościach posadowiony jest kompleks budynków i budowli wykorzystywanych w przeszłości jako baza transportu samochodowego. Nieruchomości są przyłączone do sieci wodno-kanalizacyjnej, elektrycznej i grzewczej miejskiej.</w:t>
            </w:r>
          </w:p>
          <w:p w:rsidR="00D20918" w:rsidRPr="00DA37BE" w:rsidRDefault="00B7266E" w:rsidP="004107B1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8.25pt;margin-top:7.8pt;width:145.5pt;height:0;z-index:251658240" o:connectortype="straight"/>
              </w:pict>
            </w:r>
          </w:p>
          <w:p w:rsidR="00D20918" w:rsidRPr="00DA4166" w:rsidRDefault="00DA4166" w:rsidP="00DA4166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 xml:space="preserve">Przedmiotem najmu będą </w:t>
            </w:r>
            <w:r w:rsidR="00D20918" w:rsidRPr="00DA4166">
              <w:rPr>
                <w:sz w:val="24"/>
              </w:rPr>
              <w:t>stanowiska garażowe:</w:t>
            </w:r>
          </w:p>
          <w:p w:rsidR="00D20918" w:rsidRPr="00DA37BE" w:rsidRDefault="00C65EB2" w:rsidP="00DA4166">
            <w:pPr>
              <w:pStyle w:val="Akapitzlist"/>
              <w:numPr>
                <w:ilvl w:val="1"/>
                <w:numId w:val="3"/>
              </w:numPr>
              <w:ind w:left="601"/>
              <w:rPr>
                <w:sz w:val="24"/>
              </w:rPr>
            </w:pPr>
            <w:r w:rsidRPr="00DA4166">
              <w:rPr>
                <w:sz w:val="24"/>
              </w:rPr>
              <w:t>nr</w:t>
            </w:r>
            <w:r>
              <w:rPr>
                <w:sz w:val="24"/>
              </w:rPr>
              <w:t xml:space="preserve"> </w:t>
            </w:r>
            <w:r w:rsidR="00D20918">
              <w:rPr>
                <w:sz w:val="24"/>
              </w:rPr>
              <w:t>8 i 9</w:t>
            </w:r>
            <w:r w:rsidR="00DA4166">
              <w:rPr>
                <w:sz w:val="24"/>
              </w:rPr>
              <w:t>, o łącznej powierzchni 54,40 </w:t>
            </w:r>
            <w:r w:rsidR="00D20918" w:rsidRPr="00DA37BE">
              <w:rPr>
                <w:sz w:val="24"/>
              </w:rPr>
              <w:t>m</w:t>
            </w:r>
            <w:r w:rsidR="00D20918" w:rsidRPr="00DA37BE">
              <w:rPr>
                <w:sz w:val="24"/>
                <w:vertAlign w:val="superscript"/>
              </w:rPr>
              <w:t>2</w:t>
            </w:r>
          </w:p>
          <w:p w:rsidR="00D20918" w:rsidRPr="00DA37BE" w:rsidRDefault="00C65EB2" w:rsidP="00DA4166">
            <w:pPr>
              <w:pStyle w:val="Akapitzlist"/>
              <w:numPr>
                <w:ilvl w:val="1"/>
                <w:numId w:val="3"/>
              </w:numPr>
              <w:ind w:left="601"/>
              <w:rPr>
                <w:sz w:val="24"/>
              </w:rPr>
            </w:pPr>
            <w:r w:rsidRPr="00DA4166">
              <w:rPr>
                <w:sz w:val="24"/>
              </w:rPr>
              <w:t>nr</w:t>
            </w:r>
            <w:r>
              <w:rPr>
                <w:sz w:val="24"/>
              </w:rPr>
              <w:t xml:space="preserve"> </w:t>
            </w:r>
            <w:r w:rsidR="00D20918">
              <w:rPr>
                <w:sz w:val="24"/>
              </w:rPr>
              <w:t>7</w:t>
            </w:r>
            <w:r w:rsidR="00DA4166">
              <w:rPr>
                <w:sz w:val="24"/>
              </w:rPr>
              <w:t>,</w:t>
            </w:r>
            <w:r w:rsidR="00D20918">
              <w:rPr>
                <w:sz w:val="24"/>
              </w:rPr>
              <w:t xml:space="preserve"> o </w:t>
            </w:r>
            <w:r w:rsidR="00D20918" w:rsidRPr="00DA37BE">
              <w:rPr>
                <w:sz w:val="24"/>
              </w:rPr>
              <w:t xml:space="preserve">powierzchni </w:t>
            </w:r>
            <w:r w:rsidR="00D20918">
              <w:rPr>
                <w:sz w:val="24"/>
              </w:rPr>
              <w:t>2</w:t>
            </w:r>
            <w:r w:rsidR="00DA4166">
              <w:rPr>
                <w:sz w:val="24"/>
              </w:rPr>
              <w:t>7</w:t>
            </w:r>
            <w:r w:rsidR="00D20918" w:rsidRPr="00DA37BE">
              <w:rPr>
                <w:sz w:val="24"/>
              </w:rPr>
              <w:t>,</w:t>
            </w:r>
            <w:r w:rsidR="00DA4166">
              <w:rPr>
                <w:sz w:val="24"/>
              </w:rPr>
              <w:t>20</w:t>
            </w:r>
            <w:r w:rsidR="00D20918" w:rsidRPr="00DA37BE">
              <w:rPr>
                <w:sz w:val="24"/>
              </w:rPr>
              <w:t xml:space="preserve"> m</w:t>
            </w:r>
            <w:r w:rsidR="00D20918" w:rsidRPr="00DA37BE">
              <w:rPr>
                <w:sz w:val="24"/>
                <w:vertAlign w:val="superscript"/>
              </w:rPr>
              <w:t>2</w:t>
            </w:r>
            <w:r w:rsidR="00D20918"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DA4166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 xml:space="preserve">Zgodnie z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miej-scowym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planem zagospodarowania przestrzennego (uchwała Rady Miejskiej w Pabianicach nr LX/VII/561/06 z dnia 29. 06. 2006</w:t>
            </w:r>
            <w:r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chomości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położone są na terenie o funkcji „zabudowa usługowa centrum”.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:rsidR="00D20918" w:rsidRPr="00DA4166" w:rsidRDefault="00D20918" w:rsidP="00DA4166">
            <w:pPr>
              <w:tabs>
                <w:tab w:val="left" w:pos="401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Czynsz płatny miesięcznie, z </w:t>
            </w:r>
            <w:r w:rsidR="00DA4166">
              <w:rPr>
                <w:sz w:val="24"/>
              </w:rPr>
              <w:t xml:space="preserve">góry </w:t>
            </w:r>
            <w:r w:rsidRPr="00DA4166">
              <w:rPr>
                <w:sz w:val="24"/>
              </w:rPr>
              <w:t>za stanowiska garażowe:</w:t>
            </w:r>
          </w:p>
          <w:p w:rsidR="00D20918" w:rsidRPr="000934D1" w:rsidRDefault="00D20918" w:rsidP="004107B1">
            <w:pPr>
              <w:ind w:left="170"/>
              <w:rPr>
                <w:sz w:val="10"/>
              </w:rPr>
            </w:pPr>
          </w:p>
          <w:p w:rsidR="00D20918" w:rsidRPr="00DA37BE" w:rsidRDefault="00D20918" w:rsidP="00DA4166">
            <w:pPr>
              <w:pStyle w:val="Akapitzlist"/>
              <w:numPr>
                <w:ilvl w:val="1"/>
                <w:numId w:val="1"/>
              </w:numPr>
              <w:tabs>
                <w:tab w:val="left" w:pos="459"/>
              </w:tabs>
              <w:ind w:left="176" w:firstLine="0"/>
              <w:rPr>
                <w:sz w:val="24"/>
              </w:rPr>
            </w:pPr>
            <w:r w:rsidRPr="00DA37BE">
              <w:rPr>
                <w:sz w:val="24"/>
              </w:rPr>
              <w:t>nr 8 i 9 łącznie  405,</w:t>
            </w:r>
            <w:r>
              <w:rPr>
                <w:sz w:val="24"/>
              </w:rPr>
              <w:t>0</w:t>
            </w:r>
            <w:r w:rsidRPr="00DA37BE">
              <w:rPr>
                <w:sz w:val="24"/>
              </w:rPr>
              <w:t>0 zł</w:t>
            </w:r>
          </w:p>
          <w:p w:rsidR="00D20918" w:rsidRPr="00DA37BE" w:rsidRDefault="00D20918" w:rsidP="00DA4166">
            <w:pPr>
              <w:pStyle w:val="Akapitzlist"/>
              <w:numPr>
                <w:ilvl w:val="1"/>
                <w:numId w:val="1"/>
              </w:numPr>
              <w:tabs>
                <w:tab w:val="left" w:pos="459"/>
              </w:tabs>
              <w:ind w:left="176" w:firstLine="0"/>
              <w:rPr>
                <w:sz w:val="24"/>
              </w:rPr>
            </w:pPr>
            <w:r w:rsidRPr="00DA37BE">
              <w:rPr>
                <w:sz w:val="24"/>
              </w:rPr>
              <w:t xml:space="preserve">nr </w:t>
            </w:r>
            <w:r>
              <w:rPr>
                <w:sz w:val="24"/>
              </w:rPr>
              <w:t xml:space="preserve">7             </w:t>
            </w:r>
            <w:r w:rsidRPr="00DA37BE">
              <w:rPr>
                <w:sz w:val="24"/>
              </w:rPr>
              <w:t xml:space="preserve"> </w:t>
            </w:r>
            <w:r w:rsidR="00DA4166">
              <w:rPr>
                <w:sz w:val="24"/>
              </w:rPr>
              <w:t xml:space="preserve">  </w:t>
            </w:r>
            <w:r w:rsidRPr="00DA37BE">
              <w:rPr>
                <w:sz w:val="24"/>
              </w:rPr>
              <w:t xml:space="preserve">  </w:t>
            </w:r>
            <w:r>
              <w:rPr>
                <w:sz w:val="24"/>
              </w:rPr>
              <w:t>1</w:t>
            </w:r>
            <w:r w:rsidR="00DA4166">
              <w:rPr>
                <w:sz w:val="24"/>
              </w:rPr>
              <w:t>9</w:t>
            </w:r>
            <w:r>
              <w:rPr>
                <w:sz w:val="24"/>
              </w:rPr>
              <w:t>5</w:t>
            </w:r>
            <w:r w:rsidRPr="00DA37BE">
              <w:rPr>
                <w:sz w:val="24"/>
              </w:rPr>
              <w:t>,00 zł</w:t>
            </w:r>
          </w:p>
          <w:p w:rsidR="00D20918" w:rsidRPr="000934D1" w:rsidRDefault="00D20918" w:rsidP="004107B1">
            <w:pPr>
              <w:tabs>
                <w:tab w:val="left" w:pos="601"/>
              </w:tabs>
              <w:ind w:left="317"/>
              <w:rPr>
                <w:sz w:val="10"/>
              </w:rPr>
            </w:pPr>
          </w:p>
          <w:p w:rsidR="00D20918" w:rsidRPr="00DA37BE" w:rsidRDefault="00D20918" w:rsidP="004107B1">
            <w:pPr>
              <w:ind w:left="78" w:firstLine="14"/>
              <w:rPr>
                <w:sz w:val="24"/>
              </w:rPr>
            </w:pPr>
            <w:r w:rsidRPr="00DA37BE">
              <w:rPr>
                <w:sz w:val="24"/>
              </w:rPr>
              <w:t xml:space="preserve">Czynsz może być aktualizowany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 w:rsidR="00DA4166">
              <w:rPr>
                <w:sz w:val="24"/>
              </w:rPr>
              <w:t> </w:t>
            </w:r>
            <w:r w:rsidRPr="00DA37BE">
              <w:rPr>
                <w:sz w:val="24"/>
              </w:rPr>
              <w:t>współczynnik inflacji.</w:t>
            </w:r>
          </w:p>
        </w:tc>
      </w:tr>
    </w:tbl>
    <w:p w:rsidR="00D20918" w:rsidRPr="00FA644D" w:rsidRDefault="00D20918" w:rsidP="00D20918">
      <w:pPr>
        <w:jc w:val="center"/>
        <w:rPr>
          <w:b/>
          <w:sz w:val="22"/>
        </w:rPr>
      </w:pPr>
    </w:p>
    <w:p w:rsidR="00D20918" w:rsidRDefault="00D20918" w:rsidP="00D20918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DA4166">
        <w:rPr>
          <w:b/>
          <w:szCs w:val="24"/>
        </w:rPr>
        <w:t>4</w:t>
      </w:r>
      <w:r>
        <w:rPr>
          <w:b/>
          <w:szCs w:val="24"/>
        </w:rPr>
        <w:t xml:space="preserve"> </w:t>
      </w:r>
      <w:r w:rsidR="00DA4166">
        <w:rPr>
          <w:b/>
          <w:szCs w:val="24"/>
        </w:rPr>
        <w:t xml:space="preserve">kwietnia </w:t>
      </w:r>
      <w:r>
        <w:rPr>
          <w:b/>
          <w:szCs w:val="24"/>
        </w:rPr>
        <w:t xml:space="preserve">do </w:t>
      </w:r>
      <w:r w:rsidR="00DA4166">
        <w:rPr>
          <w:b/>
          <w:szCs w:val="24"/>
        </w:rPr>
        <w:t>5 maja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DA4166">
        <w:rPr>
          <w:b/>
          <w:szCs w:val="24"/>
        </w:rPr>
        <w:t>5</w:t>
      </w:r>
      <w:r w:rsidRPr="0081648B">
        <w:rPr>
          <w:b/>
          <w:szCs w:val="24"/>
        </w:rPr>
        <w:t xml:space="preserve"> roku.</w:t>
      </w:r>
    </w:p>
    <w:p w:rsidR="00D20918" w:rsidRDefault="00D20918" w:rsidP="00D20918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</w:t>
      </w:r>
      <w:r w:rsidR="00DA4166">
        <w:rPr>
          <w:b/>
          <w:sz w:val="26"/>
          <w:szCs w:val="24"/>
        </w:rPr>
        <w:t xml:space="preserve">pok. 104, </w:t>
      </w:r>
      <w:r w:rsidRPr="001240F8">
        <w:rPr>
          <w:b/>
          <w:sz w:val="26"/>
          <w:szCs w:val="24"/>
        </w:rPr>
        <w:t xml:space="preserve">tel. 042 205-58-71;  042 205-58-72,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D20918" w:rsidRDefault="00D20918" w:rsidP="00D20918"/>
    <w:p w:rsidR="00D20918" w:rsidRDefault="00D20918" w:rsidP="00D20918"/>
    <w:p w:rsidR="000A4925" w:rsidRDefault="000A4925"/>
    <w:sectPr w:rsidR="000A4925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08" w:rsidRDefault="00AD1208" w:rsidP="00B7266E">
      <w:pPr>
        <w:spacing w:line="240" w:lineRule="auto"/>
      </w:pPr>
      <w:r>
        <w:separator/>
      </w:r>
    </w:p>
  </w:endnote>
  <w:endnote w:type="continuationSeparator" w:id="0">
    <w:p w:rsidR="00AD1208" w:rsidRDefault="00AD1208" w:rsidP="00B7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DA4166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7266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7266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65EB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7266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7266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7266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65EB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7266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AD120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08" w:rsidRDefault="00AD1208" w:rsidP="00B7266E">
      <w:pPr>
        <w:spacing w:line="240" w:lineRule="auto"/>
      </w:pPr>
      <w:r>
        <w:separator/>
      </w:r>
    </w:p>
  </w:footnote>
  <w:footnote w:type="continuationSeparator" w:id="0">
    <w:p w:rsidR="00AD1208" w:rsidRDefault="00AD1208" w:rsidP="00B72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918"/>
    <w:rsid w:val="00063CA6"/>
    <w:rsid w:val="000A4925"/>
    <w:rsid w:val="001E013B"/>
    <w:rsid w:val="004C1928"/>
    <w:rsid w:val="00546AB1"/>
    <w:rsid w:val="005A5B81"/>
    <w:rsid w:val="00601C76"/>
    <w:rsid w:val="00621B7E"/>
    <w:rsid w:val="00771C06"/>
    <w:rsid w:val="00794312"/>
    <w:rsid w:val="009A6667"/>
    <w:rsid w:val="009C6CA9"/>
    <w:rsid w:val="00A52164"/>
    <w:rsid w:val="00AD1208"/>
    <w:rsid w:val="00B7266E"/>
    <w:rsid w:val="00C65EB2"/>
    <w:rsid w:val="00D118BA"/>
    <w:rsid w:val="00D20918"/>
    <w:rsid w:val="00DA4166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918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091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D20918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0918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9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18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D20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5E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2015-04-08T09:35:00Z</cp:lastPrinted>
  <dcterms:created xsi:type="dcterms:W3CDTF">2015-04-08T07:57:00Z</dcterms:created>
  <dcterms:modified xsi:type="dcterms:W3CDTF">2015-04-08T09:36:00Z</dcterms:modified>
</cp:coreProperties>
</file>