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3ED" w:rsidRPr="00DC3733" w:rsidRDefault="00FA63ED" w:rsidP="00FA63ED">
      <w:pPr>
        <w:jc w:val="center"/>
        <w:rPr>
          <w:b/>
          <w:szCs w:val="24"/>
        </w:rPr>
      </w:pPr>
      <w:r w:rsidRPr="00DC3733">
        <w:rPr>
          <w:b/>
          <w:szCs w:val="24"/>
        </w:rPr>
        <w:t xml:space="preserve">ZARZĄD  NIERUCHOMOŚCI  WOJEWÓDZTWA  ŁÓDZKIEGO  </w:t>
      </w:r>
      <w:r w:rsidRPr="00DC3733">
        <w:rPr>
          <w:rFonts w:cs="Times New Roman"/>
          <w:b/>
          <w:szCs w:val="20"/>
        </w:rPr>
        <w:t>91-427</w:t>
      </w:r>
      <w:r w:rsidRPr="00DC3733">
        <w:rPr>
          <w:rFonts w:ascii="Verdana" w:hAnsi="Verdana"/>
          <w:i/>
          <w:szCs w:val="20"/>
        </w:rPr>
        <w:t xml:space="preserve"> </w:t>
      </w:r>
      <w:r w:rsidRPr="00DC3733">
        <w:rPr>
          <w:b/>
          <w:szCs w:val="24"/>
        </w:rPr>
        <w:t>ŁÓDŹ, UL. KAMIŃSKIEGO 7/9</w:t>
      </w:r>
    </w:p>
    <w:p w:rsidR="00FA63ED" w:rsidRDefault="00FA63ED" w:rsidP="00FA63ED">
      <w:pPr>
        <w:jc w:val="center"/>
        <w:rPr>
          <w:b/>
          <w:sz w:val="20"/>
          <w:szCs w:val="24"/>
        </w:rPr>
      </w:pPr>
    </w:p>
    <w:p w:rsidR="00DC3733" w:rsidRPr="00FC758F" w:rsidRDefault="00DC3733" w:rsidP="00FA63ED">
      <w:pPr>
        <w:jc w:val="center"/>
        <w:rPr>
          <w:b/>
          <w:sz w:val="20"/>
          <w:szCs w:val="24"/>
        </w:rPr>
      </w:pPr>
    </w:p>
    <w:p w:rsidR="00FA63ED" w:rsidRPr="00DC3733" w:rsidRDefault="00FA63ED" w:rsidP="00FA63ED">
      <w:pPr>
        <w:jc w:val="center"/>
        <w:rPr>
          <w:b/>
          <w:sz w:val="44"/>
        </w:rPr>
      </w:pPr>
      <w:r w:rsidRPr="00DC3733">
        <w:rPr>
          <w:b/>
          <w:sz w:val="44"/>
        </w:rPr>
        <w:t xml:space="preserve">Wykaz nieruchomości </w:t>
      </w:r>
    </w:p>
    <w:p w:rsidR="00FA63ED" w:rsidRPr="00DC3733" w:rsidRDefault="00FA63ED" w:rsidP="00FA63ED">
      <w:pPr>
        <w:jc w:val="center"/>
        <w:rPr>
          <w:b/>
          <w:sz w:val="44"/>
        </w:rPr>
      </w:pPr>
      <w:r w:rsidRPr="00DC3733">
        <w:rPr>
          <w:b/>
          <w:sz w:val="44"/>
        </w:rPr>
        <w:t>będących w użytkowaniu wieczystym Województwa Łódzkiego</w:t>
      </w:r>
      <w:r w:rsidR="00A805B5" w:rsidRPr="00DC3733">
        <w:rPr>
          <w:b/>
          <w:sz w:val="44"/>
        </w:rPr>
        <w:t>,</w:t>
      </w:r>
    </w:p>
    <w:p w:rsidR="00FA63ED" w:rsidRPr="00DC3733" w:rsidRDefault="00FA63ED" w:rsidP="00FA63ED">
      <w:pPr>
        <w:jc w:val="center"/>
        <w:rPr>
          <w:b/>
          <w:sz w:val="44"/>
        </w:rPr>
      </w:pPr>
      <w:r w:rsidRPr="00DC3733">
        <w:rPr>
          <w:b/>
          <w:sz w:val="44"/>
        </w:rPr>
        <w:t xml:space="preserve">przeznaczonych do </w:t>
      </w:r>
      <w:r w:rsidR="00DC3733">
        <w:rPr>
          <w:b/>
          <w:sz w:val="44"/>
        </w:rPr>
        <w:t>sprzedaży</w:t>
      </w:r>
    </w:p>
    <w:p w:rsidR="00FA63ED" w:rsidRDefault="00FA63ED" w:rsidP="00FA63ED">
      <w:pPr>
        <w:jc w:val="center"/>
        <w:rPr>
          <w:b/>
        </w:rPr>
      </w:pPr>
    </w:p>
    <w:p w:rsidR="00DC3733" w:rsidRPr="00FC758F" w:rsidRDefault="00DC3733" w:rsidP="00FA63ED">
      <w:pPr>
        <w:jc w:val="center"/>
        <w:rPr>
          <w:b/>
        </w:rPr>
      </w:pPr>
    </w:p>
    <w:tbl>
      <w:tblPr>
        <w:tblStyle w:val="Tabela-Siatka"/>
        <w:tblW w:w="14816" w:type="dxa"/>
        <w:jc w:val="center"/>
        <w:tblInd w:w="-404" w:type="dxa"/>
        <w:tblBorders>
          <w:left w:val="single" w:sz="12" w:space="0" w:color="00B050"/>
          <w:bottom w:val="single" w:sz="12" w:space="0" w:color="00B050"/>
          <w:right w:val="single" w:sz="12" w:space="0" w:color="00B050"/>
        </w:tblBorders>
        <w:tblLayout w:type="fixed"/>
        <w:tblLook w:val="04A0"/>
      </w:tblPr>
      <w:tblGrid>
        <w:gridCol w:w="629"/>
        <w:gridCol w:w="3457"/>
        <w:gridCol w:w="1233"/>
        <w:gridCol w:w="3543"/>
        <w:gridCol w:w="4678"/>
        <w:gridCol w:w="1276"/>
      </w:tblGrid>
      <w:tr w:rsidR="00FA63ED" w:rsidTr="00DC3733">
        <w:trPr>
          <w:trHeight w:val="1178"/>
          <w:jc w:val="center"/>
        </w:trPr>
        <w:tc>
          <w:tcPr>
            <w:tcW w:w="629" w:type="dxa"/>
            <w:tcBorders>
              <w:bottom w:val="single" w:sz="4" w:space="0" w:color="000000" w:themeColor="text1"/>
            </w:tcBorders>
            <w:shd w:val="clear" w:color="auto" w:fill="00B050"/>
            <w:vAlign w:val="center"/>
          </w:tcPr>
          <w:p w:rsidR="00FA63ED" w:rsidRPr="00FC758F" w:rsidRDefault="00FA63ED" w:rsidP="00454232">
            <w:pPr>
              <w:jc w:val="center"/>
              <w:rPr>
                <w:b/>
                <w:sz w:val="26"/>
                <w:szCs w:val="24"/>
              </w:rPr>
            </w:pPr>
            <w:r w:rsidRPr="00FC758F">
              <w:rPr>
                <w:b/>
                <w:sz w:val="26"/>
                <w:szCs w:val="24"/>
              </w:rPr>
              <w:t>Lp.</w:t>
            </w:r>
          </w:p>
        </w:tc>
        <w:tc>
          <w:tcPr>
            <w:tcW w:w="3457" w:type="dxa"/>
            <w:tcBorders>
              <w:bottom w:val="single" w:sz="4" w:space="0" w:color="000000" w:themeColor="text1"/>
            </w:tcBorders>
            <w:shd w:val="clear" w:color="auto" w:fill="00B050"/>
            <w:vAlign w:val="center"/>
          </w:tcPr>
          <w:p w:rsidR="00FA63ED" w:rsidRPr="00FC758F" w:rsidRDefault="00FA63ED" w:rsidP="00454232">
            <w:pPr>
              <w:jc w:val="center"/>
              <w:rPr>
                <w:b/>
                <w:sz w:val="26"/>
                <w:szCs w:val="24"/>
              </w:rPr>
            </w:pPr>
            <w:r w:rsidRPr="00FC758F">
              <w:rPr>
                <w:b/>
                <w:sz w:val="26"/>
                <w:szCs w:val="24"/>
              </w:rPr>
              <w:t xml:space="preserve">Położenie </w:t>
            </w:r>
          </w:p>
          <w:p w:rsidR="00FA63ED" w:rsidRPr="00FC758F" w:rsidRDefault="00FA63ED" w:rsidP="00454232">
            <w:pPr>
              <w:ind w:left="-17" w:right="-2"/>
              <w:jc w:val="center"/>
              <w:rPr>
                <w:b/>
                <w:sz w:val="26"/>
                <w:szCs w:val="24"/>
              </w:rPr>
            </w:pPr>
            <w:r w:rsidRPr="00FC758F">
              <w:rPr>
                <w:b/>
                <w:sz w:val="26"/>
                <w:szCs w:val="24"/>
              </w:rPr>
              <w:t xml:space="preserve">i oznaczenie nieruchomości </w:t>
            </w:r>
          </w:p>
        </w:tc>
        <w:tc>
          <w:tcPr>
            <w:tcW w:w="1233" w:type="dxa"/>
            <w:tcBorders>
              <w:bottom w:val="single" w:sz="4" w:space="0" w:color="000000" w:themeColor="text1"/>
            </w:tcBorders>
            <w:shd w:val="clear" w:color="auto" w:fill="00B050"/>
            <w:vAlign w:val="center"/>
          </w:tcPr>
          <w:p w:rsidR="00FA63ED" w:rsidRPr="00FC758F" w:rsidRDefault="00FA63ED" w:rsidP="00454232">
            <w:pPr>
              <w:ind w:left="-59" w:firstLine="55"/>
              <w:jc w:val="center"/>
              <w:rPr>
                <w:b/>
                <w:sz w:val="26"/>
                <w:szCs w:val="24"/>
              </w:rPr>
            </w:pPr>
            <w:proofErr w:type="spellStart"/>
            <w:r w:rsidRPr="00FC758F">
              <w:rPr>
                <w:b/>
                <w:sz w:val="26"/>
                <w:szCs w:val="24"/>
              </w:rPr>
              <w:t>Powierz-chnia</w:t>
            </w:r>
            <w:proofErr w:type="spellEnd"/>
          </w:p>
          <w:p w:rsidR="00FA63ED" w:rsidRPr="00FC758F" w:rsidRDefault="00FA63ED" w:rsidP="00454232">
            <w:pPr>
              <w:ind w:left="-59" w:firstLine="55"/>
              <w:jc w:val="center"/>
              <w:rPr>
                <w:b/>
                <w:sz w:val="26"/>
                <w:szCs w:val="24"/>
              </w:rPr>
            </w:pPr>
            <w:r w:rsidRPr="00FC758F">
              <w:rPr>
                <w:b/>
                <w:sz w:val="26"/>
                <w:szCs w:val="24"/>
              </w:rPr>
              <w:t>[ha]</w:t>
            </w:r>
          </w:p>
        </w:tc>
        <w:tc>
          <w:tcPr>
            <w:tcW w:w="3543" w:type="dxa"/>
            <w:tcBorders>
              <w:bottom w:val="single" w:sz="4" w:space="0" w:color="000000" w:themeColor="text1"/>
            </w:tcBorders>
            <w:shd w:val="clear" w:color="auto" w:fill="00B050"/>
            <w:vAlign w:val="center"/>
          </w:tcPr>
          <w:p w:rsidR="00FA63ED" w:rsidRPr="00FC758F" w:rsidRDefault="00FA63ED" w:rsidP="00454232">
            <w:pPr>
              <w:jc w:val="center"/>
              <w:rPr>
                <w:b/>
                <w:sz w:val="26"/>
                <w:szCs w:val="24"/>
              </w:rPr>
            </w:pPr>
            <w:r w:rsidRPr="00FC758F">
              <w:rPr>
                <w:b/>
                <w:sz w:val="26"/>
                <w:szCs w:val="24"/>
              </w:rPr>
              <w:t xml:space="preserve">Opis </w:t>
            </w:r>
          </w:p>
        </w:tc>
        <w:tc>
          <w:tcPr>
            <w:tcW w:w="4678" w:type="dxa"/>
            <w:tcBorders>
              <w:bottom w:val="single" w:sz="4" w:space="0" w:color="000000" w:themeColor="text1"/>
            </w:tcBorders>
            <w:shd w:val="clear" w:color="auto" w:fill="00B050"/>
            <w:vAlign w:val="center"/>
          </w:tcPr>
          <w:p w:rsidR="00FA63ED" w:rsidRPr="00FC758F" w:rsidRDefault="00FA63ED" w:rsidP="00454232">
            <w:pPr>
              <w:jc w:val="center"/>
              <w:rPr>
                <w:b/>
                <w:sz w:val="26"/>
                <w:szCs w:val="24"/>
              </w:rPr>
            </w:pPr>
            <w:r w:rsidRPr="00FC758F">
              <w:rPr>
                <w:b/>
                <w:sz w:val="26"/>
                <w:szCs w:val="24"/>
              </w:rPr>
              <w:t xml:space="preserve">Przeznaczenie nieruchomości </w:t>
            </w:r>
          </w:p>
          <w:p w:rsidR="00FA63ED" w:rsidRPr="00FC758F" w:rsidRDefault="00FA63ED" w:rsidP="00454232">
            <w:pPr>
              <w:jc w:val="center"/>
              <w:rPr>
                <w:b/>
                <w:sz w:val="26"/>
                <w:szCs w:val="24"/>
              </w:rPr>
            </w:pPr>
            <w:r w:rsidRPr="00FC758F">
              <w:rPr>
                <w:b/>
                <w:sz w:val="26"/>
                <w:szCs w:val="24"/>
              </w:rPr>
              <w:t>w planie zagospodarowania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shd w:val="clear" w:color="auto" w:fill="00B050"/>
            <w:vAlign w:val="center"/>
          </w:tcPr>
          <w:p w:rsidR="00FA63ED" w:rsidRPr="00FC758F" w:rsidRDefault="00FA63ED" w:rsidP="00454232">
            <w:pPr>
              <w:jc w:val="center"/>
              <w:rPr>
                <w:b/>
                <w:sz w:val="26"/>
                <w:szCs w:val="24"/>
              </w:rPr>
            </w:pPr>
            <w:r w:rsidRPr="00FC758F">
              <w:rPr>
                <w:b/>
                <w:sz w:val="26"/>
                <w:szCs w:val="24"/>
              </w:rPr>
              <w:t>Cena</w:t>
            </w:r>
          </w:p>
          <w:p w:rsidR="000E0AEA" w:rsidRPr="00FC758F" w:rsidRDefault="000E0AEA" w:rsidP="00454232">
            <w:pPr>
              <w:jc w:val="center"/>
              <w:rPr>
                <w:b/>
                <w:sz w:val="26"/>
                <w:szCs w:val="24"/>
              </w:rPr>
            </w:pPr>
            <w:r w:rsidRPr="00FC758F">
              <w:rPr>
                <w:b/>
                <w:sz w:val="26"/>
                <w:szCs w:val="24"/>
              </w:rPr>
              <w:t>brutto</w:t>
            </w:r>
          </w:p>
          <w:p w:rsidR="00FA63ED" w:rsidRPr="00FC758F" w:rsidRDefault="00FA63ED" w:rsidP="00454232">
            <w:pPr>
              <w:jc w:val="center"/>
              <w:rPr>
                <w:b/>
                <w:sz w:val="26"/>
                <w:szCs w:val="24"/>
              </w:rPr>
            </w:pPr>
            <w:r w:rsidRPr="00FC758F">
              <w:rPr>
                <w:b/>
                <w:sz w:val="26"/>
                <w:szCs w:val="24"/>
              </w:rPr>
              <w:t>[zł]</w:t>
            </w:r>
          </w:p>
        </w:tc>
      </w:tr>
      <w:tr w:rsidR="00FA63ED" w:rsidTr="00DC3733">
        <w:trPr>
          <w:trHeight w:val="4196"/>
          <w:jc w:val="center"/>
        </w:trPr>
        <w:tc>
          <w:tcPr>
            <w:tcW w:w="629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A63ED" w:rsidRPr="00DC3733" w:rsidRDefault="00FA63ED" w:rsidP="00454232">
            <w:pPr>
              <w:jc w:val="center"/>
              <w:rPr>
                <w:rFonts w:eastAsia="Calibri" w:cs="Times New Roman"/>
                <w:sz w:val="26"/>
                <w:szCs w:val="24"/>
              </w:rPr>
            </w:pPr>
            <w:r w:rsidRPr="00DC3733">
              <w:rPr>
                <w:rFonts w:eastAsia="Calibri" w:cs="Times New Roman"/>
                <w:sz w:val="26"/>
                <w:szCs w:val="24"/>
              </w:rPr>
              <w:t>1.</w:t>
            </w:r>
          </w:p>
        </w:tc>
        <w:tc>
          <w:tcPr>
            <w:tcW w:w="3457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A63ED" w:rsidRPr="00DC3733" w:rsidRDefault="00FA63ED" w:rsidP="00991AB9">
            <w:pPr>
              <w:ind w:firstLine="601"/>
              <w:rPr>
                <w:sz w:val="26"/>
                <w:szCs w:val="24"/>
              </w:rPr>
            </w:pPr>
            <w:r w:rsidRPr="00DC3733">
              <w:rPr>
                <w:sz w:val="26"/>
                <w:szCs w:val="24"/>
              </w:rPr>
              <w:t xml:space="preserve">Nieruchomość gruntowa zabudowana, </w:t>
            </w:r>
            <w:r w:rsidR="00991AB9" w:rsidRPr="00DC3733">
              <w:rPr>
                <w:sz w:val="26"/>
                <w:szCs w:val="24"/>
              </w:rPr>
              <w:t>położona w Wieluniu, przy ul. </w:t>
            </w:r>
            <w:proofErr w:type="spellStart"/>
            <w:r w:rsidR="00991AB9" w:rsidRPr="00DC3733">
              <w:rPr>
                <w:sz w:val="26"/>
                <w:szCs w:val="24"/>
              </w:rPr>
              <w:t>Ciepło</w:t>
            </w:r>
            <w:r w:rsidR="00DC3733">
              <w:rPr>
                <w:sz w:val="26"/>
                <w:szCs w:val="24"/>
              </w:rPr>
              <w:t>-</w:t>
            </w:r>
            <w:r w:rsidR="00991AB9" w:rsidRPr="00DC3733">
              <w:rPr>
                <w:sz w:val="26"/>
                <w:szCs w:val="24"/>
              </w:rPr>
              <w:t>wniczej</w:t>
            </w:r>
            <w:proofErr w:type="spellEnd"/>
            <w:r w:rsidR="00991AB9" w:rsidRPr="00DC3733">
              <w:rPr>
                <w:sz w:val="26"/>
                <w:szCs w:val="24"/>
              </w:rPr>
              <w:t xml:space="preserve"> 22, </w:t>
            </w:r>
            <w:r w:rsidRPr="00DC3733">
              <w:rPr>
                <w:sz w:val="26"/>
                <w:szCs w:val="24"/>
              </w:rPr>
              <w:t xml:space="preserve">oznaczona </w:t>
            </w:r>
            <w:r w:rsidR="003D28DF" w:rsidRPr="00DC3733">
              <w:rPr>
                <w:sz w:val="26"/>
                <w:szCs w:val="24"/>
              </w:rPr>
              <w:t>w ewidencji gruntów jako działka</w:t>
            </w:r>
            <w:r w:rsidRPr="00DC3733">
              <w:rPr>
                <w:sz w:val="26"/>
                <w:szCs w:val="24"/>
              </w:rPr>
              <w:t xml:space="preserve"> nr</w:t>
            </w:r>
            <w:r w:rsidR="003D28DF" w:rsidRPr="00DC3733">
              <w:rPr>
                <w:sz w:val="26"/>
                <w:szCs w:val="24"/>
              </w:rPr>
              <w:t> </w:t>
            </w:r>
            <w:r w:rsidRPr="00DC3733">
              <w:rPr>
                <w:sz w:val="26"/>
                <w:szCs w:val="24"/>
              </w:rPr>
              <w:t> </w:t>
            </w:r>
            <w:r w:rsidR="003D28DF" w:rsidRPr="00DC3733">
              <w:rPr>
                <w:sz w:val="26"/>
                <w:szCs w:val="24"/>
              </w:rPr>
              <w:t>235</w:t>
            </w:r>
            <w:r w:rsidRPr="00DC3733">
              <w:rPr>
                <w:sz w:val="26"/>
                <w:szCs w:val="24"/>
              </w:rPr>
              <w:t xml:space="preserve"> w obrębie 4. miasta W</w:t>
            </w:r>
            <w:r w:rsidR="003D28DF" w:rsidRPr="00DC3733">
              <w:rPr>
                <w:sz w:val="26"/>
                <w:szCs w:val="24"/>
              </w:rPr>
              <w:t>ielunia</w:t>
            </w:r>
            <w:r w:rsidRPr="00DC3733">
              <w:rPr>
                <w:sz w:val="26"/>
                <w:szCs w:val="24"/>
              </w:rPr>
              <w:t xml:space="preserve">, dla której Sąd Rejonowy w  Wieluniu prowadzi księgę wieczystą nr SR1W/00033197/4. </w:t>
            </w:r>
          </w:p>
        </w:tc>
        <w:tc>
          <w:tcPr>
            <w:tcW w:w="1233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A63ED" w:rsidRPr="00DC3733" w:rsidRDefault="00FA63ED" w:rsidP="00FA63ED">
            <w:pPr>
              <w:ind w:left="-115" w:right="-66"/>
              <w:jc w:val="center"/>
              <w:rPr>
                <w:sz w:val="26"/>
                <w:szCs w:val="24"/>
              </w:rPr>
            </w:pPr>
            <w:r w:rsidRPr="00DC3733">
              <w:rPr>
                <w:sz w:val="26"/>
                <w:szCs w:val="24"/>
              </w:rPr>
              <w:t>0,3402</w:t>
            </w:r>
          </w:p>
        </w:tc>
        <w:tc>
          <w:tcPr>
            <w:tcW w:w="3543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A63ED" w:rsidRPr="00DC3733" w:rsidRDefault="00FA63ED" w:rsidP="00991AB9">
            <w:pPr>
              <w:ind w:firstLine="484"/>
              <w:rPr>
                <w:sz w:val="26"/>
                <w:szCs w:val="24"/>
              </w:rPr>
            </w:pPr>
            <w:r w:rsidRPr="00DC3733">
              <w:rPr>
                <w:sz w:val="26"/>
                <w:szCs w:val="24"/>
              </w:rPr>
              <w:t>Na nieruchomości p</w:t>
            </w:r>
            <w:r w:rsidR="00991AB9" w:rsidRPr="00DC3733">
              <w:rPr>
                <w:sz w:val="26"/>
                <w:szCs w:val="24"/>
              </w:rPr>
              <w:t>osadowione</w:t>
            </w:r>
            <w:r w:rsidRPr="00DC3733">
              <w:rPr>
                <w:sz w:val="26"/>
                <w:szCs w:val="24"/>
              </w:rPr>
              <w:t xml:space="preserve"> </w:t>
            </w:r>
            <w:r w:rsidR="00991AB9" w:rsidRPr="00DC3733">
              <w:rPr>
                <w:sz w:val="26"/>
                <w:szCs w:val="24"/>
              </w:rPr>
              <w:t xml:space="preserve">są dwa połączone </w:t>
            </w:r>
            <w:r w:rsidRPr="00DC3733">
              <w:rPr>
                <w:sz w:val="26"/>
                <w:szCs w:val="24"/>
              </w:rPr>
              <w:t>budynk</w:t>
            </w:r>
            <w:r w:rsidR="00991AB9" w:rsidRPr="00DC3733">
              <w:rPr>
                <w:sz w:val="26"/>
                <w:szCs w:val="24"/>
              </w:rPr>
              <w:t>i biurowe: jedno i dwu</w:t>
            </w:r>
            <w:r w:rsidR="00FC758F" w:rsidRPr="00DC3733">
              <w:rPr>
                <w:sz w:val="26"/>
                <w:szCs w:val="24"/>
              </w:rPr>
              <w:t>-</w:t>
            </w:r>
            <w:r w:rsidR="00991AB9" w:rsidRPr="00DC3733">
              <w:rPr>
                <w:sz w:val="26"/>
                <w:szCs w:val="24"/>
              </w:rPr>
              <w:t>kondygnacyjny</w:t>
            </w:r>
            <w:r w:rsidRPr="00DC3733">
              <w:rPr>
                <w:sz w:val="26"/>
                <w:szCs w:val="24"/>
              </w:rPr>
              <w:t xml:space="preserve">, o </w:t>
            </w:r>
            <w:r w:rsidR="00991AB9" w:rsidRPr="00DC3733">
              <w:rPr>
                <w:sz w:val="26"/>
                <w:szCs w:val="24"/>
              </w:rPr>
              <w:t xml:space="preserve">łącznej </w:t>
            </w:r>
            <w:r w:rsidRPr="00DC3733">
              <w:rPr>
                <w:sz w:val="26"/>
                <w:szCs w:val="24"/>
              </w:rPr>
              <w:t>powierzchni użytkowej 845,28 m</w:t>
            </w:r>
            <w:r w:rsidRPr="00DC3733">
              <w:rPr>
                <w:sz w:val="26"/>
                <w:szCs w:val="24"/>
                <w:vertAlign w:val="superscript"/>
              </w:rPr>
              <w:t>2</w:t>
            </w:r>
            <w:r w:rsidR="00991AB9" w:rsidRPr="00DC3733">
              <w:rPr>
                <w:sz w:val="26"/>
                <w:szCs w:val="24"/>
              </w:rPr>
              <w:t>, przyłączone</w:t>
            </w:r>
            <w:r w:rsidRPr="00DC3733">
              <w:rPr>
                <w:sz w:val="26"/>
                <w:szCs w:val="24"/>
              </w:rPr>
              <w:t xml:space="preserve"> do sieci elektrycznej i</w:t>
            </w:r>
            <w:r w:rsidR="00DC3733">
              <w:rPr>
                <w:sz w:val="26"/>
                <w:szCs w:val="24"/>
              </w:rPr>
              <w:t> </w:t>
            </w:r>
            <w:r w:rsidRPr="00DC3733">
              <w:rPr>
                <w:sz w:val="26"/>
                <w:szCs w:val="24"/>
              </w:rPr>
              <w:t> </w:t>
            </w:r>
            <w:proofErr w:type="spellStart"/>
            <w:r w:rsidRPr="00DC3733">
              <w:rPr>
                <w:sz w:val="26"/>
                <w:szCs w:val="24"/>
              </w:rPr>
              <w:t>wodno-kana</w:t>
            </w:r>
            <w:r w:rsidR="00DC3733">
              <w:rPr>
                <w:sz w:val="26"/>
                <w:szCs w:val="24"/>
              </w:rPr>
              <w:t>-</w:t>
            </w:r>
            <w:r w:rsidRPr="00DC3733">
              <w:rPr>
                <w:sz w:val="26"/>
                <w:szCs w:val="24"/>
              </w:rPr>
              <w:t>lizacyjnej</w:t>
            </w:r>
            <w:proofErr w:type="spellEnd"/>
            <w:r w:rsidRPr="00DC3733">
              <w:rPr>
                <w:sz w:val="26"/>
                <w:szCs w:val="24"/>
              </w:rPr>
              <w:t xml:space="preserve"> oraz miejskiej sieci cieplnej. </w:t>
            </w:r>
          </w:p>
        </w:tc>
        <w:tc>
          <w:tcPr>
            <w:tcW w:w="4678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A63ED" w:rsidRPr="00DC3733" w:rsidRDefault="00FA63ED" w:rsidP="00132824">
            <w:pPr>
              <w:ind w:firstLine="484"/>
              <w:rPr>
                <w:sz w:val="26"/>
                <w:szCs w:val="24"/>
              </w:rPr>
            </w:pPr>
            <w:r w:rsidRPr="00DC3733">
              <w:rPr>
                <w:sz w:val="26"/>
                <w:szCs w:val="24"/>
              </w:rPr>
              <w:t xml:space="preserve">Teren, </w:t>
            </w:r>
            <w:r w:rsidR="00132824" w:rsidRPr="00DC3733">
              <w:rPr>
                <w:sz w:val="26"/>
                <w:szCs w:val="24"/>
              </w:rPr>
              <w:t>na którym położona jest nieruchomość, zgodnie z obowiązującym</w:t>
            </w:r>
            <w:r w:rsidRPr="00DC3733">
              <w:rPr>
                <w:sz w:val="26"/>
                <w:szCs w:val="24"/>
              </w:rPr>
              <w:t xml:space="preserve"> </w:t>
            </w:r>
            <w:r w:rsidR="00132824" w:rsidRPr="00DC3733">
              <w:rPr>
                <w:sz w:val="26"/>
                <w:szCs w:val="24"/>
              </w:rPr>
              <w:t>miejscowym planem zagospodarowania przestrzennego (uchwały</w:t>
            </w:r>
            <w:r w:rsidRPr="00DC3733">
              <w:rPr>
                <w:sz w:val="26"/>
                <w:szCs w:val="24"/>
              </w:rPr>
              <w:t xml:space="preserve"> Rady Miejskiej w </w:t>
            </w:r>
            <w:r w:rsidR="00132824" w:rsidRPr="00DC3733">
              <w:rPr>
                <w:sz w:val="26"/>
                <w:szCs w:val="24"/>
              </w:rPr>
              <w:t xml:space="preserve">Wieluniu </w:t>
            </w:r>
            <w:r w:rsidRPr="00DC3733">
              <w:rPr>
                <w:sz w:val="26"/>
                <w:szCs w:val="24"/>
              </w:rPr>
              <w:t>z dn. 2</w:t>
            </w:r>
            <w:r w:rsidR="00132824" w:rsidRPr="00DC3733">
              <w:rPr>
                <w:sz w:val="26"/>
                <w:szCs w:val="24"/>
              </w:rPr>
              <w:t>1</w:t>
            </w:r>
            <w:r w:rsidRPr="00DC3733">
              <w:rPr>
                <w:sz w:val="26"/>
                <w:szCs w:val="24"/>
              </w:rPr>
              <w:t>. </w:t>
            </w:r>
            <w:r w:rsidR="00132824" w:rsidRPr="00DC3733">
              <w:rPr>
                <w:sz w:val="26"/>
                <w:szCs w:val="24"/>
              </w:rPr>
              <w:t>06</w:t>
            </w:r>
            <w:r w:rsidRPr="00DC3733">
              <w:rPr>
                <w:sz w:val="26"/>
                <w:szCs w:val="24"/>
              </w:rPr>
              <w:t>. 201</w:t>
            </w:r>
            <w:r w:rsidR="00132824" w:rsidRPr="00DC3733">
              <w:rPr>
                <w:sz w:val="26"/>
                <w:szCs w:val="24"/>
              </w:rPr>
              <w:t>1</w:t>
            </w:r>
            <w:r w:rsidRPr="00DC3733">
              <w:rPr>
                <w:sz w:val="26"/>
                <w:szCs w:val="24"/>
              </w:rPr>
              <w:t xml:space="preserve"> r. nr </w:t>
            </w:r>
            <w:r w:rsidR="00132824" w:rsidRPr="00DC3733">
              <w:rPr>
                <w:sz w:val="26"/>
                <w:szCs w:val="24"/>
              </w:rPr>
              <w:t>I</w:t>
            </w:r>
            <w:r w:rsidRPr="00DC3733">
              <w:rPr>
                <w:sz w:val="26"/>
                <w:szCs w:val="24"/>
              </w:rPr>
              <w:t>X/</w:t>
            </w:r>
            <w:r w:rsidR="00132824" w:rsidRPr="00DC3733">
              <w:rPr>
                <w:sz w:val="26"/>
                <w:szCs w:val="24"/>
              </w:rPr>
              <w:t>9</w:t>
            </w:r>
            <w:r w:rsidRPr="00DC3733">
              <w:rPr>
                <w:sz w:val="26"/>
                <w:szCs w:val="24"/>
              </w:rPr>
              <w:t>3/1</w:t>
            </w:r>
            <w:r w:rsidR="00132824" w:rsidRPr="00DC3733">
              <w:rPr>
                <w:sz w:val="26"/>
                <w:szCs w:val="24"/>
              </w:rPr>
              <w:t>1 oraz nr XIII/139/11 z dn. 29. 11. 2011 r.</w:t>
            </w:r>
            <w:r w:rsidRPr="00DC3733">
              <w:rPr>
                <w:sz w:val="26"/>
                <w:szCs w:val="24"/>
              </w:rPr>
              <w:t xml:space="preserve">) leży na terenie </w:t>
            </w:r>
            <w:r w:rsidR="00132824" w:rsidRPr="00DC3733">
              <w:rPr>
                <w:sz w:val="26"/>
                <w:szCs w:val="24"/>
              </w:rPr>
              <w:t xml:space="preserve">przeznaczonym pod </w:t>
            </w:r>
            <w:r w:rsidRPr="00DC3733">
              <w:rPr>
                <w:sz w:val="26"/>
                <w:szCs w:val="24"/>
              </w:rPr>
              <w:t>zabudow</w:t>
            </w:r>
            <w:r w:rsidR="00132824" w:rsidRPr="00DC3733">
              <w:rPr>
                <w:sz w:val="26"/>
                <w:szCs w:val="24"/>
              </w:rPr>
              <w:t>ę przemysłowo-usługową.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A63ED" w:rsidRPr="00DC3733" w:rsidRDefault="00991AB9" w:rsidP="00132824">
            <w:pPr>
              <w:jc w:val="center"/>
              <w:rPr>
                <w:sz w:val="26"/>
                <w:szCs w:val="24"/>
              </w:rPr>
            </w:pPr>
            <w:r w:rsidRPr="00DC3733">
              <w:rPr>
                <w:rFonts w:eastAsia="Calibri" w:cs="Times New Roman"/>
                <w:sz w:val="26"/>
                <w:szCs w:val="24"/>
              </w:rPr>
              <w:t>589</w:t>
            </w:r>
            <w:r w:rsidR="00FA63ED" w:rsidRPr="00DC3733">
              <w:rPr>
                <w:rFonts w:eastAsia="Calibri" w:cs="Times New Roman"/>
                <w:sz w:val="26"/>
                <w:szCs w:val="24"/>
              </w:rPr>
              <w:t>.000</w:t>
            </w:r>
          </w:p>
        </w:tc>
      </w:tr>
      <w:tr w:rsidR="003D28DF" w:rsidTr="00DC3733">
        <w:trPr>
          <w:trHeight w:val="3820"/>
          <w:jc w:val="center"/>
        </w:trPr>
        <w:tc>
          <w:tcPr>
            <w:tcW w:w="629" w:type="dxa"/>
            <w:tcBorders>
              <w:top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3D28DF" w:rsidRPr="00DC3733" w:rsidRDefault="002E08F8" w:rsidP="00454232">
            <w:pPr>
              <w:jc w:val="center"/>
              <w:rPr>
                <w:rFonts w:eastAsia="Calibri" w:cs="Times New Roman"/>
                <w:sz w:val="26"/>
                <w:szCs w:val="24"/>
              </w:rPr>
            </w:pPr>
            <w:r w:rsidRPr="00DC3733">
              <w:rPr>
                <w:rFonts w:eastAsia="Calibri" w:cs="Times New Roman"/>
                <w:sz w:val="26"/>
                <w:szCs w:val="24"/>
              </w:rPr>
              <w:lastRenderedPageBreak/>
              <w:t>2</w:t>
            </w:r>
          </w:p>
        </w:tc>
        <w:tc>
          <w:tcPr>
            <w:tcW w:w="3457" w:type="dxa"/>
            <w:tcBorders>
              <w:top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3D28DF" w:rsidRPr="00DC3733" w:rsidRDefault="00991AB9" w:rsidP="00DC3733">
            <w:pPr>
              <w:ind w:firstLine="601"/>
              <w:rPr>
                <w:sz w:val="26"/>
                <w:szCs w:val="24"/>
              </w:rPr>
            </w:pPr>
            <w:r w:rsidRPr="00DC3733">
              <w:rPr>
                <w:sz w:val="26"/>
                <w:szCs w:val="24"/>
              </w:rPr>
              <w:t>Nieruchomość gruntowa zabudowana, położona w Piotrkowie Trybunalskim, przy ul. </w:t>
            </w:r>
            <w:r w:rsidR="002E08F8" w:rsidRPr="00DC3733">
              <w:rPr>
                <w:sz w:val="26"/>
                <w:szCs w:val="24"/>
              </w:rPr>
              <w:t>POW 3,</w:t>
            </w:r>
            <w:r w:rsidRPr="00DC3733">
              <w:rPr>
                <w:sz w:val="26"/>
                <w:szCs w:val="24"/>
              </w:rPr>
              <w:t xml:space="preserve"> oznaczona </w:t>
            </w:r>
            <w:r w:rsidR="00DC3733">
              <w:rPr>
                <w:sz w:val="26"/>
                <w:szCs w:val="24"/>
              </w:rPr>
              <w:t>w  </w:t>
            </w:r>
            <w:r w:rsidRPr="00DC3733">
              <w:rPr>
                <w:sz w:val="26"/>
                <w:szCs w:val="24"/>
              </w:rPr>
              <w:t>ewidencji gruntów jako działka nr </w:t>
            </w:r>
            <w:r w:rsidR="002E08F8" w:rsidRPr="00DC3733">
              <w:rPr>
                <w:sz w:val="26"/>
                <w:szCs w:val="24"/>
              </w:rPr>
              <w:t>1/</w:t>
            </w:r>
            <w:r w:rsidRPr="00DC3733">
              <w:rPr>
                <w:sz w:val="26"/>
                <w:szCs w:val="24"/>
              </w:rPr>
              <w:t xml:space="preserve">2 w obrębie </w:t>
            </w:r>
            <w:r w:rsidR="002E08F8" w:rsidRPr="00DC3733">
              <w:rPr>
                <w:sz w:val="26"/>
                <w:szCs w:val="24"/>
              </w:rPr>
              <w:t>22</w:t>
            </w:r>
            <w:r w:rsidRPr="00DC3733">
              <w:rPr>
                <w:sz w:val="26"/>
                <w:szCs w:val="24"/>
              </w:rPr>
              <w:t xml:space="preserve">. </w:t>
            </w:r>
            <w:r w:rsidR="002E08F8" w:rsidRPr="00DC3733">
              <w:rPr>
                <w:sz w:val="26"/>
                <w:szCs w:val="24"/>
              </w:rPr>
              <w:t>m</w:t>
            </w:r>
            <w:r w:rsidRPr="00DC3733">
              <w:rPr>
                <w:sz w:val="26"/>
                <w:szCs w:val="24"/>
              </w:rPr>
              <w:t>iasta</w:t>
            </w:r>
            <w:r w:rsidR="002E08F8" w:rsidRPr="00DC3733">
              <w:rPr>
                <w:sz w:val="26"/>
                <w:szCs w:val="24"/>
              </w:rPr>
              <w:t xml:space="preserve"> Piotrkowa Tr</w:t>
            </w:r>
            <w:r w:rsidR="00DC3733">
              <w:rPr>
                <w:sz w:val="26"/>
                <w:szCs w:val="24"/>
              </w:rPr>
              <w:t>yb.</w:t>
            </w:r>
            <w:r w:rsidRPr="00DC3733">
              <w:rPr>
                <w:sz w:val="26"/>
                <w:szCs w:val="24"/>
              </w:rPr>
              <w:t>, dla której Sąd Rejonowy w</w:t>
            </w:r>
            <w:r w:rsidR="00DC3733">
              <w:rPr>
                <w:sz w:val="26"/>
                <w:szCs w:val="24"/>
              </w:rPr>
              <w:t> </w:t>
            </w:r>
            <w:r w:rsidRPr="00DC3733">
              <w:rPr>
                <w:sz w:val="26"/>
                <w:szCs w:val="24"/>
              </w:rPr>
              <w:t> </w:t>
            </w:r>
            <w:r w:rsidR="002E08F8" w:rsidRPr="00DC3733">
              <w:rPr>
                <w:sz w:val="26"/>
                <w:szCs w:val="24"/>
              </w:rPr>
              <w:t>Piotrowie</w:t>
            </w:r>
            <w:r w:rsidRPr="00DC3733">
              <w:rPr>
                <w:sz w:val="26"/>
                <w:szCs w:val="24"/>
              </w:rPr>
              <w:t xml:space="preserve"> </w:t>
            </w:r>
            <w:r w:rsidR="002E08F8" w:rsidRPr="00DC3733">
              <w:rPr>
                <w:sz w:val="26"/>
                <w:szCs w:val="24"/>
              </w:rPr>
              <w:t>Tr</w:t>
            </w:r>
            <w:r w:rsidR="00DC3733">
              <w:rPr>
                <w:sz w:val="26"/>
                <w:szCs w:val="24"/>
              </w:rPr>
              <w:t>yb.</w:t>
            </w:r>
            <w:r w:rsidR="002E08F8" w:rsidRPr="00DC3733">
              <w:rPr>
                <w:sz w:val="26"/>
                <w:szCs w:val="24"/>
              </w:rPr>
              <w:t xml:space="preserve"> </w:t>
            </w:r>
            <w:r w:rsidRPr="00DC3733">
              <w:rPr>
                <w:sz w:val="26"/>
                <w:szCs w:val="24"/>
              </w:rPr>
              <w:t>prowadzi księgę wieczystą nr </w:t>
            </w:r>
            <w:r w:rsidR="002E08F8" w:rsidRPr="00DC3733">
              <w:rPr>
                <w:sz w:val="26"/>
                <w:szCs w:val="24"/>
              </w:rPr>
              <w:t>PT</w:t>
            </w:r>
            <w:r w:rsidRPr="00DC3733">
              <w:rPr>
                <w:sz w:val="26"/>
                <w:szCs w:val="24"/>
              </w:rPr>
              <w:t>1</w:t>
            </w:r>
            <w:r w:rsidR="002E08F8" w:rsidRPr="00DC3733">
              <w:rPr>
                <w:sz w:val="26"/>
                <w:szCs w:val="24"/>
              </w:rPr>
              <w:t>P</w:t>
            </w:r>
            <w:r w:rsidRPr="00DC3733">
              <w:rPr>
                <w:sz w:val="26"/>
                <w:szCs w:val="24"/>
              </w:rPr>
              <w:t>/000</w:t>
            </w:r>
            <w:r w:rsidR="002E08F8" w:rsidRPr="00DC3733">
              <w:rPr>
                <w:sz w:val="26"/>
                <w:szCs w:val="24"/>
              </w:rPr>
              <w:t>94635</w:t>
            </w:r>
            <w:r w:rsidRPr="00DC3733">
              <w:rPr>
                <w:sz w:val="26"/>
                <w:szCs w:val="24"/>
              </w:rPr>
              <w:t>/</w:t>
            </w:r>
            <w:r w:rsidR="002E08F8" w:rsidRPr="00DC3733">
              <w:rPr>
                <w:sz w:val="26"/>
                <w:szCs w:val="24"/>
              </w:rPr>
              <w:t>1</w:t>
            </w:r>
            <w:r w:rsidRPr="00DC3733">
              <w:rPr>
                <w:sz w:val="26"/>
                <w:szCs w:val="24"/>
              </w:rPr>
              <w:t>.</w:t>
            </w:r>
          </w:p>
        </w:tc>
        <w:tc>
          <w:tcPr>
            <w:tcW w:w="1233" w:type="dxa"/>
            <w:tcBorders>
              <w:top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3D28DF" w:rsidRPr="00DC3733" w:rsidRDefault="002E08F8" w:rsidP="00FA63ED">
            <w:pPr>
              <w:ind w:left="-115" w:right="-66"/>
              <w:jc w:val="center"/>
              <w:rPr>
                <w:sz w:val="26"/>
                <w:szCs w:val="24"/>
              </w:rPr>
            </w:pPr>
            <w:r w:rsidRPr="00DC3733">
              <w:rPr>
                <w:sz w:val="26"/>
                <w:szCs w:val="24"/>
              </w:rPr>
              <w:t>0,1193</w:t>
            </w:r>
          </w:p>
        </w:tc>
        <w:tc>
          <w:tcPr>
            <w:tcW w:w="3543" w:type="dxa"/>
            <w:tcBorders>
              <w:top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3D28DF" w:rsidRPr="00DC3733" w:rsidRDefault="002E08F8" w:rsidP="00FC758F">
            <w:pPr>
              <w:ind w:firstLine="484"/>
              <w:rPr>
                <w:sz w:val="26"/>
                <w:szCs w:val="24"/>
              </w:rPr>
            </w:pPr>
            <w:r w:rsidRPr="00DC3733">
              <w:rPr>
                <w:sz w:val="26"/>
                <w:szCs w:val="24"/>
              </w:rPr>
              <w:t xml:space="preserve">Na nieruchomości posadowiony jest budynek byłej przychodni zdrowia: </w:t>
            </w:r>
            <w:r w:rsidR="00C05A68" w:rsidRPr="00DC3733">
              <w:rPr>
                <w:sz w:val="26"/>
                <w:szCs w:val="24"/>
              </w:rPr>
              <w:t xml:space="preserve">podpiwniczony, o trzech </w:t>
            </w:r>
            <w:r w:rsidRPr="00DC3733">
              <w:rPr>
                <w:sz w:val="26"/>
                <w:szCs w:val="24"/>
              </w:rPr>
              <w:t>kondygnacj</w:t>
            </w:r>
            <w:r w:rsidR="00C05A68" w:rsidRPr="00DC3733">
              <w:rPr>
                <w:sz w:val="26"/>
                <w:szCs w:val="24"/>
              </w:rPr>
              <w:t>ach nadziemnych</w:t>
            </w:r>
            <w:r w:rsidRPr="00DC3733">
              <w:rPr>
                <w:sz w:val="26"/>
                <w:szCs w:val="24"/>
              </w:rPr>
              <w:t xml:space="preserve">, </w:t>
            </w:r>
            <w:r w:rsidR="00DC3733">
              <w:rPr>
                <w:sz w:val="26"/>
                <w:szCs w:val="24"/>
              </w:rPr>
              <w:t>o  </w:t>
            </w:r>
            <w:r w:rsidRPr="00DC3733">
              <w:rPr>
                <w:sz w:val="26"/>
                <w:szCs w:val="24"/>
              </w:rPr>
              <w:t>powierzchni użytkowej 994,24 m</w:t>
            </w:r>
            <w:r w:rsidRPr="00DC3733">
              <w:rPr>
                <w:sz w:val="26"/>
                <w:szCs w:val="24"/>
                <w:vertAlign w:val="superscript"/>
              </w:rPr>
              <w:t>2</w:t>
            </w:r>
            <w:r w:rsidR="00FC758F" w:rsidRPr="00DC3733">
              <w:rPr>
                <w:sz w:val="26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3D28DF" w:rsidRPr="00DC3733" w:rsidRDefault="002E08F8" w:rsidP="002E08F8">
            <w:pPr>
              <w:ind w:firstLine="484"/>
              <w:rPr>
                <w:sz w:val="26"/>
                <w:szCs w:val="24"/>
              </w:rPr>
            </w:pPr>
            <w:r w:rsidRPr="00DC3733">
              <w:rPr>
                <w:sz w:val="26"/>
                <w:szCs w:val="24"/>
              </w:rPr>
              <w:t>Teren, na którym położona jest nieruchomość nie jest objęty aktualnym planem zagospodarowania przestrzennego.</w:t>
            </w:r>
          </w:p>
          <w:p w:rsidR="002E08F8" w:rsidRPr="00DC3733" w:rsidRDefault="002E08F8" w:rsidP="002E08F8">
            <w:pPr>
              <w:ind w:firstLine="484"/>
              <w:rPr>
                <w:sz w:val="26"/>
                <w:szCs w:val="24"/>
              </w:rPr>
            </w:pPr>
            <w:r w:rsidRPr="00DC3733">
              <w:rPr>
                <w:sz w:val="26"/>
                <w:szCs w:val="24"/>
              </w:rPr>
              <w:t>Zgodnie z obowiązującym studium zagospodarowania (uchwała RM nr XIV/297/11 z dn. 30.11.2011 r.) leży na terenie zabudowy wielofunkcyjnej, śródmiejskiej, intensywnej (mieszanej, mieszkaniowo-usługowej).</w:t>
            </w:r>
          </w:p>
        </w:tc>
        <w:tc>
          <w:tcPr>
            <w:tcW w:w="1276" w:type="dxa"/>
            <w:tcBorders>
              <w:top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3D28DF" w:rsidRPr="00DC3733" w:rsidRDefault="00FC758F" w:rsidP="00132824">
            <w:pPr>
              <w:jc w:val="center"/>
              <w:rPr>
                <w:rFonts w:eastAsia="Calibri" w:cs="Times New Roman"/>
                <w:sz w:val="26"/>
                <w:szCs w:val="24"/>
              </w:rPr>
            </w:pPr>
            <w:r w:rsidRPr="00DC3733">
              <w:rPr>
                <w:rFonts w:eastAsia="Calibri" w:cs="Times New Roman"/>
                <w:sz w:val="26"/>
                <w:szCs w:val="24"/>
              </w:rPr>
              <w:t>1.034.103</w:t>
            </w:r>
          </w:p>
        </w:tc>
      </w:tr>
    </w:tbl>
    <w:p w:rsidR="00FA63ED" w:rsidRDefault="00FA63ED" w:rsidP="00FA63ED"/>
    <w:p w:rsidR="00FA63ED" w:rsidRPr="00DC3733" w:rsidRDefault="00FA63ED" w:rsidP="00FA63ED">
      <w:pPr>
        <w:jc w:val="center"/>
        <w:rPr>
          <w:b/>
          <w:sz w:val="30"/>
          <w:szCs w:val="24"/>
        </w:rPr>
      </w:pPr>
      <w:r w:rsidRPr="00DC3733">
        <w:rPr>
          <w:b/>
          <w:sz w:val="30"/>
          <w:szCs w:val="24"/>
        </w:rPr>
        <w:t>Wykaz powyższy podaje się do publicznej wiadomości w dniach od 1</w:t>
      </w:r>
      <w:r w:rsidR="00DC3733">
        <w:rPr>
          <w:b/>
          <w:sz w:val="30"/>
          <w:szCs w:val="24"/>
        </w:rPr>
        <w:t>6</w:t>
      </w:r>
      <w:r w:rsidRPr="00DC3733">
        <w:rPr>
          <w:b/>
          <w:sz w:val="30"/>
          <w:szCs w:val="24"/>
        </w:rPr>
        <w:t xml:space="preserve"> </w:t>
      </w:r>
      <w:r w:rsidR="00DC3733">
        <w:rPr>
          <w:b/>
          <w:sz w:val="30"/>
          <w:szCs w:val="24"/>
        </w:rPr>
        <w:t xml:space="preserve">czerwca </w:t>
      </w:r>
      <w:r w:rsidRPr="00DC3733">
        <w:rPr>
          <w:b/>
          <w:sz w:val="30"/>
          <w:szCs w:val="24"/>
        </w:rPr>
        <w:t xml:space="preserve">do </w:t>
      </w:r>
      <w:r w:rsidR="00DC3733">
        <w:rPr>
          <w:b/>
          <w:sz w:val="30"/>
          <w:szCs w:val="24"/>
        </w:rPr>
        <w:t>7</w:t>
      </w:r>
      <w:r w:rsidRPr="00DC3733">
        <w:rPr>
          <w:b/>
          <w:sz w:val="30"/>
          <w:szCs w:val="24"/>
        </w:rPr>
        <w:t xml:space="preserve"> </w:t>
      </w:r>
      <w:r w:rsidR="00132824" w:rsidRPr="00DC3733">
        <w:rPr>
          <w:b/>
          <w:sz w:val="30"/>
          <w:szCs w:val="24"/>
        </w:rPr>
        <w:t xml:space="preserve">lipca </w:t>
      </w:r>
      <w:r w:rsidRPr="00DC3733">
        <w:rPr>
          <w:b/>
          <w:sz w:val="30"/>
          <w:szCs w:val="24"/>
        </w:rPr>
        <w:t>201</w:t>
      </w:r>
      <w:r w:rsidR="00DC3733">
        <w:rPr>
          <w:b/>
          <w:sz w:val="30"/>
          <w:szCs w:val="24"/>
        </w:rPr>
        <w:t>5</w:t>
      </w:r>
      <w:r w:rsidRPr="00DC3733">
        <w:rPr>
          <w:b/>
          <w:sz w:val="30"/>
          <w:szCs w:val="24"/>
        </w:rPr>
        <w:t xml:space="preserve"> roku.</w:t>
      </w:r>
    </w:p>
    <w:p w:rsidR="00FA63ED" w:rsidRPr="00DC3733" w:rsidRDefault="00FA63ED" w:rsidP="00FA63ED">
      <w:pPr>
        <w:jc w:val="center"/>
        <w:rPr>
          <w:b/>
          <w:sz w:val="8"/>
          <w:szCs w:val="24"/>
        </w:rPr>
      </w:pPr>
    </w:p>
    <w:p w:rsidR="00FA63ED" w:rsidRPr="00DC3733" w:rsidRDefault="00FA63ED" w:rsidP="00FA63ED">
      <w:pPr>
        <w:jc w:val="center"/>
        <w:rPr>
          <w:b/>
          <w:sz w:val="26"/>
          <w:szCs w:val="24"/>
        </w:rPr>
      </w:pPr>
      <w:r w:rsidRPr="00DC3733">
        <w:rPr>
          <w:b/>
          <w:sz w:val="26"/>
          <w:szCs w:val="24"/>
        </w:rPr>
        <w:t xml:space="preserve">Termin składania wniosków w sprawie prawa pierwszeństwa nabycia nieruchomości, </w:t>
      </w:r>
    </w:p>
    <w:p w:rsidR="00FA63ED" w:rsidRPr="00DC3733" w:rsidRDefault="00FA63ED" w:rsidP="00FA63ED">
      <w:pPr>
        <w:jc w:val="center"/>
        <w:rPr>
          <w:b/>
          <w:sz w:val="26"/>
          <w:szCs w:val="24"/>
        </w:rPr>
      </w:pPr>
      <w:r w:rsidRPr="00DC3733">
        <w:rPr>
          <w:b/>
          <w:sz w:val="26"/>
          <w:szCs w:val="24"/>
        </w:rPr>
        <w:t xml:space="preserve">na podstawie art. 34., ust. 1., </w:t>
      </w:r>
      <w:proofErr w:type="spellStart"/>
      <w:r w:rsidRPr="00DC3733">
        <w:rPr>
          <w:b/>
          <w:sz w:val="26"/>
          <w:szCs w:val="24"/>
        </w:rPr>
        <w:t>pkt</w:t>
      </w:r>
      <w:proofErr w:type="spellEnd"/>
      <w:r w:rsidRPr="00DC3733">
        <w:rPr>
          <w:b/>
          <w:sz w:val="26"/>
          <w:szCs w:val="24"/>
        </w:rPr>
        <w:t xml:space="preserve"> 1 i 2 ustawy </w:t>
      </w:r>
      <w:r w:rsidRPr="00DC3733">
        <w:rPr>
          <w:b/>
          <w:i/>
          <w:sz w:val="26"/>
          <w:szCs w:val="24"/>
        </w:rPr>
        <w:t>o gospodarce nieruchomościami</w:t>
      </w:r>
      <w:r w:rsidRPr="00DC3733">
        <w:rPr>
          <w:b/>
          <w:sz w:val="26"/>
          <w:szCs w:val="24"/>
        </w:rPr>
        <w:t>, upływa dnia 2</w:t>
      </w:r>
      <w:r w:rsidR="00DC3733">
        <w:rPr>
          <w:b/>
          <w:sz w:val="26"/>
          <w:szCs w:val="24"/>
        </w:rPr>
        <w:t>8</w:t>
      </w:r>
      <w:r w:rsidRPr="00DC3733">
        <w:rPr>
          <w:b/>
          <w:sz w:val="26"/>
          <w:szCs w:val="24"/>
        </w:rPr>
        <w:t xml:space="preserve"> </w:t>
      </w:r>
      <w:r w:rsidR="00DC3733">
        <w:rPr>
          <w:b/>
          <w:sz w:val="26"/>
          <w:szCs w:val="24"/>
        </w:rPr>
        <w:t xml:space="preserve">lipca </w:t>
      </w:r>
      <w:r w:rsidRPr="00DC3733">
        <w:rPr>
          <w:b/>
          <w:sz w:val="26"/>
          <w:szCs w:val="24"/>
        </w:rPr>
        <w:t>201</w:t>
      </w:r>
      <w:r w:rsidR="00DC3733">
        <w:rPr>
          <w:b/>
          <w:sz w:val="26"/>
          <w:szCs w:val="24"/>
        </w:rPr>
        <w:t>5</w:t>
      </w:r>
      <w:r w:rsidRPr="00DC3733">
        <w:rPr>
          <w:b/>
          <w:sz w:val="26"/>
          <w:szCs w:val="24"/>
        </w:rPr>
        <w:t xml:space="preserve"> roku.</w:t>
      </w:r>
    </w:p>
    <w:p w:rsidR="00FA63ED" w:rsidRPr="00DC3733" w:rsidRDefault="00FA63ED" w:rsidP="00FA63ED">
      <w:pPr>
        <w:jc w:val="center"/>
        <w:rPr>
          <w:b/>
          <w:sz w:val="10"/>
          <w:szCs w:val="24"/>
        </w:rPr>
      </w:pPr>
    </w:p>
    <w:p w:rsidR="00FA63ED" w:rsidRPr="00DC3733" w:rsidRDefault="00FA63ED" w:rsidP="00FA63ED">
      <w:pPr>
        <w:jc w:val="center"/>
        <w:rPr>
          <w:b/>
          <w:sz w:val="26"/>
          <w:szCs w:val="24"/>
        </w:rPr>
      </w:pPr>
      <w:r w:rsidRPr="00DC3733">
        <w:rPr>
          <w:b/>
          <w:sz w:val="26"/>
          <w:szCs w:val="24"/>
        </w:rPr>
        <w:t>Sprawę prowadzi Zbigniew Żołnierczyk, pok. 104, tel. 042 205-58-71 wewnętrzny 133.</w:t>
      </w:r>
    </w:p>
    <w:p w:rsidR="00FA63ED" w:rsidRDefault="00FA63ED" w:rsidP="00FA63ED"/>
    <w:p w:rsidR="00FA63ED" w:rsidRDefault="00FA63ED" w:rsidP="00FA63ED"/>
    <w:p w:rsidR="000A4925" w:rsidRDefault="000A4925"/>
    <w:sectPr w:rsidR="000A4925" w:rsidSect="00282759">
      <w:footerReference w:type="default" r:id="rId6"/>
      <w:pgSz w:w="16838" w:h="11906" w:orient="landscape"/>
      <w:pgMar w:top="851" w:right="1417" w:bottom="426" w:left="1417" w:header="708" w:footer="61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4D60" w:rsidRDefault="00594D60" w:rsidP="00CB2E5D">
      <w:pPr>
        <w:spacing w:line="240" w:lineRule="auto"/>
      </w:pPr>
      <w:r>
        <w:separator/>
      </w:r>
    </w:p>
  </w:endnote>
  <w:endnote w:type="continuationSeparator" w:id="0">
    <w:p w:rsidR="00594D60" w:rsidRDefault="00594D60" w:rsidP="00CB2E5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color w:val="808080" w:themeColor="background1" w:themeShade="80"/>
        <w:sz w:val="22"/>
      </w:rPr>
      <w:id w:val="21586720"/>
      <w:docPartObj>
        <w:docPartGallery w:val="Page Numbers (Bottom of Page)"/>
        <w:docPartUnique/>
      </w:docPartObj>
    </w:sdtPr>
    <w:sdtContent>
      <w:sdt>
        <w:sdtPr>
          <w:rPr>
            <w:i/>
            <w:color w:val="808080" w:themeColor="background1" w:themeShade="80"/>
            <w:sz w:val="22"/>
          </w:rPr>
          <w:id w:val="98381352"/>
          <w:docPartObj>
            <w:docPartGallery w:val="Page Numbers (Top of Page)"/>
            <w:docPartUnique/>
          </w:docPartObj>
        </w:sdtPr>
        <w:sdtContent>
          <w:p w:rsidR="00323464" w:rsidRPr="00323464" w:rsidRDefault="00294E65" w:rsidP="00323464">
            <w:pPr>
              <w:pStyle w:val="Stopka"/>
              <w:jc w:val="center"/>
              <w:rPr>
                <w:i/>
                <w:color w:val="808080" w:themeColor="background1" w:themeShade="80"/>
                <w:sz w:val="22"/>
              </w:rPr>
            </w:pPr>
            <w:r w:rsidRPr="00323464">
              <w:rPr>
                <w:i/>
                <w:color w:val="808080" w:themeColor="background1" w:themeShade="80"/>
                <w:sz w:val="22"/>
              </w:rPr>
              <w:t xml:space="preserve">Strona </w:t>
            </w:r>
            <w:r w:rsidR="00023B19" w:rsidRPr="00323464">
              <w:rPr>
                <w:b/>
                <w:i/>
                <w:color w:val="808080" w:themeColor="background1" w:themeShade="80"/>
                <w:sz w:val="22"/>
              </w:rPr>
              <w:fldChar w:fldCharType="begin"/>
            </w:r>
            <w:r w:rsidRPr="00323464">
              <w:rPr>
                <w:b/>
                <w:i/>
                <w:color w:val="808080" w:themeColor="background1" w:themeShade="80"/>
                <w:sz w:val="22"/>
              </w:rPr>
              <w:instrText>PAGE</w:instrText>
            </w:r>
            <w:r w:rsidR="00023B19" w:rsidRPr="00323464">
              <w:rPr>
                <w:b/>
                <w:i/>
                <w:color w:val="808080" w:themeColor="background1" w:themeShade="80"/>
                <w:sz w:val="22"/>
              </w:rPr>
              <w:fldChar w:fldCharType="separate"/>
            </w:r>
            <w:r w:rsidR="00AE142B">
              <w:rPr>
                <w:b/>
                <w:i/>
                <w:noProof/>
                <w:color w:val="808080" w:themeColor="background1" w:themeShade="80"/>
                <w:sz w:val="22"/>
              </w:rPr>
              <w:t>1</w:t>
            </w:r>
            <w:r w:rsidR="00023B19" w:rsidRPr="00323464">
              <w:rPr>
                <w:b/>
                <w:i/>
                <w:color w:val="808080" w:themeColor="background1" w:themeShade="80"/>
                <w:sz w:val="22"/>
              </w:rPr>
              <w:fldChar w:fldCharType="end"/>
            </w:r>
            <w:r w:rsidRPr="00323464">
              <w:rPr>
                <w:i/>
                <w:color w:val="808080" w:themeColor="background1" w:themeShade="80"/>
                <w:sz w:val="22"/>
              </w:rPr>
              <w:t xml:space="preserve"> z </w:t>
            </w:r>
            <w:r w:rsidR="00023B19" w:rsidRPr="00323464">
              <w:rPr>
                <w:i/>
                <w:color w:val="808080" w:themeColor="background1" w:themeShade="80"/>
                <w:sz w:val="22"/>
              </w:rPr>
              <w:fldChar w:fldCharType="begin"/>
            </w:r>
            <w:r w:rsidRPr="00323464">
              <w:rPr>
                <w:i/>
                <w:color w:val="808080" w:themeColor="background1" w:themeShade="80"/>
                <w:sz w:val="22"/>
              </w:rPr>
              <w:instrText>NUMPAGES</w:instrText>
            </w:r>
            <w:r w:rsidR="00023B19" w:rsidRPr="00323464">
              <w:rPr>
                <w:i/>
                <w:color w:val="808080" w:themeColor="background1" w:themeShade="80"/>
                <w:sz w:val="22"/>
              </w:rPr>
              <w:fldChar w:fldCharType="separate"/>
            </w:r>
            <w:r w:rsidR="00AE142B">
              <w:rPr>
                <w:i/>
                <w:noProof/>
                <w:color w:val="808080" w:themeColor="background1" w:themeShade="80"/>
                <w:sz w:val="22"/>
              </w:rPr>
              <w:t>2</w:t>
            </w:r>
            <w:r w:rsidR="00023B19" w:rsidRPr="00323464">
              <w:rPr>
                <w:i/>
                <w:color w:val="808080" w:themeColor="background1" w:themeShade="80"/>
                <w:sz w:val="22"/>
              </w:rPr>
              <w:fldChar w:fldCharType="end"/>
            </w:r>
          </w:p>
        </w:sdtContent>
      </w:sdt>
    </w:sdtContent>
  </w:sdt>
  <w:p w:rsidR="00D00B0A" w:rsidRPr="00E52F53" w:rsidRDefault="00594D60">
    <w:pPr>
      <w:pStyle w:val="Stopka"/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4D60" w:rsidRDefault="00594D60" w:rsidP="00CB2E5D">
      <w:pPr>
        <w:spacing w:line="240" w:lineRule="auto"/>
      </w:pPr>
      <w:r>
        <w:separator/>
      </w:r>
    </w:p>
  </w:footnote>
  <w:footnote w:type="continuationSeparator" w:id="0">
    <w:p w:rsidR="00594D60" w:rsidRDefault="00594D60" w:rsidP="00CB2E5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63ED"/>
    <w:rsid w:val="00023B19"/>
    <w:rsid w:val="000A4925"/>
    <w:rsid w:val="000D2AC8"/>
    <w:rsid w:val="000E0AEA"/>
    <w:rsid w:val="00132824"/>
    <w:rsid w:val="001E013B"/>
    <w:rsid w:val="00283A71"/>
    <w:rsid w:val="00294E65"/>
    <w:rsid w:val="002E08F8"/>
    <w:rsid w:val="003D28DF"/>
    <w:rsid w:val="00507E9D"/>
    <w:rsid w:val="00594D60"/>
    <w:rsid w:val="00601C76"/>
    <w:rsid w:val="00621B7E"/>
    <w:rsid w:val="00794312"/>
    <w:rsid w:val="00991AB9"/>
    <w:rsid w:val="009A6667"/>
    <w:rsid w:val="009C6CA9"/>
    <w:rsid w:val="00A52164"/>
    <w:rsid w:val="00A805B5"/>
    <w:rsid w:val="00AE142B"/>
    <w:rsid w:val="00B533D7"/>
    <w:rsid w:val="00C05A68"/>
    <w:rsid w:val="00CB2E5D"/>
    <w:rsid w:val="00DC3733"/>
    <w:rsid w:val="00DD2F80"/>
    <w:rsid w:val="00E25737"/>
    <w:rsid w:val="00F84C2F"/>
    <w:rsid w:val="00FA63ED"/>
    <w:rsid w:val="00FC7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63ED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A63ED"/>
    <w:pPr>
      <w:spacing w:after="0" w:line="240" w:lineRule="auto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63E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63ED"/>
    <w:rPr>
      <w:rFonts w:ascii="Times New Roman" w:hAnsi="Times New Roman"/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0A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0A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320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</cp:lastModifiedBy>
  <cp:revision>6</cp:revision>
  <cp:lastPrinted>2015-06-10T09:15:00Z</cp:lastPrinted>
  <dcterms:created xsi:type="dcterms:W3CDTF">2014-06-24T12:43:00Z</dcterms:created>
  <dcterms:modified xsi:type="dcterms:W3CDTF">2015-06-10T09:29:00Z</dcterms:modified>
</cp:coreProperties>
</file>