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3A15" w:rsidRPr="00BC3137" w:rsidRDefault="00583A15" w:rsidP="00583A15">
      <w:pPr>
        <w:jc w:val="center"/>
        <w:rPr>
          <w:b/>
          <w:sz w:val="26"/>
          <w:szCs w:val="24"/>
        </w:rPr>
      </w:pPr>
      <w:r w:rsidRPr="00BC3137">
        <w:rPr>
          <w:b/>
          <w:sz w:val="26"/>
          <w:szCs w:val="24"/>
        </w:rPr>
        <w:t xml:space="preserve">ZARZĄD  NIERUCHOMOŚCI  WOJEWÓDZTWA  ŁÓDZKIEGO  </w:t>
      </w:r>
      <w:r w:rsidRPr="00BC3137">
        <w:rPr>
          <w:rFonts w:cs="Times New Roman"/>
          <w:b/>
          <w:sz w:val="26"/>
          <w:szCs w:val="20"/>
        </w:rPr>
        <w:t>91-427</w:t>
      </w:r>
      <w:r>
        <w:rPr>
          <w:rFonts w:cs="Times New Roman"/>
          <w:b/>
          <w:sz w:val="26"/>
          <w:szCs w:val="20"/>
        </w:rPr>
        <w:t xml:space="preserve"> </w:t>
      </w:r>
      <w:r w:rsidRPr="00BC3137">
        <w:rPr>
          <w:rFonts w:ascii="Verdana" w:hAnsi="Verdana"/>
          <w:i/>
          <w:sz w:val="26"/>
          <w:szCs w:val="20"/>
        </w:rPr>
        <w:t xml:space="preserve"> </w:t>
      </w:r>
      <w:r w:rsidRPr="00BC3137">
        <w:rPr>
          <w:b/>
          <w:sz w:val="26"/>
          <w:szCs w:val="24"/>
        </w:rPr>
        <w:t xml:space="preserve">ŁÓDŹ, </w:t>
      </w:r>
      <w:r>
        <w:rPr>
          <w:b/>
          <w:sz w:val="26"/>
          <w:szCs w:val="24"/>
        </w:rPr>
        <w:t xml:space="preserve"> </w:t>
      </w:r>
      <w:r w:rsidRPr="00BC3137">
        <w:rPr>
          <w:b/>
          <w:sz w:val="26"/>
          <w:szCs w:val="24"/>
        </w:rPr>
        <w:t xml:space="preserve">UL. </w:t>
      </w:r>
      <w:r>
        <w:rPr>
          <w:b/>
          <w:sz w:val="26"/>
          <w:szCs w:val="24"/>
        </w:rPr>
        <w:t xml:space="preserve"> </w:t>
      </w:r>
      <w:r w:rsidRPr="00BC3137">
        <w:rPr>
          <w:b/>
          <w:sz w:val="26"/>
          <w:szCs w:val="24"/>
        </w:rPr>
        <w:t xml:space="preserve">KAMIŃSKIEGO </w:t>
      </w:r>
      <w:r>
        <w:rPr>
          <w:b/>
          <w:sz w:val="26"/>
          <w:szCs w:val="24"/>
        </w:rPr>
        <w:t xml:space="preserve"> </w:t>
      </w:r>
      <w:r w:rsidRPr="00BC3137">
        <w:rPr>
          <w:b/>
          <w:sz w:val="26"/>
          <w:szCs w:val="24"/>
        </w:rPr>
        <w:t>7/9</w:t>
      </w:r>
    </w:p>
    <w:p w:rsidR="00583A15" w:rsidRPr="00301149" w:rsidRDefault="00583A15" w:rsidP="00583A15">
      <w:pPr>
        <w:jc w:val="center"/>
        <w:rPr>
          <w:b/>
          <w:sz w:val="12"/>
        </w:rPr>
      </w:pPr>
    </w:p>
    <w:p w:rsidR="00583A15" w:rsidRPr="00BC3137" w:rsidRDefault="00583A15" w:rsidP="00583A15">
      <w:pPr>
        <w:jc w:val="center"/>
        <w:rPr>
          <w:b/>
          <w:sz w:val="38"/>
        </w:rPr>
      </w:pPr>
      <w:r w:rsidRPr="00BC3137">
        <w:rPr>
          <w:b/>
          <w:sz w:val="38"/>
        </w:rPr>
        <w:t>Wykaz nieruchomości Województwa Łódzkiego</w:t>
      </w:r>
    </w:p>
    <w:p w:rsidR="00583A15" w:rsidRDefault="00583A15" w:rsidP="00583A15">
      <w:pPr>
        <w:jc w:val="center"/>
        <w:rPr>
          <w:b/>
          <w:sz w:val="38"/>
        </w:rPr>
      </w:pPr>
      <w:r w:rsidRPr="00BC3137">
        <w:rPr>
          <w:b/>
          <w:sz w:val="38"/>
        </w:rPr>
        <w:t xml:space="preserve">przeznaczonych do </w:t>
      </w:r>
      <w:r>
        <w:rPr>
          <w:b/>
          <w:sz w:val="38"/>
        </w:rPr>
        <w:t>sprzedaży</w:t>
      </w:r>
    </w:p>
    <w:p w:rsidR="00583A15" w:rsidRPr="008A24BB" w:rsidRDefault="00583A15" w:rsidP="00583A15">
      <w:pPr>
        <w:rPr>
          <w:sz w:val="14"/>
        </w:rPr>
      </w:pPr>
    </w:p>
    <w:tbl>
      <w:tblPr>
        <w:tblStyle w:val="Tabela-Siatka"/>
        <w:tblW w:w="15438" w:type="dxa"/>
        <w:jc w:val="center"/>
        <w:tblInd w:w="-741" w:type="dxa"/>
        <w:tblBorders>
          <w:left w:val="single" w:sz="12" w:space="0" w:color="00B050"/>
          <w:bottom w:val="single" w:sz="12" w:space="0" w:color="00B050"/>
          <w:right w:val="single" w:sz="12" w:space="0" w:color="00B050"/>
        </w:tblBorders>
        <w:tblLayout w:type="fixed"/>
        <w:tblLook w:val="04A0"/>
      </w:tblPr>
      <w:tblGrid>
        <w:gridCol w:w="601"/>
        <w:gridCol w:w="4773"/>
        <w:gridCol w:w="1141"/>
        <w:gridCol w:w="4111"/>
        <w:gridCol w:w="3678"/>
        <w:gridCol w:w="1134"/>
      </w:tblGrid>
      <w:tr w:rsidR="00583A15" w:rsidRPr="004C1967" w:rsidTr="00276F39">
        <w:trPr>
          <w:trHeight w:val="983"/>
          <w:jc w:val="center"/>
        </w:trPr>
        <w:tc>
          <w:tcPr>
            <w:tcW w:w="601" w:type="dxa"/>
            <w:tcBorders>
              <w:bottom w:val="single" w:sz="4" w:space="0" w:color="000000" w:themeColor="text1"/>
            </w:tcBorders>
            <w:shd w:val="clear" w:color="auto" w:fill="00D000"/>
            <w:vAlign w:val="center"/>
          </w:tcPr>
          <w:p w:rsidR="00583A15" w:rsidRPr="005A0392" w:rsidRDefault="00583A15" w:rsidP="00721655">
            <w:pPr>
              <w:ind w:left="-75" w:right="-87"/>
              <w:jc w:val="center"/>
              <w:rPr>
                <w:b/>
                <w:sz w:val="24"/>
              </w:rPr>
            </w:pPr>
            <w:r w:rsidRPr="005A0392">
              <w:rPr>
                <w:b/>
                <w:sz w:val="24"/>
              </w:rPr>
              <w:t>Lp.</w:t>
            </w:r>
          </w:p>
        </w:tc>
        <w:tc>
          <w:tcPr>
            <w:tcW w:w="4773" w:type="dxa"/>
            <w:shd w:val="clear" w:color="auto" w:fill="00D000"/>
            <w:vAlign w:val="center"/>
          </w:tcPr>
          <w:p w:rsidR="00583A15" w:rsidRPr="005A0392" w:rsidRDefault="00583A15" w:rsidP="00721655">
            <w:pPr>
              <w:jc w:val="center"/>
              <w:rPr>
                <w:b/>
                <w:sz w:val="24"/>
              </w:rPr>
            </w:pPr>
            <w:r w:rsidRPr="005A0392">
              <w:rPr>
                <w:b/>
                <w:sz w:val="24"/>
              </w:rPr>
              <w:t xml:space="preserve">Położenie </w:t>
            </w:r>
          </w:p>
          <w:p w:rsidR="00583A15" w:rsidRPr="005A0392" w:rsidRDefault="00583A15" w:rsidP="00721655">
            <w:pPr>
              <w:ind w:left="-78" w:right="-2"/>
              <w:jc w:val="center"/>
              <w:rPr>
                <w:b/>
                <w:sz w:val="24"/>
              </w:rPr>
            </w:pPr>
            <w:r w:rsidRPr="005A0392">
              <w:rPr>
                <w:b/>
                <w:sz w:val="24"/>
              </w:rPr>
              <w:t xml:space="preserve">i oznaczenie nieruchomości </w:t>
            </w:r>
          </w:p>
        </w:tc>
        <w:tc>
          <w:tcPr>
            <w:tcW w:w="1141" w:type="dxa"/>
            <w:shd w:val="clear" w:color="auto" w:fill="00D000"/>
            <w:vAlign w:val="center"/>
          </w:tcPr>
          <w:p w:rsidR="00583A15" w:rsidRDefault="00583A15" w:rsidP="00721655">
            <w:pPr>
              <w:ind w:left="-46" w:right="-31"/>
              <w:jc w:val="center"/>
              <w:rPr>
                <w:b/>
                <w:sz w:val="24"/>
              </w:rPr>
            </w:pPr>
            <w:proofErr w:type="spellStart"/>
            <w:r w:rsidRPr="005A0392">
              <w:rPr>
                <w:b/>
                <w:sz w:val="24"/>
              </w:rPr>
              <w:t>Powierz</w:t>
            </w:r>
            <w:r>
              <w:rPr>
                <w:b/>
                <w:sz w:val="24"/>
              </w:rPr>
              <w:t>-</w:t>
            </w:r>
            <w:r w:rsidRPr="005A0392">
              <w:rPr>
                <w:b/>
                <w:sz w:val="24"/>
              </w:rPr>
              <w:t>chnia</w:t>
            </w:r>
            <w:proofErr w:type="spellEnd"/>
          </w:p>
          <w:p w:rsidR="00583A15" w:rsidRPr="005A0392" w:rsidRDefault="00583A15" w:rsidP="00721655">
            <w:pPr>
              <w:ind w:left="-46" w:right="-31"/>
              <w:jc w:val="center"/>
              <w:rPr>
                <w:b/>
                <w:sz w:val="24"/>
              </w:rPr>
            </w:pPr>
          </w:p>
        </w:tc>
        <w:tc>
          <w:tcPr>
            <w:tcW w:w="4111" w:type="dxa"/>
            <w:shd w:val="clear" w:color="auto" w:fill="00D000"/>
            <w:vAlign w:val="center"/>
          </w:tcPr>
          <w:p w:rsidR="00583A15" w:rsidRPr="005A0392" w:rsidRDefault="00583A15" w:rsidP="00721655">
            <w:pPr>
              <w:jc w:val="center"/>
              <w:rPr>
                <w:b/>
                <w:sz w:val="24"/>
              </w:rPr>
            </w:pPr>
            <w:r w:rsidRPr="005A0392">
              <w:rPr>
                <w:b/>
                <w:sz w:val="24"/>
              </w:rPr>
              <w:t>Opis nieruchomości</w:t>
            </w:r>
          </w:p>
        </w:tc>
        <w:tc>
          <w:tcPr>
            <w:tcW w:w="3678" w:type="dxa"/>
            <w:shd w:val="clear" w:color="auto" w:fill="00D000"/>
            <w:vAlign w:val="center"/>
          </w:tcPr>
          <w:p w:rsidR="00583A15" w:rsidRPr="005A0392" w:rsidRDefault="00583A15" w:rsidP="00721655">
            <w:pPr>
              <w:jc w:val="center"/>
              <w:rPr>
                <w:b/>
                <w:sz w:val="24"/>
              </w:rPr>
            </w:pPr>
            <w:r w:rsidRPr="005A0392">
              <w:rPr>
                <w:b/>
                <w:sz w:val="24"/>
              </w:rPr>
              <w:t xml:space="preserve">Przeznaczenie </w:t>
            </w:r>
          </w:p>
          <w:p w:rsidR="00583A15" w:rsidRPr="005A0392" w:rsidRDefault="00583A15" w:rsidP="00721655">
            <w:pPr>
              <w:jc w:val="center"/>
              <w:rPr>
                <w:b/>
                <w:sz w:val="24"/>
              </w:rPr>
            </w:pPr>
            <w:r w:rsidRPr="005A0392">
              <w:rPr>
                <w:b/>
                <w:sz w:val="24"/>
              </w:rPr>
              <w:t xml:space="preserve">nieruchomości </w:t>
            </w:r>
          </w:p>
        </w:tc>
        <w:tc>
          <w:tcPr>
            <w:tcW w:w="1134" w:type="dxa"/>
            <w:tcBorders>
              <w:bottom w:val="single" w:sz="4" w:space="0" w:color="000000" w:themeColor="text1"/>
            </w:tcBorders>
            <w:shd w:val="clear" w:color="auto" w:fill="00D000"/>
            <w:vAlign w:val="center"/>
          </w:tcPr>
          <w:p w:rsidR="00583A15" w:rsidRPr="005A0392" w:rsidRDefault="00583A15" w:rsidP="00721655">
            <w:pPr>
              <w:jc w:val="center"/>
              <w:rPr>
                <w:b/>
                <w:sz w:val="24"/>
              </w:rPr>
            </w:pPr>
            <w:r w:rsidRPr="005A0392">
              <w:rPr>
                <w:b/>
                <w:sz w:val="24"/>
              </w:rPr>
              <w:t>Cena</w:t>
            </w:r>
          </w:p>
          <w:p w:rsidR="00583A15" w:rsidRDefault="001E6C97" w:rsidP="00721655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bru</w:t>
            </w:r>
            <w:r w:rsidR="00583A15">
              <w:rPr>
                <w:b/>
                <w:sz w:val="24"/>
              </w:rPr>
              <w:t>tto</w:t>
            </w:r>
          </w:p>
          <w:p w:rsidR="00583A15" w:rsidRPr="005A0392" w:rsidRDefault="00583A15" w:rsidP="00721655">
            <w:pPr>
              <w:jc w:val="center"/>
              <w:rPr>
                <w:b/>
                <w:sz w:val="24"/>
              </w:rPr>
            </w:pPr>
            <w:r w:rsidRPr="005A0392">
              <w:rPr>
                <w:b/>
                <w:sz w:val="24"/>
              </w:rPr>
              <w:t>[zł]</w:t>
            </w:r>
          </w:p>
        </w:tc>
      </w:tr>
      <w:tr w:rsidR="00583A15" w:rsidRPr="00675941" w:rsidTr="00276F39">
        <w:trPr>
          <w:trHeight w:val="2824"/>
          <w:jc w:val="center"/>
        </w:trPr>
        <w:tc>
          <w:tcPr>
            <w:tcW w:w="601" w:type="dxa"/>
            <w:tcBorders>
              <w:left w:val="single" w:sz="12" w:space="0" w:color="2BD52F"/>
              <w:bottom w:val="single" w:sz="4" w:space="0" w:color="000000" w:themeColor="text1"/>
            </w:tcBorders>
            <w:vAlign w:val="center"/>
          </w:tcPr>
          <w:p w:rsidR="00583A15" w:rsidRPr="00BA5003" w:rsidRDefault="00DA26FC" w:rsidP="00721655">
            <w:pPr>
              <w:ind w:left="-75" w:right="-87"/>
              <w:jc w:val="center"/>
              <w:rPr>
                <w:rFonts w:eastAsia="Calibri" w:cs="Times New Roman"/>
                <w:sz w:val="22"/>
                <w:szCs w:val="26"/>
              </w:rPr>
            </w:pPr>
            <w:r>
              <w:rPr>
                <w:rFonts w:eastAsia="Calibri" w:cs="Times New Roman"/>
                <w:sz w:val="22"/>
                <w:szCs w:val="26"/>
              </w:rPr>
              <w:t>1</w:t>
            </w:r>
          </w:p>
        </w:tc>
        <w:tc>
          <w:tcPr>
            <w:tcW w:w="4773" w:type="dxa"/>
            <w:tcBorders>
              <w:bottom w:val="single" w:sz="4" w:space="0" w:color="000000" w:themeColor="text1"/>
            </w:tcBorders>
            <w:vAlign w:val="center"/>
          </w:tcPr>
          <w:p w:rsidR="00583A15" w:rsidRPr="00AA0C1B" w:rsidRDefault="00276F39" w:rsidP="00276F39">
            <w:pPr>
              <w:ind w:firstLine="375"/>
              <w:rPr>
                <w:sz w:val="22"/>
              </w:rPr>
            </w:pPr>
            <w:r>
              <w:rPr>
                <w:sz w:val="22"/>
              </w:rPr>
              <w:t>Samodzielny l</w:t>
            </w:r>
            <w:r w:rsidR="009F54BD">
              <w:rPr>
                <w:sz w:val="22"/>
              </w:rPr>
              <w:t>okal</w:t>
            </w:r>
            <w:r>
              <w:rPr>
                <w:sz w:val="22"/>
              </w:rPr>
              <w:t xml:space="preserve"> mieszkalny oznaczony</w:t>
            </w:r>
            <w:r w:rsidR="009F54BD">
              <w:rPr>
                <w:sz w:val="22"/>
              </w:rPr>
              <w:t xml:space="preserve"> nr 43 położony w Sieradzu, przy ul. Jana Pawła II 90</w:t>
            </w:r>
            <w:r>
              <w:rPr>
                <w:sz w:val="22"/>
              </w:rPr>
              <w:t>,</w:t>
            </w:r>
            <w:r w:rsidR="009F54BD">
              <w:rPr>
                <w:sz w:val="22"/>
              </w:rPr>
              <w:t xml:space="preserve"> w budynku zlokalizowanym na działce nr 5272/5, obręb 15, o powierzchni 0,4634 ha, dla które</w:t>
            </w:r>
            <w:r>
              <w:rPr>
                <w:sz w:val="22"/>
              </w:rPr>
              <w:t>j</w:t>
            </w:r>
            <w:r w:rsidR="009F54BD">
              <w:rPr>
                <w:sz w:val="22"/>
              </w:rPr>
              <w:t xml:space="preserve"> Sąd Rejonowy w Sieradzu prowadzi księgę wieczystą nr SR1S/00052801/8. Lokal jest własnością Województwa Łódzkiego. </w:t>
            </w:r>
            <w:r>
              <w:rPr>
                <w:sz w:val="22"/>
              </w:rPr>
              <w:t>Nie posiada założonej księgi wieczystej.</w:t>
            </w:r>
          </w:p>
        </w:tc>
        <w:tc>
          <w:tcPr>
            <w:tcW w:w="1141" w:type="dxa"/>
            <w:tcBorders>
              <w:bottom w:val="single" w:sz="4" w:space="0" w:color="000000" w:themeColor="text1"/>
            </w:tcBorders>
            <w:vAlign w:val="center"/>
          </w:tcPr>
          <w:p w:rsidR="00583A15" w:rsidRPr="00276F39" w:rsidRDefault="00C6288C" w:rsidP="00C6288C">
            <w:pPr>
              <w:jc w:val="center"/>
              <w:rPr>
                <w:sz w:val="22"/>
                <w:vertAlign w:val="superscript"/>
              </w:rPr>
            </w:pPr>
            <w:r>
              <w:rPr>
                <w:color w:val="000000"/>
                <w:sz w:val="22"/>
                <w:szCs w:val="26"/>
              </w:rPr>
              <w:t>37</w:t>
            </w:r>
            <w:r w:rsidR="00276F39">
              <w:rPr>
                <w:color w:val="000000"/>
                <w:sz w:val="22"/>
                <w:szCs w:val="26"/>
              </w:rPr>
              <w:t>,</w:t>
            </w:r>
            <w:r>
              <w:rPr>
                <w:color w:val="000000"/>
                <w:sz w:val="22"/>
                <w:szCs w:val="26"/>
              </w:rPr>
              <w:t>23</w:t>
            </w:r>
            <w:r w:rsidR="00276F39">
              <w:rPr>
                <w:color w:val="000000"/>
                <w:sz w:val="22"/>
                <w:szCs w:val="26"/>
              </w:rPr>
              <w:t xml:space="preserve"> m</w:t>
            </w:r>
            <w:r w:rsidR="00276F39">
              <w:rPr>
                <w:color w:val="000000"/>
                <w:sz w:val="22"/>
                <w:szCs w:val="26"/>
                <w:vertAlign w:val="superscript"/>
              </w:rPr>
              <w:t>2</w:t>
            </w:r>
          </w:p>
        </w:tc>
        <w:tc>
          <w:tcPr>
            <w:tcW w:w="4111" w:type="dxa"/>
            <w:tcBorders>
              <w:bottom w:val="single" w:sz="4" w:space="0" w:color="000000" w:themeColor="text1"/>
            </w:tcBorders>
            <w:vAlign w:val="center"/>
          </w:tcPr>
          <w:p w:rsidR="00945CF6" w:rsidRPr="00B337B7" w:rsidRDefault="00C6288C" w:rsidP="00D40703">
            <w:pPr>
              <w:ind w:firstLine="484"/>
              <w:rPr>
                <w:sz w:val="22"/>
                <w:szCs w:val="26"/>
              </w:rPr>
            </w:pPr>
            <w:r>
              <w:rPr>
                <w:sz w:val="22"/>
                <w:szCs w:val="26"/>
              </w:rPr>
              <w:t>Loka</w:t>
            </w:r>
            <w:r w:rsidR="00276F39">
              <w:rPr>
                <w:sz w:val="22"/>
                <w:szCs w:val="26"/>
              </w:rPr>
              <w:t>l mieszkalny</w:t>
            </w:r>
            <w:r>
              <w:rPr>
                <w:sz w:val="22"/>
                <w:szCs w:val="26"/>
              </w:rPr>
              <w:t xml:space="preserve">  o powierzchni 37,23 m</w:t>
            </w:r>
            <w:r>
              <w:rPr>
                <w:sz w:val="22"/>
                <w:szCs w:val="26"/>
                <w:vertAlign w:val="superscript"/>
              </w:rPr>
              <w:t xml:space="preserve">2, </w:t>
            </w:r>
            <w:r>
              <w:rPr>
                <w:sz w:val="22"/>
                <w:szCs w:val="26"/>
              </w:rPr>
              <w:t>położony jest na III piętrze</w:t>
            </w:r>
            <w:r w:rsidR="00276F39">
              <w:rPr>
                <w:sz w:val="22"/>
                <w:szCs w:val="26"/>
              </w:rPr>
              <w:t xml:space="preserve"> pięciokondygnacyjnego, </w:t>
            </w:r>
            <w:r>
              <w:rPr>
                <w:sz w:val="22"/>
                <w:szCs w:val="26"/>
              </w:rPr>
              <w:t xml:space="preserve"> </w:t>
            </w:r>
            <w:proofErr w:type="spellStart"/>
            <w:r>
              <w:rPr>
                <w:sz w:val="22"/>
                <w:szCs w:val="26"/>
              </w:rPr>
              <w:t>wielolokalowego</w:t>
            </w:r>
            <w:proofErr w:type="spellEnd"/>
            <w:r>
              <w:rPr>
                <w:sz w:val="22"/>
                <w:szCs w:val="26"/>
              </w:rPr>
              <w:t xml:space="preserve"> budynku. Składa się z kuchni z aneksem jadalnym, pokoju, przedpokoju </w:t>
            </w:r>
            <w:r w:rsidR="003F0396">
              <w:rPr>
                <w:sz w:val="22"/>
                <w:szCs w:val="26"/>
              </w:rPr>
              <w:t xml:space="preserve"> </w:t>
            </w:r>
            <w:r>
              <w:rPr>
                <w:sz w:val="22"/>
                <w:szCs w:val="26"/>
              </w:rPr>
              <w:t xml:space="preserve">i łazienki. Z jego własnością związany jest udział                    </w:t>
            </w:r>
            <w:r w:rsidR="00721655">
              <w:rPr>
                <w:sz w:val="22"/>
                <w:szCs w:val="26"/>
              </w:rPr>
              <w:t xml:space="preserve"> </w:t>
            </w:r>
            <w:r>
              <w:rPr>
                <w:sz w:val="22"/>
                <w:szCs w:val="26"/>
              </w:rPr>
              <w:t>w wysokoś</w:t>
            </w:r>
            <w:r w:rsidR="00276F39">
              <w:rPr>
                <w:sz w:val="22"/>
                <w:szCs w:val="26"/>
              </w:rPr>
              <w:t xml:space="preserve">ci 166/10000 </w:t>
            </w:r>
            <w:r>
              <w:rPr>
                <w:sz w:val="22"/>
                <w:szCs w:val="26"/>
              </w:rPr>
              <w:t xml:space="preserve"> w nieruchomości wspólnej. </w:t>
            </w:r>
            <w:r w:rsidR="00583A15">
              <w:rPr>
                <w:sz w:val="22"/>
                <w:szCs w:val="26"/>
              </w:rPr>
              <w:t xml:space="preserve"> </w:t>
            </w:r>
          </w:p>
        </w:tc>
        <w:tc>
          <w:tcPr>
            <w:tcW w:w="3678" w:type="dxa"/>
            <w:tcBorders>
              <w:bottom w:val="single" w:sz="4" w:space="0" w:color="000000" w:themeColor="text1"/>
            </w:tcBorders>
            <w:vAlign w:val="center"/>
          </w:tcPr>
          <w:p w:rsidR="00583A15" w:rsidRPr="00AA0C1B" w:rsidRDefault="00276F39" w:rsidP="00C6288C">
            <w:pPr>
              <w:ind w:firstLine="484"/>
              <w:rPr>
                <w:sz w:val="22"/>
              </w:rPr>
            </w:pPr>
            <w:r>
              <w:rPr>
                <w:sz w:val="22"/>
                <w:szCs w:val="26"/>
              </w:rPr>
              <w:t>Lokal mieszkalny.</w:t>
            </w:r>
          </w:p>
        </w:tc>
        <w:tc>
          <w:tcPr>
            <w:tcW w:w="1134" w:type="dxa"/>
            <w:tcBorders>
              <w:bottom w:val="single" w:sz="4" w:space="0" w:color="000000" w:themeColor="text1"/>
              <w:right w:val="single" w:sz="12" w:space="0" w:color="00D000"/>
            </w:tcBorders>
            <w:vAlign w:val="center"/>
          </w:tcPr>
          <w:p w:rsidR="00583A15" w:rsidRPr="00AA0C1B" w:rsidRDefault="003F0396" w:rsidP="00721655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79.000</w:t>
            </w:r>
          </w:p>
        </w:tc>
      </w:tr>
      <w:tr w:rsidR="00583A15" w:rsidRPr="00675941" w:rsidTr="00276F39">
        <w:trPr>
          <w:trHeight w:val="2682"/>
          <w:jc w:val="center"/>
        </w:trPr>
        <w:tc>
          <w:tcPr>
            <w:tcW w:w="601" w:type="dxa"/>
            <w:tcBorders>
              <w:left w:val="single" w:sz="12" w:space="0" w:color="2BD52F"/>
              <w:bottom w:val="single" w:sz="12" w:space="0" w:color="2BD52F"/>
            </w:tcBorders>
            <w:vAlign w:val="center"/>
          </w:tcPr>
          <w:p w:rsidR="00583A15" w:rsidRPr="00BA5003" w:rsidRDefault="00DA26FC" w:rsidP="00721655">
            <w:pPr>
              <w:ind w:left="-75" w:right="-87"/>
              <w:jc w:val="center"/>
              <w:rPr>
                <w:rFonts w:eastAsia="Calibri" w:cs="Times New Roman"/>
                <w:sz w:val="22"/>
                <w:szCs w:val="26"/>
              </w:rPr>
            </w:pPr>
            <w:r>
              <w:rPr>
                <w:rFonts w:eastAsia="Calibri" w:cs="Times New Roman"/>
                <w:sz w:val="22"/>
                <w:szCs w:val="26"/>
              </w:rPr>
              <w:t>2</w:t>
            </w:r>
          </w:p>
        </w:tc>
        <w:tc>
          <w:tcPr>
            <w:tcW w:w="4773" w:type="dxa"/>
            <w:tcBorders>
              <w:bottom w:val="single" w:sz="12" w:space="0" w:color="2BD52F"/>
            </w:tcBorders>
            <w:vAlign w:val="center"/>
          </w:tcPr>
          <w:p w:rsidR="00583A15" w:rsidRDefault="00583A15" w:rsidP="00B337B7">
            <w:pPr>
              <w:ind w:firstLine="375"/>
              <w:rPr>
                <w:sz w:val="22"/>
              </w:rPr>
            </w:pPr>
            <w:r w:rsidRPr="00583A15">
              <w:rPr>
                <w:sz w:val="22"/>
              </w:rPr>
              <w:t>Nieruchomość</w:t>
            </w:r>
            <w:r w:rsidR="00276F39">
              <w:rPr>
                <w:sz w:val="22"/>
              </w:rPr>
              <w:t xml:space="preserve"> zabudowana</w:t>
            </w:r>
            <w:r w:rsidRPr="00583A15">
              <w:rPr>
                <w:sz w:val="22"/>
              </w:rPr>
              <w:t xml:space="preserve"> </w:t>
            </w:r>
            <w:r w:rsidR="00276F39">
              <w:rPr>
                <w:sz w:val="22"/>
              </w:rPr>
              <w:t>położona w </w:t>
            </w:r>
            <w:r w:rsidR="00721655">
              <w:rPr>
                <w:sz w:val="22"/>
              </w:rPr>
              <w:t>Skierniewicach</w:t>
            </w:r>
            <w:r w:rsidR="00B337B7">
              <w:rPr>
                <w:sz w:val="22"/>
              </w:rPr>
              <w:t>,</w:t>
            </w:r>
            <w:r w:rsidR="00B337B7" w:rsidRPr="00583A15">
              <w:rPr>
                <w:sz w:val="22"/>
              </w:rPr>
              <w:t xml:space="preserve"> przy </w:t>
            </w:r>
            <w:r w:rsidR="00B337B7">
              <w:rPr>
                <w:sz w:val="22"/>
              </w:rPr>
              <w:t>ul. </w:t>
            </w:r>
            <w:r w:rsidR="00721655">
              <w:rPr>
                <w:sz w:val="22"/>
              </w:rPr>
              <w:t>Sobieskiego 4</w:t>
            </w:r>
            <w:r w:rsidR="00B337B7" w:rsidRPr="00583A15">
              <w:rPr>
                <w:sz w:val="22"/>
              </w:rPr>
              <w:t>,</w:t>
            </w:r>
            <w:r w:rsidR="00B337B7">
              <w:rPr>
                <w:sz w:val="22"/>
              </w:rPr>
              <w:t xml:space="preserve"> </w:t>
            </w:r>
            <w:r w:rsidR="00806882">
              <w:rPr>
                <w:sz w:val="22"/>
              </w:rPr>
              <w:t>oznaczona</w:t>
            </w:r>
            <w:r w:rsidR="00806882" w:rsidRPr="007B5AE0">
              <w:rPr>
                <w:sz w:val="22"/>
              </w:rPr>
              <w:t xml:space="preserve"> w ewidencji</w:t>
            </w:r>
            <w:r w:rsidR="00806882">
              <w:rPr>
                <w:sz w:val="22"/>
              </w:rPr>
              <w:t xml:space="preserve"> gruntów</w:t>
            </w:r>
            <w:r w:rsidR="00721655">
              <w:rPr>
                <w:sz w:val="22"/>
              </w:rPr>
              <w:t xml:space="preserve"> jako </w:t>
            </w:r>
            <w:r w:rsidR="00721655" w:rsidRPr="00583A15">
              <w:rPr>
                <w:sz w:val="22"/>
              </w:rPr>
              <w:t>działk</w:t>
            </w:r>
            <w:r w:rsidR="00721655">
              <w:rPr>
                <w:sz w:val="22"/>
              </w:rPr>
              <w:t>a</w:t>
            </w:r>
            <w:r w:rsidR="00721655" w:rsidRPr="00583A15">
              <w:rPr>
                <w:sz w:val="22"/>
              </w:rPr>
              <w:t xml:space="preserve"> </w:t>
            </w:r>
            <w:r w:rsidR="00276F39">
              <w:rPr>
                <w:sz w:val="22"/>
              </w:rPr>
              <w:t>o </w:t>
            </w:r>
            <w:r w:rsidR="00721655" w:rsidRPr="007B5AE0">
              <w:rPr>
                <w:sz w:val="22"/>
              </w:rPr>
              <w:t>numer</w:t>
            </w:r>
            <w:r w:rsidR="00721655">
              <w:rPr>
                <w:sz w:val="22"/>
              </w:rPr>
              <w:t xml:space="preserve">ze 96/22 </w:t>
            </w:r>
            <w:r w:rsidR="00806882">
              <w:rPr>
                <w:sz w:val="22"/>
              </w:rPr>
              <w:t>,</w:t>
            </w:r>
            <w:r w:rsidR="00721655">
              <w:rPr>
                <w:sz w:val="22"/>
              </w:rPr>
              <w:t xml:space="preserve"> w obrębie 4</w:t>
            </w:r>
            <w:r w:rsidRPr="00583A15">
              <w:rPr>
                <w:sz w:val="22"/>
              </w:rPr>
              <w:t xml:space="preserve">, dla której Sąd Rejonowy w </w:t>
            </w:r>
            <w:r w:rsidR="00721655">
              <w:rPr>
                <w:sz w:val="22"/>
              </w:rPr>
              <w:t xml:space="preserve">Skierniewicach </w:t>
            </w:r>
            <w:r w:rsidRPr="00583A15">
              <w:rPr>
                <w:sz w:val="22"/>
              </w:rPr>
              <w:t xml:space="preserve">prowadzi </w:t>
            </w:r>
            <w:r w:rsidR="00806882">
              <w:rPr>
                <w:sz w:val="22"/>
              </w:rPr>
              <w:t>księgę wieczystą nr </w:t>
            </w:r>
            <w:r w:rsidR="00721655">
              <w:rPr>
                <w:sz w:val="22"/>
              </w:rPr>
              <w:t>LD1H</w:t>
            </w:r>
            <w:r w:rsidRPr="00583A15">
              <w:rPr>
                <w:sz w:val="22"/>
              </w:rPr>
              <w:t>/000</w:t>
            </w:r>
            <w:r w:rsidR="00721655">
              <w:rPr>
                <w:sz w:val="22"/>
              </w:rPr>
              <w:t>34114</w:t>
            </w:r>
            <w:r w:rsidRPr="00583A15">
              <w:rPr>
                <w:sz w:val="22"/>
              </w:rPr>
              <w:t>/</w:t>
            </w:r>
            <w:r w:rsidR="00721655">
              <w:rPr>
                <w:sz w:val="22"/>
              </w:rPr>
              <w:t>8</w:t>
            </w:r>
            <w:r w:rsidRPr="00583A15">
              <w:rPr>
                <w:sz w:val="22"/>
              </w:rPr>
              <w:t xml:space="preserve">. </w:t>
            </w:r>
          </w:p>
          <w:p w:rsidR="00B337B7" w:rsidRPr="00287332" w:rsidRDefault="00B337B7" w:rsidP="00721655">
            <w:pPr>
              <w:ind w:firstLine="375"/>
              <w:rPr>
                <w:rFonts w:eastAsia="Calibri" w:cs="Times New Roman"/>
                <w:sz w:val="24"/>
                <w:szCs w:val="24"/>
              </w:rPr>
            </w:pPr>
            <w:r>
              <w:rPr>
                <w:sz w:val="22"/>
              </w:rPr>
              <w:t xml:space="preserve">Województwo Łódzkie jest </w:t>
            </w:r>
            <w:r w:rsidR="00721655">
              <w:rPr>
                <w:sz w:val="22"/>
              </w:rPr>
              <w:t>właścicielem nieruchomości</w:t>
            </w:r>
            <w:r>
              <w:rPr>
                <w:sz w:val="22"/>
              </w:rPr>
              <w:t>.</w:t>
            </w:r>
          </w:p>
        </w:tc>
        <w:tc>
          <w:tcPr>
            <w:tcW w:w="1141" w:type="dxa"/>
            <w:tcBorders>
              <w:bottom w:val="single" w:sz="12" w:space="0" w:color="2BD52F"/>
            </w:tcBorders>
            <w:vAlign w:val="center"/>
          </w:tcPr>
          <w:p w:rsidR="00583A15" w:rsidRPr="00287332" w:rsidRDefault="00583A15" w:rsidP="00721655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  <w:r w:rsidRPr="00276F39">
              <w:rPr>
                <w:rFonts w:eastAsia="Calibri" w:cs="Times New Roman"/>
                <w:sz w:val="22"/>
                <w:szCs w:val="24"/>
              </w:rPr>
              <w:t>0,</w:t>
            </w:r>
            <w:r w:rsidR="00721655" w:rsidRPr="00276F39">
              <w:rPr>
                <w:rFonts w:eastAsia="Calibri" w:cs="Times New Roman"/>
                <w:sz w:val="22"/>
                <w:szCs w:val="24"/>
              </w:rPr>
              <w:t>0166</w:t>
            </w:r>
            <w:r w:rsidR="00276F39" w:rsidRPr="00276F39">
              <w:rPr>
                <w:rFonts w:eastAsia="Calibri" w:cs="Times New Roman"/>
                <w:sz w:val="22"/>
                <w:szCs w:val="24"/>
              </w:rPr>
              <w:t xml:space="preserve"> ha</w:t>
            </w:r>
          </w:p>
        </w:tc>
        <w:tc>
          <w:tcPr>
            <w:tcW w:w="4111" w:type="dxa"/>
            <w:tcBorders>
              <w:bottom w:val="single" w:sz="12" w:space="0" w:color="2BD52F"/>
            </w:tcBorders>
            <w:vAlign w:val="center"/>
          </w:tcPr>
          <w:p w:rsidR="00583A15" w:rsidRPr="00721655" w:rsidRDefault="00721655" w:rsidP="00936D73">
            <w:pPr>
              <w:ind w:firstLine="484"/>
              <w:rPr>
                <w:rFonts w:cs="Times New Roman"/>
                <w:sz w:val="24"/>
                <w:szCs w:val="24"/>
              </w:rPr>
            </w:pPr>
            <w:r>
              <w:rPr>
                <w:sz w:val="22"/>
                <w:szCs w:val="26"/>
              </w:rPr>
              <w:t>Nieruchomość zabudowana jest b</w:t>
            </w:r>
            <w:r w:rsidR="0058209C">
              <w:rPr>
                <w:sz w:val="22"/>
                <w:szCs w:val="26"/>
              </w:rPr>
              <w:t>udynkiem handlowo – usługowym o </w:t>
            </w:r>
            <w:r>
              <w:rPr>
                <w:sz w:val="22"/>
                <w:szCs w:val="26"/>
              </w:rPr>
              <w:t>powierzchni użytkowej 125,10 m</w:t>
            </w:r>
            <w:r>
              <w:rPr>
                <w:sz w:val="22"/>
                <w:szCs w:val="26"/>
                <w:vertAlign w:val="superscript"/>
              </w:rPr>
              <w:t xml:space="preserve">2, </w:t>
            </w:r>
            <w:r>
              <w:rPr>
                <w:sz w:val="22"/>
                <w:szCs w:val="26"/>
              </w:rPr>
              <w:t>części</w:t>
            </w:r>
            <w:r w:rsidR="00C05FF7">
              <w:rPr>
                <w:sz w:val="22"/>
                <w:szCs w:val="26"/>
              </w:rPr>
              <w:t>owo podpiwniczonym, z garażem w </w:t>
            </w:r>
            <w:r>
              <w:rPr>
                <w:sz w:val="22"/>
                <w:szCs w:val="26"/>
              </w:rPr>
              <w:t>bryle budynku. Budynek wyposażony jest w instalacje: elektryczną, wodociągową (</w:t>
            </w:r>
            <w:r w:rsidR="00A43D78">
              <w:rPr>
                <w:sz w:val="22"/>
                <w:szCs w:val="26"/>
              </w:rPr>
              <w:t>sieć miejska), kanalizacji</w:t>
            </w:r>
            <w:r w:rsidR="00936D73">
              <w:rPr>
                <w:sz w:val="22"/>
                <w:szCs w:val="26"/>
              </w:rPr>
              <w:t xml:space="preserve"> sanitarnej</w:t>
            </w:r>
            <w:r w:rsidR="00A43D78">
              <w:rPr>
                <w:sz w:val="22"/>
                <w:szCs w:val="26"/>
              </w:rPr>
              <w:t xml:space="preserve"> (sieć szpitalna), grzewcz</w:t>
            </w:r>
            <w:r w:rsidR="00936D73">
              <w:rPr>
                <w:sz w:val="22"/>
                <w:szCs w:val="26"/>
              </w:rPr>
              <w:t>ą</w:t>
            </w:r>
            <w:r w:rsidR="00A43D78">
              <w:rPr>
                <w:sz w:val="22"/>
                <w:szCs w:val="26"/>
              </w:rPr>
              <w:t xml:space="preserve"> (węzeł cieplny szpitala).</w:t>
            </w:r>
          </w:p>
        </w:tc>
        <w:tc>
          <w:tcPr>
            <w:tcW w:w="3678" w:type="dxa"/>
            <w:tcBorders>
              <w:bottom w:val="single" w:sz="12" w:space="0" w:color="2BD52F"/>
            </w:tcBorders>
            <w:vAlign w:val="center"/>
          </w:tcPr>
          <w:p w:rsidR="00583A15" w:rsidRPr="00287332" w:rsidRDefault="00936D73" w:rsidP="00583A15">
            <w:pPr>
              <w:ind w:firstLine="484"/>
              <w:rPr>
                <w:rFonts w:eastAsia="Calibri" w:cs="Times New Roman"/>
                <w:sz w:val="24"/>
                <w:szCs w:val="24"/>
              </w:rPr>
            </w:pPr>
            <w:r>
              <w:rPr>
                <w:sz w:val="22"/>
                <w:szCs w:val="26"/>
              </w:rPr>
              <w:t>Zgodnie z ustaleniami miejscowego planu zagospodarowania przestrzennego miasta Skierniewice, przyjętego Uchwała nr LXXI/99/10 Rady Miasta Skierniewice z dnia 15.10.2010 r. przedmiotowa nieruchomość leży na terenach zabudowy usługowej – ochrona zdrowia.</w:t>
            </w:r>
          </w:p>
        </w:tc>
        <w:tc>
          <w:tcPr>
            <w:tcW w:w="1134" w:type="dxa"/>
            <w:tcBorders>
              <w:bottom w:val="single" w:sz="12" w:space="0" w:color="2BD52F"/>
              <w:right w:val="single" w:sz="12" w:space="0" w:color="00D000"/>
            </w:tcBorders>
            <w:vAlign w:val="center"/>
          </w:tcPr>
          <w:p w:rsidR="00583A15" w:rsidRPr="00287332" w:rsidRDefault="00936D73" w:rsidP="00DA26F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322.800</w:t>
            </w:r>
          </w:p>
        </w:tc>
      </w:tr>
    </w:tbl>
    <w:p w:rsidR="00583A15" w:rsidRPr="00144449" w:rsidRDefault="00583A15" w:rsidP="00583A15">
      <w:pPr>
        <w:jc w:val="center"/>
        <w:rPr>
          <w:b/>
          <w:sz w:val="16"/>
          <w:szCs w:val="24"/>
        </w:rPr>
      </w:pPr>
    </w:p>
    <w:p w:rsidR="00583A15" w:rsidRDefault="00583A15" w:rsidP="00583A15">
      <w:pPr>
        <w:jc w:val="center"/>
        <w:rPr>
          <w:b/>
          <w:szCs w:val="24"/>
        </w:rPr>
      </w:pPr>
      <w:r w:rsidRPr="0081648B">
        <w:rPr>
          <w:b/>
          <w:szCs w:val="24"/>
        </w:rPr>
        <w:t xml:space="preserve">Wykaz powyższy podaje się do publicznej wiadomości </w:t>
      </w:r>
      <w:r>
        <w:rPr>
          <w:b/>
          <w:szCs w:val="24"/>
        </w:rPr>
        <w:t xml:space="preserve">w dniach od </w:t>
      </w:r>
      <w:r w:rsidR="004D24C4" w:rsidRPr="0077641A">
        <w:rPr>
          <w:b/>
          <w:szCs w:val="24"/>
        </w:rPr>
        <w:t xml:space="preserve">2 </w:t>
      </w:r>
      <w:r w:rsidRPr="0077641A">
        <w:rPr>
          <w:b/>
          <w:szCs w:val="24"/>
        </w:rPr>
        <w:t>do 2</w:t>
      </w:r>
      <w:r w:rsidR="004D24C4" w:rsidRPr="0077641A">
        <w:rPr>
          <w:b/>
          <w:szCs w:val="24"/>
        </w:rPr>
        <w:t>3</w:t>
      </w:r>
      <w:r w:rsidRPr="0077641A">
        <w:rPr>
          <w:b/>
          <w:szCs w:val="24"/>
        </w:rPr>
        <w:t xml:space="preserve"> </w:t>
      </w:r>
      <w:r w:rsidR="004D24C4">
        <w:rPr>
          <w:b/>
          <w:szCs w:val="24"/>
        </w:rPr>
        <w:t>lutego</w:t>
      </w:r>
      <w:r>
        <w:rPr>
          <w:b/>
          <w:szCs w:val="24"/>
        </w:rPr>
        <w:t xml:space="preserve"> </w:t>
      </w:r>
      <w:r w:rsidRPr="0081648B">
        <w:rPr>
          <w:b/>
          <w:szCs w:val="24"/>
        </w:rPr>
        <w:t>20</w:t>
      </w:r>
      <w:r>
        <w:rPr>
          <w:b/>
          <w:szCs w:val="24"/>
        </w:rPr>
        <w:t>1</w:t>
      </w:r>
      <w:r w:rsidR="00936D73">
        <w:rPr>
          <w:b/>
          <w:szCs w:val="24"/>
        </w:rPr>
        <w:t>6</w:t>
      </w:r>
      <w:r w:rsidRPr="0081648B">
        <w:rPr>
          <w:b/>
          <w:szCs w:val="24"/>
        </w:rPr>
        <w:t xml:space="preserve"> roku.</w:t>
      </w:r>
    </w:p>
    <w:p w:rsidR="00583A15" w:rsidRDefault="00583A15" w:rsidP="00583A15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Termin składania wniosków w sprawie prawa pierwszeństwa nabycia nieruchomości, </w:t>
      </w:r>
    </w:p>
    <w:p w:rsidR="00583A15" w:rsidRDefault="00583A15" w:rsidP="00583A15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na podstawie art. 34., ust. 1., pkt 1 i 2 ustawy </w:t>
      </w:r>
      <w:r w:rsidRPr="00C332B1">
        <w:rPr>
          <w:b/>
          <w:i/>
          <w:sz w:val="24"/>
          <w:szCs w:val="24"/>
        </w:rPr>
        <w:t>o gospodarce nieruchomościami</w:t>
      </w:r>
      <w:r>
        <w:rPr>
          <w:b/>
          <w:sz w:val="24"/>
          <w:szCs w:val="24"/>
        </w:rPr>
        <w:t xml:space="preserve">, upływa dnia </w:t>
      </w:r>
      <w:r w:rsidR="0077641A">
        <w:rPr>
          <w:b/>
          <w:sz w:val="24"/>
          <w:szCs w:val="24"/>
        </w:rPr>
        <w:t>15 marca</w:t>
      </w:r>
      <w:r>
        <w:rPr>
          <w:b/>
          <w:sz w:val="24"/>
          <w:szCs w:val="24"/>
        </w:rPr>
        <w:t xml:space="preserve"> 201</w:t>
      </w:r>
      <w:r w:rsidR="00936D73">
        <w:rPr>
          <w:b/>
          <w:sz w:val="24"/>
          <w:szCs w:val="24"/>
        </w:rPr>
        <w:t>6</w:t>
      </w:r>
      <w:r>
        <w:rPr>
          <w:b/>
          <w:sz w:val="24"/>
          <w:szCs w:val="24"/>
        </w:rPr>
        <w:t xml:space="preserve"> roku.</w:t>
      </w:r>
    </w:p>
    <w:p w:rsidR="00583A15" w:rsidRPr="000A6560" w:rsidRDefault="00583A15" w:rsidP="00583A15">
      <w:pPr>
        <w:jc w:val="center"/>
        <w:rPr>
          <w:b/>
          <w:sz w:val="24"/>
          <w:szCs w:val="24"/>
        </w:rPr>
      </w:pPr>
      <w:r w:rsidRPr="000A6560">
        <w:rPr>
          <w:b/>
          <w:sz w:val="24"/>
          <w:szCs w:val="24"/>
        </w:rPr>
        <w:t>Sprawę prowadzi Zbigniew Żołnierczyk, pok. 1</w:t>
      </w:r>
      <w:r>
        <w:rPr>
          <w:b/>
          <w:sz w:val="24"/>
          <w:szCs w:val="24"/>
        </w:rPr>
        <w:t>04</w:t>
      </w:r>
      <w:r w:rsidRPr="000A6560">
        <w:rPr>
          <w:b/>
          <w:sz w:val="24"/>
          <w:szCs w:val="24"/>
        </w:rPr>
        <w:t>,  tel. 042 205-58-71;  042 205-58-72, wewnętrzny 1</w:t>
      </w:r>
      <w:r>
        <w:rPr>
          <w:b/>
          <w:sz w:val="24"/>
          <w:szCs w:val="24"/>
        </w:rPr>
        <w:t>33</w:t>
      </w:r>
      <w:r w:rsidRPr="000A6560">
        <w:rPr>
          <w:b/>
          <w:sz w:val="24"/>
          <w:szCs w:val="24"/>
        </w:rPr>
        <w:t>.</w:t>
      </w:r>
    </w:p>
    <w:p w:rsidR="000A4925" w:rsidRDefault="000A4925"/>
    <w:sectPr w:rsidR="000A4925" w:rsidSect="00721655">
      <w:footerReference w:type="default" r:id="rId7"/>
      <w:pgSz w:w="16838" w:h="11906" w:orient="landscape"/>
      <w:pgMar w:top="568" w:right="678" w:bottom="709" w:left="709" w:header="426" w:footer="288" w:gutter="0"/>
      <w:cols w:space="708"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E1BB6" w:rsidRDefault="00FE1BB6" w:rsidP="00413B38">
      <w:pPr>
        <w:spacing w:line="240" w:lineRule="auto"/>
      </w:pPr>
      <w:r>
        <w:separator/>
      </w:r>
    </w:p>
  </w:endnote>
  <w:endnote w:type="continuationSeparator" w:id="0">
    <w:p w:rsidR="00FE1BB6" w:rsidRDefault="00FE1BB6" w:rsidP="00413B38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i/>
        <w:color w:val="808080" w:themeColor="background1" w:themeShade="80"/>
        <w:sz w:val="24"/>
      </w:rPr>
      <w:id w:val="26390797"/>
      <w:docPartObj>
        <w:docPartGallery w:val="Page Numbers (Bottom of Page)"/>
        <w:docPartUnique/>
      </w:docPartObj>
    </w:sdtPr>
    <w:sdtContent>
      <w:sdt>
        <w:sdtPr>
          <w:rPr>
            <w:i/>
            <w:color w:val="808080" w:themeColor="background1" w:themeShade="80"/>
            <w:sz w:val="24"/>
          </w:rPr>
          <w:id w:val="810570607"/>
          <w:docPartObj>
            <w:docPartGallery w:val="Page Numbers (Top of Page)"/>
            <w:docPartUnique/>
          </w:docPartObj>
        </w:sdtPr>
        <w:sdtContent>
          <w:p w:rsidR="00721655" w:rsidRPr="00301149" w:rsidRDefault="00721655">
            <w:pPr>
              <w:pStyle w:val="Stopka"/>
              <w:jc w:val="center"/>
              <w:rPr>
                <w:i/>
                <w:color w:val="808080" w:themeColor="background1" w:themeShade="80"/>
                <w:sz w:val="24"/>
              </w:rPr>
            </w:pPr>
            <w:r w:rsidRPr="00301149">
              <w:rPr>
                <w:i/>
                <w:color w:val="808080" w:themeColor="background1" w:themeShade="80"/>
                <w:sz w:val="24"/>
              </w:rPr>
              <w:t xml:space="preserve">Strona </w:t>
            </w:r>
            <w:r w:rsidR="00586644" w:rsidRPr="00301149">
              <w:rPr>
                <w:b/>
                <w:i/>
                <w:color w:val="808080" w:themeColor="background1" w:themeShade="80"/>
                <w:sz w:val="20"/>
                <w:szCs w:val="24"/>
              </w:rPr>
              <w:fldChar w:fldCharType="begin"/>
            </w:r>
            <w:r w:rsidRPr="00301149">
              <w:rPr>
                <w:b/>
                <w:i/>
                <w:color w:val="808080" w:themeColor="background1" w:themeShade="80"/>
                <w:sz w:val="24"/>
              </w:rPr>
              <w:instrText>PAGE</w:instrText>
            </w:r>
            <w:r w:rsidR="00586644" w:rsidRPr="00301149">
              <w:rPr>
                <w:b/>
                <w:i/>
                <w:color w:val="808080" w:themeColor="background1" w:themeShade="80"/>
                <w:sz w:val="20"/>
                <w:szCs w:val="24"/>
              </w:rPr>
              <w:fldChar w:fldCharType="separate"/>
            </w:r>
            <w:r w:rsidR="00C05FF7">
              <w:rPr>
                <w:b/>
                <w:i/>
                <w:noProof/>
                <w:color w:val="808080" w:themeColor="background1" w:themeShade="80"/>
                <w:sz w:val="24"/>
              </w:rPr>
              <w:t>1</w:t>
            </w:r>
            <w:r w:rsidR="00586644" w:rsidRPr="00301149">
              <w:rPr>
                <w:b/>
                <w:i/>
                <w:color w:val="808080" w:themeColor="background1" w:themeShade="80"/>
                <w:sz w:val="20"/>
                <w:szCs w:val="24"/>
              </w:rPr>
              <w:fldChar w:fldCharType="end"/>
            </w:r>
            <w:r w:rsidRPr="00301149">
              <w:rPr>
                <w:i/>
                <w:color w:val="808080" w:themeColor="background1" w:themeShade="80"/>
                <w:sz w:val="24"/>
              </w:rPr>
              <w:t xml:space="preserve"> z </w:t>
            </w:r>
            <w:r w:rsidR="00586644" w:rsidRPr="00301149">
              <w:rPr>
                <w:b/>
                <w:i/>
                <w:color w:val="808080" w:themeColor="background1" w:themeShade="80"/>
                <w:sz w:val="20"/>
                <w:szCs w:val="24"/>
              </w:rPr>
              <w:fldChar w:fldCharType="begin"/>
            </w:r>
            <w:r w:rsidRPr="00301149">
              <w:rPr>
                <w:b/>
                <w:i/>
                <w:color w:val="808080" w:themeColor="background1" w:themeShade="80"/>
                <w:sz w:val="24"/>
              </w:rPr>
              <w:instrText>NUMPAGES</w:instrText>
            </w:r>
            <w:r w:rsidR="00586644" w:rsidRPr="00301149">
              <w:rPr>
                <w:b/>
                <w:i/>
                <w:color w:val="808080" w:themeColor="background1" w:themeShade="80"/>
                <w:sz w:val="20"/>
                <w:szCs w:val="24"/>
              </w:rPr>
              <w:fldChar w:fldCharType="separate"/>
            </w:r>
            <w:r w:rsidR="00C05FF7">
              <w:rPr>
                <w:b/>
                <w:i/>
                <w:noProof/>
                <w:color w:val="808080" w:themeColor="background1" w:themeShade="80"/>
                <w:sz w:val="24"/>
              </w:rPr>
              <w:t>1</w:t>
            </w:r>
            <w:r w:rsidR="00586644" w:rsidRPr="00301149">
              <w:rPr>
                <w:b/>
                <w:i/>
                <w:color w:val="808080" w:themeColor="background1" w:themeShade="80"/>
                <w:sz w:val="20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E1BB6" w:rsidRDefault="00FE1BB6" w:rsidP="00413B38">
      <w:pPr>
        <w:spacing w:line="240" w:lineRule="auto"/>
      </w:pPr>
      <w:r>
        <w:separator/>
      </w:r>
    </w:p>
  </w:footnote>
  <w:footnote w:type="continuationSeparator" w:id="0">
    <w:p w:rsidR="00FE1BB6" w:rsidRDefault="00FE1BB6" w:rsidP="00413B38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EBD074D"/>
    <w:multiLevelType w:val="hybridMultilevel"/>
    <w:tmpl w:val="AD726F52"/>
    <w:lvl w:ilvl="0" w:tplc="153CE568">
      <w:start w:val="1"/>
      <w:numFmt w:val="decimal"/>
      <w:lvlText w:val="%1."/>
      <w:lvlJc w:val="left"/>
      <w:pPr>
        <w:ind w:left="1246" w:hanging="360"/>
      </w:pPr>
      <w:rPr>
        <w:sz w:val="20"/>
      </w:rPr>
    </w:lvl>
    <w:lvl w:ilvl="1" w:tplc="04150019" w:tentative="1">
      <w:start w:val="1"/>
      <w:numFmt w:val="lowerLetter"/>
      <w:lvlText w:val="%2."/>
      <w:lvlJc w:val="left"/>
      <w:pPr>
        <w:ind w:left="1966" w:hanging="360"/>
      </w:pPr>
    </w:lvl>
    <w:lvl w:ilvl="2" w:tplc="0415001B" w:tentative="1">
      <w:start w:val="1"/>
      <w:numFmt w:val="lowerRoman"/>
      <w:lvlText w:val="%3."/>
      <w:lvlJc w:val="right"/>
      <w:pPr>
        <w:ind w:left="2686" w:hanging="180"/>
      </w:pPr>
    </w:lvl>
    <w:lvl w:ilvl="3" w:tplc="0415000F" w:tentative="1">
      <w:start w:val="1"/>
      <w:numFmt w:val="decimal"/>
      <w:lvlText w:val="%4."/>
      <w:lvlJc w:val="left"/>
      <w:pPr>
        <w:ind w:left="3406" w:hanging="360"/>
      </w:pPr>
    </w:lvl>
    <w:lvl w:ilvl="4" w:tplc="04150019" w:tentative="1">
      <w:start w:val="1"/>
      <w:numFmt w:val="lowerLetter"/>
      <w:lvlText w:val="%5."/>
      <w:lvlJc w:val="left"/>
      <w:pPr>
        <w:ind w:left="4126" w:hanging="360"/>
      </w:pPr>
    </w:lvl>
    <w:lvl w:ilvl="5" w:tplc="0415001B" w:tentative="1">
      <w:start w:val="1"/>
      <w:numFmt w:val="lowerRoman"/>
      <w:lvlText w:val="%6."/>
      <w:lvlJc w:val="right"/>
      <w:pPr>
        <w:ind w:left="4846" w:hanging="180"/>
      </w:pPr>
    </w:lvl>
    <w:lvl w:ilvl="6" w:tplc="0415000F" w:tentative="1">
      <w:start w:val="1"/>
      <w:numFmt w:val="decimal"/>
      <w:lvlText w:val="%7."/>
      <w:lvlJc w:val="left"/>
      <w:pPr>
        <w:ind w:left="5566" w:hanging="360"/>
      </w:pPr>
    </w:lvl>
    <w:lvl w:ilvl="7" w:tplc="04150019" w:tentative="1">
      <w:start w:val="1"/>
      <w:numFmt w:val="lowerLetter"/>
      <w:lvlText w:val="%8."/>
      <w:lvlJc w:val="left"/>
      <w:pPr>
        <w:ind w:left="6286" w:hanging="360"/>
      </w:pPr>
    </w:lvl>
    <w:lvl w:ilvl="8" w:tplc="0415001B" w:tentative="1">
      <w:start w:val="1"/>
      <w:numFmt w:val="lowerRoman"/>
      <w:lvlText w:val="%9."/>
      <w:lvlJc w:val="right"/>
      <w:pPr>
        <w:ind w:left="7006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83A15"/>
    <w:rsid w:val="00063CA6"/>
    <w:rsid w:val="000A4925"/>
    <w:rsid w:val="000C6E81"/>
    <w:rsid w:val="0016193E"/>
    <w:rsid w:val="00197471"/>
    <w:rsid w:val="001E013B"/>
    <w:rsid w:val="001E6C97"/>
    <w:rsid w:val="00276F39"/>
    <w:rsid w:val="00393DD8"/>
    <w:rsid w:val="003D4282"/>
    <w:rsid w:val="003F0396"/>
    <w:rsid w:val="00413B38"/>
    <w:rsid w:val="004C1928"/>
    <w:rsid w:val="004D24C4"/>
    <w:rsid w:val="004D3867"/>
    <w:rsid w:val="00565CFF"/>
    <w:rsid w:val="0058209C"/>
    <w:rsid w:val="00583A15"/>
    <w:rsid w:val="00586644"/>
    <w:rsid w:val="005A5B81"/>
    <w:rsid w:val="00601C76"/>
    <w:rsid w:val="00621B7E"/>
    <w:rsid w:val="0062315C"/>
    <w:rsid w:val="00721655"/>
    <w:rsid w:val="00771C06"/>
    <w:rsid w:val="0077641A"/>
    <w:rsid w:val="00794312"/>
    <w:rsid w:val="00806882"/>
    <w:rsid w:val="00842A28"/>
    <w:rsid w:val="009354EB"/>
    <w:rsid w:val="00936D73"/>
    <w:rsid w:val="00945CF6"/>
    <w:rsid w:val="00952288"/>
    <w:rsid w:val="0096099A"/>
    <w:rsid w:val="009A6667"/>
    <w:rsid w:val="009C6CA9"/>
    <w:rsid w:val="009F54BD"/>
    <w:rsid w:val="00A0110A"/>
    <w:rsid w:val="00A43D78"/>
    <w:rsid w:val="00A52164"/>
    <w:rsid w:val="00A87404"/>
    <w:rsid w:val="00AD6AC7"/>
    <w:rsid w:val="00AF031B"/>
    <w:rsid w:val="00AF57D7"/>
    <w:rsid w:val="00B337B7"/>
    <w:rsid w:val="00C05FF7"/>
    <w:rsid w:val="00C6288C"/>
    <w:rsid w:val="00CF2084"/>
    <w:rsid w:val="00D10ED7"/>
    <w:rsid w:val="00D118BA"/>
    <w:rsid w:val="00D40703"/>
    <w:rsid w:val="00D80B5C"/>
    <w:rsid w:val="00DA26FC"/>
    <w:rsid w:val="00E25737"/>
    <w:rsid w:val="00E438FE"/>
    <w:rsid w:val="00EE036F"/>
    <w:rsid w:val="00F84C2F"/>
    <w:rsid w:val="00FA767C"/>
    <w:rsid w:val="00FE1B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83A15"/>
    <w:pPr>
      <w:spacing w:after="0"/>
      <w:jc w:val="both"/>
    </w:pPr>
    <w:rPr>
      <w:rFonts w:ascii="Times New Roman" w:hAnsi="Times New Roman"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583A15"/>
    <w:pPr>
      <w:spacing w:after="0" w:line="240" w:lineRule="auto"/>
      <w:jc w:val="both"/>
    </w:pPr>
    <w:rPr>
      <w:rFonts w:ascii="Times New Roman" w:hAnsi="Times New Roman"/>
      <w:sz w:val="28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topka">
    <w:name w:val="footer"/>
    <w:basedOn w:val="Normalny"/>
    <w:link w:val="StopkaZnak"/>
    <w:uiPriority w:val="99"/>
    <w:unhideWhenUsed/>
    <w:rsid w:val="00583A15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83A15"/>
    <w:rPr>
      <w:rFonts w:ascii="Times New Roman" w:hAnsi="Times New Roman"/>
      <w:sz w:val="28"/>
    </w:rPr>
  </w:style>
  <w:style w:type="paragraph" w:styleId="Akapitzlist">
    <w:name w:val="List Paragraph"/>
    <w:basedOn w:val="Normalny"/>
    <w:uiPriority w:val="34"/>
    <w:qFormat/>
    <w:rsid w:val="00583A1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209</TotalTime>
  <Pages>1</Pages>
  <Words>316</Words>
  <Characters>1898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Zbigniew</dc:creator>
  <cp:lastModifiedBy>ADrozda</cp:lastModifiedBy>
  <cp:revision>21</cp:revision>
  <cp:lastPrinted>2016-01-21T11:53:00Z</cp:lastPrinted>
  <dcterms:created xsi:type="dcterms:W3CDTF">2015-04-01T06:53:00Z</dcterms:created>
  <dcterms:modified xsi:type="dcterms:W3CDTF">2016-01-27T08:07:00Z</dcterms:modified>
</cp:coreProperties>
</file>