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5F44C5" w:rsidRDefault="00A801A6" w:rsidP="00A801A6">
      <w:pPr>
        <w:jc w:val="center"/>
        <w:rPr>
          <w:b/>
          <w:sz w:val="44"/>
        </w:rPr>
      </w:pPr>
      <w:r w:rsidRPr="005F44C5">
        <w:rPr>
          <w:b/>
          <w:sz w:val="44"/>
        </w:rPr>
        <w:t>Wykaz nieruchomości Województwa Łódzkiego</w:t>
      </w:r>
    </w:p>
    <w:p w:rsidR="00A801A6" w:rsidRPr="005F44C5" w:rsidRDefault="00A801A6" w:rsidP="00A801A6">
      <w:pPr>
        <w:jc w:val="center"/>
        <w:rPr>
          <w:b/>
          <w:sz w:val="44"/>
        </w:rPr>
      </w:pPr>
      <w:r w:rsidRPr="005F44C5">
        <w:rPr>
          <w:b/>
          <w:sz w:val="44"/>
        </w:rPr>
        <w:t>przeznaczonych do sprzedaży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3887" w:type="dxa"/>
        <w:jc w:val="center"/>
        <w:tblInd w:w="-741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2724"/>
        <w:gridCol w:w="1134"/>
        <w:gridCol w:w="5387"/>
        <w:gridCol w:w="2693"/>
        <w:gridCol w:w="1344"/>
      </w:tblGrid>
      <w:tr w:rsidR="004C13A9" w:rsidRPr="004C1967" w:rsidTr="00787EE5">
        <w:trPr>
          <w:trHeight w:val="1153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2724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A801A6" w:rsidRPr="00C20098" w:rsidRDefault="00A801A6" w:rsidP="00A9482C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00E200"/>
            <w:vAlign w:val="center"/>
          </w:tcPr>
          <w:p w:rsidR="00A801A6" w:rsidRDefault="00A801A6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A801A6" w:rsidRPr="00C20098" w:rsidRDefault="00A801A6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5387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2693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E200"/>
            <w:vAlign w:val="center"/>
          </w:tcPr>
          <w:p w:rsidR="00A801A6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A801A6" w:rsidRPr="00675941" w:rsidTr="00787EE5">
        <w:trPr>
          <w:trHeight w:val="4725"/>
          <w:jc w:val="center"/>
        </w:trPr>
        <w:tc>
          <w:tcPr>
            <w:tcW w:w="605" w:type="dxa"/>
            <w:tcBorders>
              <w:left w:val="single" w:sz="12" w:space="0" w:color="00E200"/>
              <w:bottom w:val="single" w:sz="12" w:space="0" w:color="00E200"/>
              <w:right w:val="single" w:sz="4" w:space="0" w:color="auto"/>
            </w:tcBorders>
            <w:vAlign w:val="center"/>
          </w:tcPr>
          <w:p w:rsidR="00A801A6" w:rsidRPr="00AA0C1B" w:rsidRDefault="00A801A6" w:rsidP="00A9482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724" w:type="dxa"/>
            <w:tcBorders>
              <w:left w:val="single" w:sz="4" w:space="0" w:color="auto"/>
            </w:tcBorders>
            <w:vAlign w:val="center"/>
          </w:tcPr>
          <w:p w:rsidR="00A801A6" w:rsidRDefault="00A801A6" w:rsidP="00A9482C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gruntowa zabudowana, położona w </w:t>
            </w:r>
            <w:r w:rsidR="00456C0C">
              <w:rPr>
                <w:sz w:val="22"/>
              </w:rPr>
              <w:t>Łodzi</w:t>
            </w:r>
            <w:r>
              <w:rPr>
                <w:sz w:val="22"/>
              </w:rPr>
              <w:t>, przy ul. </w:t>
            </w:r>
            <w:r w:rsidR="00456C0C">
              <w:rPr>
                <w:sz w:val="22"/>
              </w:rPr>
              <w:t>Drewnowskiej 63-75</w:t>
            </w:r>
            <w:r>
              <w:rPr>
                <w:sz w:val="22"/>
              </w:rPr>
              <w:t xml:space="preserve">, oznaczona w rejestrze gruntów </w:t>
            </w:r>
            <w:r w:rsidR="00787EE5">
              <w:rPr>
                <w:sz w:val="22"/>
              </w:rPr>
              <w:t>numerami działek</w:t>
            </w:r>
            <w:r w:rsidR="00456C0C">
              <w:rPr>
                <w:sz w:val="22"/>
              </w:rPr>
              <w:t xml:space="preserve">: 7/5, 7/7, 7/13 i 7/14 </w:t>
            </w:r>
            <w:r>
              <w:rPr>
                <w:sz w:val="22"/>
              </w:rPr>
              <w:t xml:space="preserve">w obrębie </w:t>
            </w:r>
            <w:r w:rsidR="00456C0C">
              <w:rPr>
                <w:sz w:val="22"/>
              </w:rPr>
              <w:t>B-4</w:t>
            </w:r>
            <w:r w:rsidR="00E35D48">
              <w:rPr>
                <w:sz w:val="22"/>
              </w:rPr>
              <w:t>6, dla której Sąd Rejonowy </w:t>
            </w:r>
            <w:r w:rsidR="00456C0C">
              <w:rPr>
                <w:sz w:val="22"/>
              </w:rPr>
              <w:t>dla Łodzi-Śródmieścia</w:t>
            </w:r>
            <w:r>
              <w:rPr>
                <w:sz w:val="22"/>
              </w:rPr>
              <w:t xml:space="preserve"> prowadzi księgę wieczystą nr </w:t>
            </w:r>
            <w:r w:rsidR="00456C0C">
              <w:rPr>
                <w:sz w:val="22"/>
              </w:rPr>
              <w:t>LD1M</w:t>
            </w:r>
            <w:r>
              <w:rPr>
                <w:sz w:val="22"/>
              </w:rPr>
              <w:t>/00</w:t>
            </w:r>
            <w:r w:rsidR="00E35D48">
              <w:rPr>
                <w:sz w:val="22"/>
              </w:rPr>
              <w:t>0</w:t>
            </w:r>
            <w:r w:rsidR="00456C0C">
              <w:rPr>
                <w:sz w:val="22"/>
              </w:rPr>
              <w:t>36860</w:t>
            </w:r>
            <w:r>
              <w:rPr>
                <w:sz w:val="22"/>
              </w:rPr>
              <w:t>/</w:t>
            </w:r>
            <w:r w:rsidR="00456C0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  <w:p w:rsidR="00A801A6" w:rsidRPr="00AA0C1B" w:rsidRDefault="00A801A6" w:rsidP="00A9482C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go. </w:t>
            </w:r>
          </w:p>
        </w:tc>
        <w:tc>
          <w:tcPr>
            <w:tcW w:w="1134" w:type="dxa"/>
            <w:vAlign w:val="center"/>
          </w:tcPr>
          <w:p w:rsidR="00A801A6" w:rsidRPr="00625140" w:rsidRDefault="00A93EAF" w:rsidP="00787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2,0957</w:t>
            </w:r>
          </w:p>
        </w:tc>
        <w:tc>
          <w:tcPr>
            <w:tcW w:w="5387" w:type="dxa"/>
            <w:vAlign w:val="center"/>
          </w:tcPr>
          <w:p w:rsidR="00184D47" w:rsidRDefault="00A801A6" w:rsidP="00A93EAF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Na </w:t>
            </w:r>
            <w:r w:rsidR="00F7331E">
              <w:rPr>
                <w:sz w:val="22"/>
              </w:rPr>
              <w:t>nieruchomości</w:t>
            </w:r>
            <w:r>
              <w:rPr>
                <w:sz w:val="22"/>
              </w:rPr>
              <w:t xml:space="preserve"> posadowion</w:t>
            </w:r>
            <w:r w:rsidR="00191F4C">
              <w:rPr>
                <w:sz w:val="22"/>
              </w:rPr>
              <w:t>e są budynki poszpitalne, w tym:</w:t>
            </w:r>
          </w:p>
          <w:p w:rsidR="00191F4C" w:rsidRDefault="00191F4C" w:rsidP="00191F4C">
            <w:pPr>
              <w:rPr>
                <w:sz w:val="22"/>
                <w:szCs w:val="26"/>
              </w:rPr>
            </w:pPr>
            <w:r w:rsidRPr="00191F4C">
              <w:rPr>
                <w:sz w:val="22"/>
              </w:rPr>
              <w:t>1)</w:t>
            </w:r>
            <w:r>
              <w:rPr>
                <w:sz w:val="22"/>
              </w:rPr>
              <w:t xml:space="preserve"> </w:t>
            </w:r>
            <w:r w:rsidR="006F0776">
              <w:rPr>
                <w:sz w:val="22"/>
              </w:rPr>
              <w:t>b</w:t>
            </w:r>
            <w:r w:rsidRPr="00191F4C">
              <w:rPr>
                <w:sz w:val="22"/>
              </w:rPr>
              <w:t>udynek główny szpitala,</w:t>
            </w:r>
            <w:r w:rsidR="006F0776">
              <w:rPr>
                <w:sz w:val="22"/>
              </w:rPr>
              <w:t xml:space="preserve"> </w:t>
            </w:r>
            <w:r w:rsidR="00787EE5">
              <w:rPr>
                <w:sz w:val="22"/>
              </w:rPr>
              <w:t>pięciokondygnacyjny (parter, dwa piętra, poddasze i podpiwniczenie)</w:t>
            </w:r>
            <w:r w:rsidR="006F0776">
              <w:rPr>
                <w:sz w:val="22"/>
              </w:rPr>
              <w:t>;</w:t>
            </w:r>
            <w:r w:rsidR="005D79E8">
              <w:rPr>
                <w:sz w:val="22"/>
              </w:rPr>
              <w:t xml:space="preserve"> wyposażony w </w:t>
            </w:r>
            <w:r>
              <w:rPr>
                <w:sz w:val="22"/>
              </w:rPr>
              <w:t xml:space="preserve">instalacje:  </w:t>
            </w:r>
            <w:r>
              <w:rPr>
                <w:sz w:val="22"/>
                <w:szCs w:val="26"/>
              </w:rPr>
              <w:t>ele</w:t>
            </w:r>
            <w:r w:rsidR="005D79E8">
              <w:rPr>
                <w:sz w:val="22"/>
                <w:szCs w:val="26"/>
              </w:rPr>
              <w:t>ktryczną, wodno-kanalizacyjną i </w:t>
            </w:r>
            <w:r>
              <w:rPr>
                <w:sz w:val="22"/>
                <w:szCs w:val="26"/>
              </w:rPr>
              <w:t>grzewczą z sieci miejskiej</w:t>
            </w:r>
            <w:r w:rsidR="006F0776">
              <w:rPr>
                <w:sz w:val="22"/>
              </w:rPr>
              <w:t>,</w:t>
            </w:r>
            <w:r w:rsidR="006F0776" w:rsidRPr="00191F4C">
              <w:rPr>
                <w:sz w:val="22"/>
              </w:rPr>
              <w:t xml:space="preserve"> o pow</w:t>
            </w:r>
            <w:r w:rsidR="001B4E8D">
              <w:rPr>
                <w:sz w:val="22"/>
              </w:rPr>
              <w:t>.</w:t>
            </w:r>
            <w:r w:rsidR="006F0776" w:rsidRPr="00191F4C">
              <w:rPr>
                <w:sz w:val="22"/>
              </w:rPr>
              <w:t xml:space="preserve"> użytkowej 3.204,75 m</w:t>
            </w:r>
            <w:r w:rsidR="006F0776">
              <w:rPr>
                <w:sz w:val="22"/>
                <w:vertAlign w:val="superscript"/>
              </w:rPr>
              <w:t>2</w:t>
            </w:r>
            <w:r w:rsidR="006F0776">
              <w:rPr>
                <w:sz w:val="22"/>
                <w:szCs w:val="26"/>
              </w:rPr>
              <w:t xml:space="preserve">. Do bryły budynku dobudowana jest kaplica. </w:t>
            </w:r>
          </w:p>
          <w:p w:rsidR="004C4DD0" w:rsidRDefault="006F0776" w:rsidP="00191F4C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2) budynek administracyjny, wolnostojący parterowy, bez podpiwniczenia</w:t>
            </w:r>
            <w:r w:rsidR="001B4E8D">
              <w:rPr>
                <w:sz w:val="22"/>
                <w:szCs w:val="26"/>
              </w:rPr>
              <w:t>,</w:t>
            </w:r>
            <w:r w:rsidR="000F3A22">
              <w:rPr>
                <w:sz w:val="22"/>
              </w:rPr>
              <w:t xml:space="preserve"> wyposażony w instalacje:  </w:t>
            </w:r>
            <w:r w:rsidR="000F3A22">
              <w:rPr>
                <w:sz w:val="22"/>
                <w:szCs w:val="26"/>
              </w:rPr>
              <w:t>elektryczną, wodno-kanalizacyjną i grzewczą z sieci miejskiej,</w:t>
            </w:r>
            <w:r w:rsidR="006C62DC">
              <w:rPr>
                <w:sz w:val="22"/>
                <w:szCs w:val="26"/>
              </w:rPr>
              <w:t xml:space="preserve"> o </w:t>
            </w:r>
            <w:r w:rsidR="001B4E8D">
              <w:rPr>
                <w:sz w:val="22"/>
                <w:szCs w:val="26"/>
              </w:rPr>
              <w:t>pow. użytkowej 322,6 m</w:t>
            </w:r>
            <w:r w:rsidR="001B4E8D">
              <w:rPr>
                <w:sz w:val="22"/>
                <w:szCs w:val="26"/>
                <w:vertAlign w:val="superscript"/>
              </w:rPr>
              <w:t>2</w:t>
            </w:r>
            <w:r w:rsidR="001B4E8D">
              <w:rPr>
                <w:sz w:val="22"/>
                <w:szCs w:val="26"/>
              </w:rPr>
              <w:t>.</w:t>
            </w:r>
          </w:p>
          <w:p w:rsidR="00414F8F" w:rsidRDefault="006C62DC" w:rsidP="006C31DB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    </w:t>
            </w:r>
            <w:r w:rsidR="001B4E8D">
              <w:rPr>
                <w:sz w:val="22"/>
                <w:szCs w:val="26"/>
              </w:rPr>
              <w:t>Ponadto na nieruchomości znajdują się inne budynki</w:t>
            </w:r>
            <w:r w:rsidR="006C31DB">
              <w:rPr>
                <w:sz w:val="22"/>
                <w:szCs w:val="26"/>
              </w:rPr>
              <w:t xml:space="preserve"> parterowe</w:t>
            </w:r>
            <w:r w:rsidR="001B4E8D">
              <w:rPr>
                <w:sz w:val="22"/>
                <w:szCs w:val="26"/>
              </w:rPr>
              <w:t xml:space="preserve">, </w:t>
            </w:r>
            <w:r w:rsidR="006C31DB">
              <w:rPr>
                <w:sz w:val="22"/>
                <w:szCs w:val="26"/>
              </w:rPr>
              <w:t>m. in.</w:t>
            </w:r>
            <w:r w:rsidR="001B4E8D">
              <w:rPr>
                <w:sz w:val="22"/>
                <w:szCs w:val="26"/>
              </w:rPr>
              <w:t xml:space="preserve">: </w:t>
            </w:r>
            <w:r w:rsidR="00787EE5">
              <w:rPr>
                <w:sz w:val="22"/>
                <w:szCs w:val="26"/>
              </w:rPr>
              <w:t xml:space="preserve">po </w:t>
            </w:r>
            <w:r w:rsidR="001B4E8D">
              <w:rPr>
                <w:sz w:val="22"/>
                <w:szCs w:val="26"/>
              </w:rPr>
              <w:t xml:space="preserve">USG, </w:t>
            </w:r>
            <w:r w:rsidR="00047EAB">
              <w:rPr>
                <w:sz w:val="22"/>
                <w:szCs w:val="26"/>
              </w:rPr>
              <w:t>budynki magazynowe</w:t>
            </w:r>
            <w:r w:rsidR="001B4E8D">
              <w:rPr>
                <w:sz w:val="22"/>
                <w:szCs w:val="26"/>
              </w:rPr>
              <w:t xml:space="preserve"> i wiat</w:t>
            </w:r>
            <w:r w:rsidR="006C31DB">
              <w:rPr>
                <w:sz w:val="22"/>
                <w:szCs w:val="26"/>
              </w:rPr>
              <w:t>y.</w:t>
            </w:r>
            <w:r w:rsidR="001B4E8D">
              <w:rPr>
                <w:sz w:val="22"/>
                <w:szCs w:val="26"/>
              </w:rPr>
              <w:t xml:space="preserve"> </w:t>
            </w:r>
          </w:p>
          <w:p w:rsidR="00787EE5" w:rsidRDefault="00787EE5" w:rsidP="006C31DB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Gminną ewidencją zabytków objęty jest dawny budynek szpitala, dawn</w:t>
            </w:r>
            <w:r w:rsidR="005D79E8">
              <w:rPr>
                <w:sz w:val="22"/>
                <w:szCs w:val="26"/>
              </w:rPr>
              <w:t>a portiernia, przejazd bramny z </w:t>
            </w:r>
            <w:r>
              <w:rPr>
                <w:sz w:val="22"/>
                <w:szCs w:val="26"/>
              </w:rPr>
              <w:t xml:space="preserve">ogrodzeniem oraz dawna kaplica. </w:t>
            </w:r>
          </w:p>
          <w:p w:rsidR="00787EE5" w:rsidRPr="006C31DB" w:rsidRDefault="00787EE5" w:rsidP="006C31DB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     Niezabudowana działka nr 7/13 nie posiada dostępu do drogi publicznej.</w:t>
            </w:r>
          </w:p>
        </w:tc>
        <w:tc>
          <w:tcPr>
            <w:tcW w:w="2693" w:type="dxa"/>
            <w:vAlign w:val="center"/>
          </w:tcPr>
          <w:p w:rsidR="00A801A6" w:rsidRPr="00AA0C1B" w:rsidRDefault="006C31DB" w:rsidP="005D79E8">
            <w:pPr>
              <w:ind w:firstLine="601"/>
              <w:rPr>
                <w:sz w:val="22"/>
              </w:rPr>
            </w:pPr>
            <w:r w:rsidRPr="00210CA4">
              <w:rPr>
                <w:sz w:val="22"/>
              </w:rPr>
              <w:t>Nieruchomość nie jest objęta miejscowym planem zagospodarowania przestrzennego.</w:t>
            </w:r>
            <w:r>
              <w:rPr>
                <w:sz w:val="22"/>
              </w:rPr>
              <w:t xml:space="preserve"> </w:t>
            </w:r>
            <w:r w:rsidRPr="00210CA4">
              <w:rPr>
                <w:sz w:val="22"/>
              </w:rPr>
              <w:t>Zgodnie z obowiązującym studium uwarunkowań</w:t>
            </w:r>
            <w:r>
              <w:rPr>
                <w:sz w:val="22"/>
              </w:rPr>
              <w:t xml:space="preserve"> i kierunków</w:t>
            </w:r>
            <w:r w:rsidRPr="00210CA4">
              <w:rPr>
                <w:sz w:val="22"/>
              </w:rPr>
              <w:t xml:space="preserve"> zagospodarowania przestrzennego</w:t>
            </w:r>
            <w:r>
              <w:rPr>
                <w:sz w:val="22"/>
              </w:rPr>
              <w:t xml:space="preserve"> (uchwała nr XCIX/1826/10 Rady Miejskiej w Łodzi z dnia 27.10.2010 r.)</w:t>
            </w:r>
            <w:r w:rsidRPr="00210CA4">
              <w:rPr>
                <w:sz w:val="22"/>
              </w:rPr>
              <w:t xml:space="preserve"> nieruchomość położona jest na teren</w:t>
            </w:r>
            <w:r>
              <w:rPr>
                <w:sz w:val="22"/>
              </w:rPr>
              <w:t>ach koncentracji usługowych, oznaczonych symbolem UC.</w:t>
            </w:r>
          </w:p>
        </w:tc>
        <w:tc>
          <w:tcPr>
            <w:tcW w:w="1344" w:type="dxa"/>
            <w:tcBorders>
              <w:bottom w:val="single" w:sz="12" w:space="0" w:color="00E200"/>
              <w:right w:val="single" w:sz="12" w:space="0" w:color="00E200"/>
            </w:tcBorders>
            <w:vAlign w:val="center"/>
          </w:tcPr>
          <w:p w:rsidR="00A801A6" w:rsidRPr="00F3081F" w:rsidRDefault="00A93EAF" w:rsidP="004C13A9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23.178.000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ED261C">
        <w:rPr>
          <w:b/>
          <w:sz w:val="26"/>
          <w:szCs w:val="24"/>
        </w:rPr>
        <w:t>14 czerwca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 xml:space="preserve">do </w:t>
      </w:r>
      <w:r w:rsidR="00ED261C">
        <w:rPr>
          <w:b/>
          <w:sz w:val="26"/>
          <w:szCs w:val="24"/>
        </w:rPr>
        <w:t>5 lipca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B274EC">
        <w:rPr>
          <w:b/>
          <w:sz w:val="26"/>
          <w:szCs w:val="24"/>
        </w:rPr>
        <w:t>6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pkt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ED261C">
        <w:rPr>
          <w:b/>
          <w:sz w:val="26"/>
          <w:szCs w:val="24"/>
        </w:rPr>
        <w:t>26 lipca</w:t>
      </w:r>
      <w:r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B274EC">
        <w:rPr>
          <w:b/>
          <w:sz w:val="26"/>
          <w:szCs w:val="24"/>
        </w:rPr>
        <w:t>6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Sprawę prowadzi </w:t>
      </w:r>
      <w:r w:rsidR="00E35D48">
        <w:rPr>
          <w:b/>
          <w:sz w:val="26"/>
          <w:szCs w:val="24"/>
        </w:rPr>
        <w:t>Agnieszka Drozda</w:t>
      </w:r>
      <w:r w:rsidRPr="00A55D89">
        <w:rPr>
          <w:b/>
          <w:sz w:val="26"/>
          <w:szCs w:val="24"/>
        </w:rPr>
        <w:t>, pok. 104,  tel. 042 205-58-71; wewnętrzny 13</w:t>
      </w:r>
      <w:r w:rsidR="00E35D48"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>.</w:t>
      </w:r>
    </w:p>
    <w:sectPr w:rsidR="00A801A6" w:rsidRPr="00A55D89" w:rsidSect="009524B0">
      <w:footerReference w:type="default" r:id="rId7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462" w:rsidRDefault="00FB6462" w:rsidP="0027454C">
      <w:pPr>
        <w:spacing w:line="240" w:lineRule="auto"/>
      </w:pPr>
      <w:r>
        <w:separator/>
      </w:r>
    </w:p>
  </w:endnote>
  <w:endnote w:type="continuationSeparator" w:id="0">
    <w:p w:rsidR="00FB6462" w:rsidRDefault="00FB6462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0C114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275675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275675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3141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75675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275675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275675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3141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75675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462" w:rsidRDefault="00FB6462" w:rsidP="0027454C">
      <w:pPr>
        <w:spacing w:line="240" w:lineRule="auto"/>
      </w:pPr>
      <w:r>
        <w:separator/>
      </w:r>
    </w:p>
  </w:footnote>
  <w:footnote w:type="continuationSeparator" w:id="0">
    <w:p w:rsidR="00FB6462" w:rsidRDefault="00FB6462" w:rsidP="002745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F12E6"/>
    <w:multiLevelType w:val="hybridMultilevel"/>
    <w:tmpl w:val="431CD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47EAB"/>
    <w:rsid w:val="00063CA6"/>
    <w:rsid w:val="000A4925"/>
    <w:rsid w:val="000C114C"/>
    <w:rsid w:val="000C5C13"/>
    <w:rsid w:val="000F3A22"/>
    <w:rsid w:val="00184D47"/>
    <w:rsid w:val="00191F4C"/>
    <w:rsid w:val="001B4E8D"/>
    <w:rsid w:val="001E013B"/>
    <w:rsid w:val="00210FB7"/>
    <w:rsid w:val="0027454C"/>
    <w:rsid w:val="00275675"/>
    <w:rsid w:val="002861DE"/>
    <w:rsid w:val="00363BAB"/>
    <w:rsid w:val="00367243"/>
    <w:rsid w:val="00403D6F"/>
    <w:rsid w:val="004131C6"/>
    <w:rsid w:val="00414F8F"/>
    <w:rsid w:val="00456C0C"/>
    <w:rsid w:val="004C13A9"/>
    <w:rsid w:val="004C1928"/>
    <w:rsid w:val="004C4DD0"/>
    <w:rsid w:val="004F404D"/>
    <w:rsid w:val="00512E35"/>
    <w:rsid w:val="00530C2D"/>
    <w:rsid w:val="00546AB1"/>
    <w:rsid w:val="00572ACE"/>
    <w:rsid w:val="005876EC"/>
    <w:rsid w:val="005A5B81"/>
    <w:rsid w:val="005C4768"/>
    <w:rsid w:val="005D3047"/>
    <w:rsid w:val="005D79E8"/>
    <w:rsid w:val="005F44C5"/>
    <w:rsid w:val="00601C76"/>
    <w:rsid w:val="006103E2"/>
    <w:rsid w:val="00621B7E"/>
    <w:rsid w:val="0063141B"/>
    <w:rsid w:val="00657220"/>
    <w:rsid w:val="00687733"/>
    <w:rsid w:val="006C31DB"/>
    <w:rsid w:val="006C5353"/>
    <w:rsid w:val="006C62DC"/>
    <w:rsid w:val="006D5ED0"/>
    <w:rsid w:val="006F0776"/>
    <w:rsid w:val="00703A49"/>
    <w:rsid w:val="00703D1A"/>
    <w:rsid w:val="00704F22"/>
    <w:rsid w:val="00771C06"/>
    <w:rsid w:val="00787EE5"/>
    <w:rsid w:val="00794312"/>
    <w:rsid w:val="00797446"/>
    <w:rsid w:val="008160D2"/>
    <w:rsid w:val="008752E4"/>
    <w:rsid w:val="008956AE"/>
    <w:rsid w:val="008B56D9"/>
    <w:rsid w:val="009075D0"/>
    <w:rsid w:val="0090784A"/>
    <w:rsid w:val="00914E86"/>
    <w:rsid w:val="009217ED"/>
    <w:rsid w:val="009A6667"/>
    <w:rsid w:val="009C6CA9"/>
    <w:rsid w:val="009F7F23"/>
    <w:rsid w:val="00A52164"/>
    <w:rsid w:val="00A801A6"/>
    <w:rsid w:val="00A93EAF"/>
    <w:rsid w:val="00B17DA6"/>
    <w:rsid w:val="00B274EC"/>
    <w:rsid w:val="00B36271"/>
    <w:rsid w:val="00B67374"/>
    <w:rsid w:val="00C26C9A"/>
    <w:rsid w:val="00C574D8"/>
    <w:rsid w:val="00C66B69"/>
    <w:rsid w:val="00D07614"/>
    <w:rsid w:val="00D118BA"/>
    <w:rsid w:val="00D54A83"/>
    <w:rsid w:val="00DA151B"/>
    <w:rsid w:val="00DA78B1"/>
    <w:rsid w:val="00DD6840"/>
    <w:rsid w:val="00E25737"/>
    <w:rsid w:val="00E307FB"/>
    <w:rsid w:val="00E35D48"/>
    <w:rsid w:val="00E54237"/>
    <w:rsid w:val="00EC2FEF"/>
    <w:rsid w:val="00ED261C"/>
    <w:rsid w:val="00F12580"/>
    <w:rsid w:val="00F63F79"/>
    <w:rsid w:val="00F65472"/>
    <w:rsid w:val="00F7331E"/>
    <w:rsid w:val="00F84C2F"/>
    <w:rsid w:val="00F963CD"/>
    <w:rsid w:val="00FB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Bezodstpw">
    <w:name w:val="No Spacing"/>
    <w:uiPriority w:val="1"/>
    <w:qFormat/>
    <w:rsid w:val="00191F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191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38</cp:revision>
  <cp:lastPrinted>2016-06-06T12:44:00Z</cp:lastPrinted>
  <dcterms:created xsi:type="dcterms:W3CDTF">2015-09-24T08:07:00Z</dcterms:created>
  <dcterms:modified xsi:type="dcterms:W3CDTF">2016-06-06T13:32:00Z</dcterms:modified>
</cp:coreProperties>
</file>