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B1" w:rsidRPr="00BC3137" w:rsidRDefault="002E10B1" w:rsidP="002E10B1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2E10B1" w:rsidRPr="009B0FBF" w:rsidRDefault="002E10B1" w:rsidP="002E10B1">
      <w:pPr>
        <w:jc w:val="center"/>
        <w:rPr>
          <w:b/>
          <w:sz w:val="16"/>
        </w:rPr>
      </w:pPr>
    </w:p>
    <w:p w:rsidR="002E10B1" w:rsidRPr="00BC3137" w:rsidRDefault="002E10B1" w:rsidP="002E10B1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2E10B1" w:rsidRDefault="002E10B1" w:rsidP="002E10B1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2E10B1" w:rsidRDefault="002E10B1" w:rsidP="002E10B1">
      <w:pPr>
        <w:jc w:val="center"/>
        <w:rPr>
          <w:b/>
          <w:sz w:val="12"/>
        </w:rPr>
      </w:pPr>
    </w:p>
    <w:p w:rsidR="002E10B1" w:rsidRPr="008A24BB" w:rsidRDefault="002E10B1" w:rsidP="002E10B1">
      <w:pPr>
        <w:rPr>
          <w:sz w:val="14"/>
        </w:rPr>
      </w:pPr>
    </w:p>
    <w:tbl>
      <w:tblPr>
        <w:tblStyle w:val="Tabela-Siatka"/>
        <w:tblW w:w="14993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682"/>
        <w:gridCol w:w="992"/>
        <w:gridCol w:w="4252"/>
        <w:gridCol w:w="3004"/>
        <w:gridCol w:w="1594"/>
        <w:gridCol w:w="1843"/>
      </w:tblGrid>
      <w:tr w:rsidR="00E129AF" w:rsidRPr="00DA37BE" w:rsidTr="00E129AF">
        <w:trPr>
          <w:trHeight w:val="1779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68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9B0FBF" w:rsidRPr="00DA37BE" w:rsidRDefault="009B0FBF" w:rsidP="00B12356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9B0FBF" w:rsidRPr="00DA37BE" w:rsidRDefault="009B0FBF" w:rsidP="00B12356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00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9B0FBF" w:rsidRDefault="009B0FBF" w:rsidP="009B0F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 i</w:t>
            </w:r>
            <w:r w:rsidR="00E129AF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okres trwania umowy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9B0FBF" w:rsidRPr="00DA37BE" w:rsidRDefault="009B0FBF" w:rsidP="00B123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Minimalna wywoławcza stawka czynszu płatnego miesięcznie z góry*</w:t>
            </w:r>
          </w:p>
        </w:tc>
      </w:tr>
      <w:tr w:rsidR="00E129AF" w:rsidRPr="00DA37BE" w:rsidTr="00E129AF">
        <w:trPr>
          <w:trHeight w:val="4379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B0FBF" w:rsidRPr="00DA37BE" w:rsidRDefault="009B0FBF" w:rsidP="00B12356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9B0FBF" w:rsidRPr="00DA37BE" w:rsidRDefault="009B0FBF" w:rsidP="00B40CB0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Pr="00DA37BE">
              <w:rPr>
                <w:rFonts w:eastAsia="Calibri" w:cs="Times New Roman"/>
                <w:sz w:val="24"/>
              </w:rPr>
              <w:t xml:space="preserve"> gruntow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 xml:space="preserve">a w </w:t>
            </w:r>
            <w:proofErr w:type="spellStart"/>
            <w:r>
              <w:rPr>
                <w:rFonts w:eastAsia="Calibri" w:cs="Times New Roman"/>
                <w:sz w:val="24"/>
              </w:rPr>
              <w:t>Białaczowie-Wodomistrzówce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pod numerem 1</w:t>
            </w:r>
            <w:r w:rsidRPr="00DA37BE">
              <w:rPr>
                <w:rFonts w:eastAsia="Calibri" w:cs="Times New Roman"/>
                <w:sz w:val="24"/>
              </w:rPr>
              <w:t xml:space="preserve">, </w:t>
            </w:r>
            <w:r>
              <w:rPr>
                <w:rFonts w:eastAsia="Calibri" w:cs="Times New Roman"/>
                <w:sz w:val="24"/>
              </w:rPr>
              <w:t>w skład której wchodzą działki gruntu nr 2770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3 i 2770/4</w:t>
            </w:r>
            <w:r w:rsidRPr="00DA37BE">
              <w:rPr>
                <w:rFonts w:eastAsia="Calibri" w:cs="Times New Roman"/>
                <w:sz w:val="24"/>
              </w:rPr>
              <w:t>,</w:t>
            </w:r>
            <w:r>
              <w:rPr>
                <w:rFonts w:eastAsia="Calibri" w:cs="Times New Roman"/>
                <w:sz w:val="24"/>
              </w:rPr>
              <w:t xml:space="preserve"> dla której</w:t>
            </w:r>
            <w:r w:rsidRPr="00DA37BE">
              <w:rPr>
                <w:rFonts w:eastAsia="Calibri" w:cs="Times New Roman"/>
                <w:sz w:val="24"/>
              </w:rPr>
              <w:t xml:space="preserve"> Sąd Rejonowy w </w:t>
            </w:r>
            <w:r>
              <w:rPr>
                <w:rFonts w:eastAsia="Calibri" w:cs="Times New Roman"/>
                <w:sz w:val="24"/>
              </w:rPr>
              <w:t xml:space="preserve">Opocznie </w:t>
            </w:r>
            <w:r w:rsidRPr="00DA37BE">
              <w:rPr>
                <w:rFonts w:eastAsia="Calibri" w:cs="Times New Roman"/>
                <w:sz w:val="24"/>
              </w:rPr>
              <w:t>prowadzi księg</w:t>
            </w:r>
            <w:r>
              <w:rPr>
                <w:rFonts w:eastAsia="Calibri" w:cs="Times New Roman"/>
                <w:sz w:val="24"/>
              </w:rPr>
              <w:t>ę</w:t>
            </w:r>
            <w:r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Pr="00DA37BE">
              <w:rPr>
                <w:rFonts w:eastAsia="Calibri" w:cs="Times New Roman"/>
                <w:sz w:val="24"/>
              </w:rPr>
              <w:t xml:space="preserve"> o </w:t>
            </w:r>
            <w:r>
              <w:rPr>
                <w:rFonts w:eastAsia="Calibri" w:cs="Times New Roman"/>
                <w:sz w:val="24"/>
              </w:rPr>
              <w:t>numerze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PT</w:t>
            </w:r>
            <w:r w:rsidRPr="00DA37BE">
              <w:rPr>
                <w:rFonts w:eastAsia="Calibri" w:cs="Times New Roman"/>
                <w:sz w:val="24"/>
              </w:rPr>
              <w:t>1</w:t>
            </w:r>
            <w:r>
              <w:rPr>
                <w:rFonts w:eastAsia="Calibri" w:cs="Times New Roman"/>
                <w:sz w:val="24"/>
              </w:rPr>
              <w:t>O</w:t>
            </w:r>
            <w:r w:rsidRPr="00DA37BE">
              <w:rPr>
                <w:rFonts w:eastAsia="Calibri" w:cs="Times New Roman"/>
                <w:sz w:val="24"/>
              </w:rPr>
              <w:t>/000</w:t>
            </w:r>
            <w:r>
              <w:rPr>
                <w:rFonts w:eastAsia="Calibri" w:cs="Times New Roman"/>
                <w:sz w:val="24"/>
              </w:rPr>
              <w:t>42785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7</w:t>
            </w:r>
            <w:r w:rsidRPr="00DA37BE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FBF" w:rsidRPr="00DA37BE" w:rsidRDefault="009B0FBF" w:rsidP="00B40CB0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eastAsia="Calibri" w:cs="Times New Roman"/>
                <w:sz w:val="24"/>
              </w:rPr>
              <w:t>1,0064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B0FBF" w:rsidRDefault="009B0FBF" w:rsidP="00B12356">
            <w:pPr>
              <w:ind w:firstLine="983"/>
              <w:rPr>
                <w:sz w:val="24"/>
              </w:rPr>
            </w:pPr>
            <w:r>
              <w:rPr>
                <w:sz w:val="24"/>
              </w:rPr>
              <w:t>Na działce 2770/4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>owione są trzy budynki: jeden piętrowy, biurowy i dwa parterowe: magazynowy i gospodarczy.</w:t>
            </w:r>
            <w:r w:rsidRPr="00DA37BE">
              <w:rPr>
                <w:sz w:val="24"/>
              </w:rPr>
              <w:t xml:space="preserve"> </w:t>
            </w:r>
          </w:p>
          <w:p w:rsidR="009B0FBF" w:rsidRDefault="009B0FBF" w:rsidP="00B12356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 dwa lokale:</w:t>
            </w:r>
          </w:p>
          <w:p w:rsidR="009B0FBF" w:rsidRDefault="009B0FBF" w:rsidP="006A59AC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ind w:left="130" w:hanging="130"/>
              <w:rPr>
                <w:sz w:val="24"/>
              </w:rPr>
            </w:pPr>
            <w:r w:rsidRPr="00B40CB0">
              <w:rPr>
                <w:sz w:val="24"/>
              </w:rPr>
              <w:t>usytuowan</w:t>
            </w:r>
            <w:r>
              <w:rPr>
                <w:sz w:val="24"/>
              </w:rPr>
              <w:t>y</w:t>
            </w:r>
            <w:r w:rsidRPr="00B40CB0">
              <w:rPr>
                <w:sz w:val="24"/>
              </w:rPr>
              <w:t xml:space="preserve"> w budynku magazynowym</w:t>
            </w:r>
            <w:r>
              <w:rPr>
                <w:sz w:val="24"/>
              </w:rPr>
              <w:t xml:space="preserve"> lokal dyżurki, składający się z pokoju, korytarza i w.c., o łącznej powierzchni użytkowej 25,26 m</w:t>
            </w:r>
            <w:r>
              <w:rPr>
                <w:sz w:val="24"/>
                <w:vertAlign w:val="superscript"/>
              </w:rPr>
              <w:t>2</w:t>
            </w:r>
            <w:r w:rsidRPr="00B40CB0">
              <w:rPr>
                <w:sz w:val="24"/>
              </w:rPr>
              <w:t>.</w:t>
            </w:r>
          </w:p>
          <w:p w:rsidR="009B0FBF" w:rsidRPr="006A59AC" w:rsidRDefault="009B0FBF" w:rsidP="006A59AC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ind w:left="130" w:hanging="130"/>
              <w:rPr>
                <w:sz w:val="24"/>
              </w:rPr>
            </w:pPr>
            <w:r>
              <w:rPr>
                <w:sz w:val="24"/>
              </w:rPr>
              <w:t>usytuowany w budynku gospodarczym lokal nr 3, składający się z jednego pomieszczenia o powierzchni 16,00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vAlign w:val="center"/>
          </w:tcPr>
          <w:p w:rsidR="009B0FBF" w:rsidRPr="00DA37BE" w:rsidRDefault="009B0FBF" w:rsidP="00977346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(uchwała </w:t>
            </w:r>
            <w:r>
              <w:rPr>
                <w:color w:val="auto"/>
                <w:spacing w:val="0"/>
                <w:sz w:val="24"/>
                <w:szCs w:val="22"/>
              </w:rPr>
              <w:t>Rady Gminy Białaczów nr   XX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X</w:t>
            </w:r>
            <w:r>
              <w:rPr>
                <w:color w:val="auto"/>
                <w:spacing w:val="0"/>
                <w:sz w:val="24"/>
                <w:szCs w:val="22"/>
              </w:rPr>
              <w:t>VI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/</w:t>
            </w:r>
            <w:r>
              <w:rPr>
                <w:color w:val="auto"/>
                <w:spacing w:val="0"/>
                <w:sz w:val="24"/>
                <w:szCs w:val="22"/>
              </w:rPr>
              <w:t>204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/</w:t>
            </w:r>
            <w:r>
              <w:rPr>
                <w:color w:val="auto"/>
                <w:spacing w:val="0"/>
                <w:sz w:val="24"/>
                <w:szCs w:val="22"/>
              </w:rPr>
              <w:t>2001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z dnia </w:t>
            </w:r>
            <w:r>
              <w:rPr>
                <w:color w:val="auto"/>
                <w:spacing w:val="0"/>
                <w:sz w:val="24"/>
                <w:szCs w:val="22"/>
              </w:rPr>
              <w:t>10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. </w:t>
            </w:r>
            <w:r>
              <w:rPr>
                <w:color w:val="auto"/>
                <w:spacing w:val="0"/>
                <w:sz w:val="24"/>
                <w:szCs w:val="22"/>
              </w:rPr>
              <w:t>1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0. 200</w:t>
            </w:r>
            <w:r>
              <w:rPr>
                <w:color w:val="auto"/>
                <w:spacing w:val="0"/>
                <w:sz w:val="24"/>
                <w:szCs w:val="22"/>
              </w:rPr>
              <w:t>2 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działka 2770/4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położon</w:t>
            </w:r>
            <w:r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 o fu</w:t>
            </w:r>
            <w:r>
              <w:rPr>
                <w:color w:val="auto"/>
                <w:spacing w:val="0"/>
                <w:sz w:val="24"/>
                <w:szCs w:val="22"/>
              </w:rPr>
              <w:t>nkcji „adaptacji i modernizacji istniejącej oraz realizacji nowej zabudowy usługowej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”.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9B0FBF" w:rsidRDefault="009B0FBF" w:rsidP="009B0FBF">
            <w:pPr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Najem na okres jednego roku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B0FBF" w:rsidRDefault="009B0FBF" w:rsidP="00C8086D">
            <w:pPr>
              <w:ind w:left="317"/>
              <w:rPr>
                <w:sz w:val="24"/>
              </w:rPr>
            </w:pPr>
            <w:r>
              <w:rPr>
                <w:sz w:val="24"/>
              </w:rPr>
              <w:t>7</w:t>
            </w:r>
            <w:r w:rsidRPr="005200BA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Pr="005200BA">
              <w:rPr>
                <w:sz w:val="24"/>
              </w:rPr>
              <w:t>0 zł</w:t>
            </w:r>
            <w:r>
              <w:rPr>
                <w:sz w:val="24"/>
              </w:rPr>
              <w:t xml:space="preserve"> </w:t>
            </w:r>
          </w:p>
          <w:p w:rsidR="009B0FBF" w:rsidRPr="00DA37BE" w:rsidRDefault="009B0FBF" w:rsidP="00C8086D">
            <w:pPr>
              <w:ind w:left="317"/>
              <w:rPr>
                <w:sz w:val="24"/>
              </w:rPr>
            </w:pPr>
            <w:r>
              <w:rPr>
                <w:sz w:val="24"/>
              </w:rPr>
              <w:t xml:space="preserve"> za 1 m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2E10B1" w:rsidRPr="009B0FBF" w:rsidRDefault="002E10B1" w:rsidP="002E10B1">
      <w:pPr>
        <w:ind w:left="1418" w:hanging="567"/>
        <w:jc w:val="left"/>
        <w:rPr>
          <w:sz w:val="20"/>
        </w:rPr>
      </w:pPr>
      <w:r w:rsidRPr="009B0FBF">
        <w:rPr>
          <w:b/>
          <w:sz w:val="20"/>
        </w:rPr>
        <w:t xml:space="preserve">* </w:t>
      </w:r>
      <w:r w:rsidRPr="009B0FBF">
        <w:rPr>
          <w:b/>
          <w:color w:val="FFFFFF" w:themeColor="background1"/>
          <w:sz w:val="20"/>
        </w:rPr>
        <w:t xml:space="preserve">.. </w:t>
      </w:r>
      <w:r w:rsidRPr="009B0FBF">
        <w:rPr>
          <w:sz w:val="20"/>
        </w:rPr>
        <w:t>1.  Stawka czynszu ustalona w wyniku przetargu będzie waloryzowana corocznie o wskaźnik wzrostu cen towarów i usług konsumpcyjnych za rok poprzedni, ogłaszany przez prezesa Głównego Urzędu Statystycznego.</w:t>
      </w:r>
    </w:p>
    <w:p w:rsidR="002E10B1" w:rsidRPr="00107473" w:rsidRDefault="002E10B1" w:rsidP="002E10B1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przepisami.</w:t>
      </w:r>
    </w:p>
    <w:p w:rsidR="002E10B1" w:rsidRDefault="002E10B1" w:rsidP="002E10B1">
      <w:pPr>
        <w:jc w:val="center"/>
        <w:rPr>
          <w:b/>
          <w:szCs w:val="24"/>
        </w:rPr>
      </w:pPr>
    </w:p>
    <w:p w:rsidR="002E10B1" w:rsidRDefault="002E10B1" w:rsidP="002E10B1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770BD">
        <w:rPr>
          <w:b/>
          <w:szCs w:val="24"/>
        </w:rPr>
        <w:t xml:space="preserve">27 grudnia 2016 </w:t>
      </w:r>
      <w:r>
        <w:rPr>
          <w:b/>
          <w:szCs w:val="24"/>
        </w:rPr>
        <w:t xml:space="preserve">do </w:t>
      </w:r>
      <w:r w:rsidR="001770BD">
        <w:rPr>
          <w:b/>
          <w:szCs w:val="24"/>
        </w:rPr>
        <w:t>1</w:t>
      </w:r>
      <w:r>
        <w:rPr>
          <w:b/>
          <w:szCs w:val="24"/>
        </w:rPr>
        <w:t xml:space="preserve">7 </w:t>
      </w:r>
      <w:r w:rsidR="001770BD">
        <w:rPr>
          <w:b/>
          <w:szCs w:val="24"/>
        </w:rPr>
        <w:t xml:space="preserve">stycznia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1770BD">
        <w:rPr>
          <w:b/>
          <w:szCs w:val="24"/>
        </w:rPr>
        <w:t>7</w:t>
      </w:r>
      <w:r w:rsidRPr="0081648B">
        <w:rPr>
          <w:b/>
          <w:szCs w:val="24"/>
        </w:rPr>
        <w:t xml:space="preserve"> roku.</w:t>
      </w:r>
    </w:p>
    <w:p w:rsidR="002E10B1" w:rsidRPr="001770BD" w:rsidRDefault="002E10B1" w:rsidP="002E10B1">
      <w:pPr>
        <w:jc w:val="center"/>
        <w:rPr>
          <w:sz w:val="30"/>
        </w:rPr>
      </w:pPr>
      <w:r w:rsidRPr="001770BD">
        <w:rPr>
          <w:b/>
          <w:sz w:val="26"/>
          <w:szCs w:val="24"/>
        </w:rPr>
        <w:t>Sprawę prowadzi Zbigniew Żołnierczyk, pok. 104, tel. 042 205-58-71;  042 205-58-72, wewnętrzny 133.</w:t>
      </w:r>
    </w:p>
    <w:p w:rsidR="002E10B1" w:rsidRDefault="002E10B1" w:rsidP="002E10B1"/>
    <w:p w:rsidR="002E10B1" w:rsidRDefault="002E10B1" w:rsidP="002E10B1"/>
    <w:sectPr w:rsidR="002E10B1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EF" w:rsidRDefault="007329EF" w:rsidP="00C8086D">
      <w:pPr>
        <w:spacing w:line="240" w:lineRule="auto"/>
      </w:pPr>
      <w:r>
        <w:separator/>
      </w:r>
    </w:p>
  </w:endnote>
  <w:endnote w:type="continuationSeparator" w:id="0">
    <w:p w:rsidR="007329EF" w:rsidRDefault="007329EF" w:rsidP="00C80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A50A2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A2F1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A2F1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D23ED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7329E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EF" w:rsidRDefault="007329EF" w:rsidP="00C8086D">
      <w:pPr>
        <w:spacing w:line="240" w:lineRule="auto"/>
      </w:pPr>
      <w:r>
        <w:separator/>
      </w:r>
    </w:p>
  </w:footnote>
  <w:footnote w:type="continuationSeparator" w:id="0">
    <w:p w:rsidR="007329EF" w:rsidRDefault="007329EF" w:rsidP="00C808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0E45"/>
    <w:multiLevelType w:val="hybridMultilevel"/>
    <w:tmpl w:val="3CC0E160"/>
    <w:lvl w:ilvl="0" w:tplc="0415000F">
      <w:start w:val="1"/>
      <w:numFmt w:val="decimal"/>
      <w:lvlText w:val="%1."/>
      <w:lvlJc w:val="left"/>
      <w:pPr>
        <w:ind w:left="1113" w:hanging="360"/>
      </w:p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0B1"/>
    <w:rsid w:val="00063CA6"/>
    <w:rsid w:val="0007386B"/>
    <w:rsid w:val="0007396F"/>
    <w:rsid w:val="000A4925"/>
    <w:rsid w:val="001770BD"/>
    <w:rsid w:val="001E013B"/>
    <w:rsid w:val="002E10B1"/>
    <w:rsid w:val="00367243"/>
    <w:rsid w:val="003A4D2D"/>
    <w:rsid w:val="004C1928"/>
    <w:rsid w:val="004D1A1A"/>
    <w:rsid w:val="00512E35"/>
    <w:rsid w:val="00524CC5"/>
    <w:rsid w:val="00530C2D"/>
    <w:rsid w:val="00546AB1"/>
    <w:rsid w:val="005A5B81"/>
    <w:rsid w:val="005C4768"/>
    <w:rsid w:val="00601C76"/>
    <w:rsid w:val="00621B7E"/>
    <w:rsid w:val="00646168"/>
    <w:rsid w:val="006A59AC"/>
    <w:rsid w:val="007329EF"/>
    <w:rsid w:val="00771C06"/>
    <w:rsid w:val="00794312"/>
    <w:rsid w:val="007A2F15"/>
    <w:rsid w:val="008752E4"/>
    <w:rsid w:val="008A6FC6"/>
    <w:rsid w:val="008D47C7"/>
    <w:rsid w:val="008E4EB2"/>
    <w:rsid w:val="00977346"/>
    <w:rsid w:val="009A6667"/>
    <w:rsid w:val="009B0FBF"/>
    <w:rsid w:val="009C6CA9"/>
    <w:rsid w:val="009F7F23"/>
    <w:rsid w:val="00A50A2E"/>
    <w:rsid w:val="00A52164"/>
    <w:rsid w:val="00AC529B"/>
    <w:rsid w:val="00B13ED1"/>
    <w:rsid w:val="00B174A3"/>
    <w:rsid w:val="00B40CB0"/>
    <w:rsid w:val="00BB67C3"/>
    <w:rsid w:val="00C8086D"/>
    <w:rsid w:val="00D118BA"/>
    <w:rsid w:val="00D23EDD"/>
    <w:rsid w:val="00DC6E3A"/>
    <w:rsid w:val="00E129AF"/>
    <w:rsid w:val="00E25737"/>
    <w:rsid w:val="00E71A4D"/>
    <w:rsid w:val="00EA6297"/>
    <w:rsid w:val="00F10C8E"/>
    <w:rsid w:val="00F468A9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0B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0B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2E10B1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10B1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0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0B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40C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808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86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2016-12-20T14:17:00Z</cp:lastPrinted>
  <dcterms:created xsi:type="dcterms:W3CDTF">2016-12-20T12:30:00Z</dcterms:created>
  <dcterms:modified xsi:type="dcterms:W3CDTF">2016-12-20T14:26:00Z</dcterms:modified>
</cp:coreProperties>
</file>