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1F0E64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drugi </w:t>
      </w:r>
      <w:r w:rsidR="006D4C03"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EE0CEF" w:rsidRPr="006D4C03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5A2785">
        <w:rPr>
          <w:b/>
          <w:sz w:val="24"/>
          <w:szCs w:val="24"/>
        </w:rPr>
        <w:t>Opocznie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proofErr w:type="spellStart"/>
      <w:r w:rsidR="005A2785">
        <w:rPr>
          <w:b/>
          <w:sz w:val="24"/>
          <w:szCs w:val="24"/>
        </w:rPr>
        <w:t>Zakątnej</w:t>
      </w:r>
      <w:proofErr w:type="spellEnd"/>
      <w:r w:rsidR="005A2785">
        <w:rPr>
          <w:b/>
          <w:sz w:val="24"/>
          <w:szCs w:val="24"/>
        </w:rPr>
        <w:t xml:space="preserve"> 6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0D2FD8" w:rsidRDefault="00EE0CEF" w:rsidP="000D2FD8">
      <w:pPr>
        <w:pStyle w:val="Tekstpodstawowy"/>
        <w:spacing w:after="0"/>
        <w:ind w:firstLine="567"/>
        <w:jc w:val="both"/>
      </w:pPr>
      <w:r w:rsidRPr="00E34FC4">
        <w:t>Przedmiotem sprzedaży jest</w:t>
      </w:r>
      <w:r w:rsidR="002F7E66" w:rsidRPr="00E34FC4">
        <w:t xml:space="preserve"> </w:t>
      </w:r>
      <w:r w:rsidR="00516E7E" w:rsidRPr="00E34FC4">
        <w:t xml:space="preserve"> </w:t>
      </w:r>
      <w:r w:rsidR="002F7E66" w:rsidRPr="00E34FC4">
        <w:t>nieruchomość będąca własnością Województwa Łódzkiego</w:t>
      </w:r>
      <w:r w:rsidR="005C409D" w:rsidRPr="00E34FC4">
        <w:t>,</w:t>
      </w:r>
      <w:r w:rsidR="003E6B69">
        <w:t xml:space="preserve"> położona w Opocznie, przy ul. </w:t>
      </w:r>
      <w:proofErr w:type="spellStart"/>
      <w:r w:rsidR="003E6B69">
        <w:t>Zakątnej</w:t>
      </w:r>
      <w:proofErr w:type="spellEnd"/>
      <w:r w:rsidR="003E6B69">
        <w:t xml:space="preserve"> 6,</w:t>
      </w:r>
      <w:r w:rsidR="005C409D" w:rsidRPr="00E34FC4">
        <w:t xml:space="preserve"> oznaczon</w:t>
      </w:r>
      <w:r w:rsidR="002F7E66" w:rsidRPr="00E34FC4">
        <w:t>a</w:t>
      </w:r>
      <w:r w:rsidRPr="00E34FC4">
        <w:t xml:space="preserve"> w rejestrze gruntów</w:t>
      </w:r>
      <w:r w:rsidR="002F7E66" w:rsidRPr="00E34FC4">
        <w:t xml:space="preserve"> jako działka nr </w:t>
      </w:r>
      <w:r w:rsidR="00E547BE">
        <w:t>24/4</w:t>
      </w:r>
      <w:r w:rsidR="001F59D3" w:rsidRPr="00E34FC4">
        <w:t>,</w:t>
      </w:r>
      <w:r w:rsidRPr="00E34FC4">
        <w:t xml:space="preserve"> </w:t>
      </w:r>
      <w:r w:rsidR="001F59D3" w:rsidRPr="00E34FC4">
        <w:t>w obrębie geodezyjnym</w:t>
      </w:r>
      <w:r w:rsidR="006462F5">
        <w:t xml:space="preserve"> </w:t>
      </w:r>
      <w:r w:rsidR="00E547BE">
        <w:t>11</w:t>
      </w:r>
      <w:r w:rsidRPr="00E34FC4">
        <w:t xml:space="preserve">, o powierzchni </w:t>
      </w:r>
      <w:r w:rsidR="00E547BE">
        <w:t>0,1151</w:t>
      </w:r>
      <w:r w:rsidRPr="00E34FC4">
        <w:t> </w:t>
      </w:r>
      <w:r w:rsidR="002F7E66" w:rsidRPr="00E34FC4">
        <w:t xml:space="preserve">ha, dla której Sąd Rejonowy </w:t>
      </w:r>
      <w:r w:rsidR="004109BE">
        <w:t xml:space="preserve">w </w:t>
      </w:r>
      <w:r w:rsidR="00E547BE">
        <w:t>Opocznie, V</w:t>
      </w:r>
      <w:r w:rsidR="00FB0A8F">
        <w:t> </w:t>
      </w:r>
      <w:r w:rsidR="002F7E66" w:rsidRPr="00E34FC4">
        <w:t>Wydział Ksiąg Wieczystych</w:t>
      </w:r>
      <w:r w:rsidR="005C409D" w:rsidRPr="00E34FC4">
        <w:t xml:space="preserve"> </w:t>
      </w:r>
      <w:r w:rsidR="00C114F4">
        <w:t>prowadzi księgę wieczystą nr </w:t>
      </w:r>
      <w:r w:rsidR="004109BE">
        <w:t>PT1</w:t>
      </w:r>
      <w:r w:rsidR="00E547BE">
        <w:t>O</w:t>
      </w:r>
      <w:r w:rsidR="00885BC4" w:rsidRPr="00E34FC4">
        <w:t>/00</w:t>
      </w:r>
      <w:r w:rsidR="004109BE">
        <w:t>0</w:t>
      </w:r>
      <w:r w:rsidR="00E547BE">
        <w:t>37400</w:t>
      </w:r>
      <w:r w:rsidR="00885BC4" w:rsidRPr="00E34FC4">
        <w:t>/</w:t>
      </w:r>
      <w:r w:rsidR="00E547BE">
        <w:t>7</w:t>
      </w:r>
      <w:r w:rsidR="002F7E66" w:rsidRPr="00E34FC4">
        <w:t>.</w:t>
      </w:r>
    </w:p>
    <w:p w:rsidR="000D2FD8" w:rsidRPr="000D2FD8" w:rsidRDefault="000D2FD8" w:rsidP="000D2FD8">
      <w:pPr>
        <w:pStyle w:val="Tekstpodstawowy"/>
        <w:spacing w:after="0"/>
        <w:ind w:firstLine="567"/>
        <w:jc w:val="both"/>
      </w:pPr>
      <w:r w:rsidRPr="000D2FD8">
        <w:t xml:space="preserve">Na nieruchomości posadowione są dwa budynki jednokondygnacyjne, niepodpiwniczone, stanowiące jedną </w:t>
      </w:r>
      <w:r w:rsidR="006E7748">
        <w:t>całość funkcjonalną</w:t>
      </w:r>
      <w:r w:rsidRPr="000D2FD8">
        <w:t>, o łącznej powierzchni użytkowej 389,22 m</w:t>
      </w:r>
      <w:r w:rsidRPr="000D2FD8">
        <w:rPr>
          <w:vertAlign w:val="superscript"/>
        </w:rPr>
        <w:t>2</w:t>
      </w:r>
      <w:r w:rsidRPr="000D2FD8">
        <w:t xml:space="preserve">: </w:t>
      </w:r>
    </w:p>
    <w:p w:rsidR="000D2FD8" w:rsidRPr="000D2FD8" w:rsidRDefault="000D2FD8" w:rsidP="000D2FD8">
      <w:pPr>
        <w:pStyle w:val="Tekstpodstawowy"/>
        <w:spacing w:after="0"/>
        <w:ind w:left="1348"/>
        <w:jc w:val="both"/>
      </w:pPr>
      <w:r w:rsidRPr="000D2FD8">
        <w:t xml:space="preserve">1. budynek o przeznaczeniu administracyjno-biurowym, </w:t>
      </w:r>
    </w:p>
    <w:p w:rsidR="000D2FD8" w:rsidRDefault="000D2FD8" w:rsidP="000D2FD8">
      <w:pPr>
        <w:pStyle w:val="Tekstpodstawowy"/>
        <w:spacing w:after="0"/>
        <w:ind w:left="1348"/>
        <w:jc w:val="both"/>
      </w:pPr>
      <w:r w:rsidRPr="000D2FD8">
        <w:t xml:space="preserve">2. budynek o przeznaczeniu technicznym (trzy hale). </w:t>
      </w:r>
    </w:p>
    <w:p w:rsidR="000D2FD8" w:rsidRPr="000D2FD8" w:rsidRDefault="000D2FD8" w:rsidP="000D2FD8">
      <w:pPr>
        <w:pStyle w:val="Tekstpodstawowy"/>
        <w:spacing w:after="0"/>
        <w:jc w:val="both"/>
      </w:pPr>
      <w:r>
        <w:tab/>
      </w:r>
      <w:r w:rsidRPr="000D2FD8">
        <w:t xml:space="preserve">Budynki wyposażone są w oddzielną instalacje elektryczną, natomiast instalacja wodno-kanalizacyjna przyłączona jest do sieci nieruchomości sąsiedniej. Brak </w:t>
      </w:r>
      <w:proofErr w:type="spellStart"/>
      <w:r w:rsidRPr="000D2FD8">
        <w:t>c.o</w:t>
      </w:r>
      <w:proofErr w:type="spellEnd"/>
      <w:r w:rsidRPr="000D2FD8">
        <w:t>. (do ogrzania stosuje się piece akumulacyjne).</w:t>
      </w:r>
    </w:p>
    <w:p w:rsidR="00C90879" w:rsidRDefault="000D2FD8" w:rsidP="000D2FD8">
      <w:pPr>
        <w:pStyle w:val="Tekstpodstawowy"/>
        <w:spacing w:after="0"/>
        <w:jc w:val="both"/>
      </w:pPr>
      <w:r>
        <w:tab/>
      </w:r>
      <w:r w:rsidRPr="000D2FD8">
        <w:t>Ponadto na terenie działki znajduje się plac o powierzchni ok. 426 m</w:t>
      </w:r>
      <w:r w:rsidRPr="000D2FD8">
        <w:rPr>
          <w:vertAlign w:val="superscript"/>
        </w:rPr>
        <w:t xml:space="preserve">2 </w:t>
      </w:r>
      <w:r w:rsidRPr="000D2FD8">
        <w:t>utwardzony trylinką.</w:t>
      </w:r>
      <w:r w:rsidR="00C90879" w:rsidRPr="00C90879">
        <w:t xml:space="preserve"> </w:t>
      </w:r>
      <w:r>
        <w:t xml:space="preserve"> Wygrodzon</w:t>
      </w:r>
      <w:r w:rsidR="006E7748">
        <w:t xml:space="preserve">y jest </w:t>
      </w:r>
      <w:r>
        <w:t>teren o powierzchni 57,4 m</w:t>
      </w:r>
      <w:r>
        <w:rPr>
          <w:vertAlign w:val="superscript"/>
        </w:rPr>
        <w:t>2</w:t>
      </w:r>
      <w:r>
        <w:t>, na którym usytuowany jest transformator energii elektrycznej, nie będący częścią składową nieruchomości. Dostęp do niego zapewnia osobna brama z wjazdem od ulicy.</w:t>
      </w:r>
    </w:p>
    <w:p w:rsidR="00081024" w:rsidRPr="000D2FD8" w:rsidRDefault="00081024" w:rsidP="00081024">
      <w:pPr>
        <w:pStyle w:val="Tekstpodstawowy"/>
        <w:spacing w:after="0"/>
        <w:jc w:val="both"/>
      </w:pPr>
      <w:r>
        <w:tab/>
      </w:r>
      <w:r w:rsidRPr="00081024">
        <w:t>Nieruchomość nie jest objęta miejscowym planem zagospodarowania przestrzennego. Zgodnie ze zmianą Studium uwarunkowań i kierunków zagospodarowania przestrzennego miasta Opoczno nieruchomość leży na terenach zabudowy usługowo-produkcyjnej (uchwała nr XIII/114/2015 Rady Miejskiej w Opocznie z dn. 5.10.2015 r.).</w:t>
      </w:r>
    </w:p>
    <w:p w:rsidR="00C90879" w:rsidRDefault="00C90879" w:rsidP="000D2FD8">
      <w:pPr>
        <w:pStyle w:val="Tekstpodstawowy"/>
        <w:spacing w:after="0"/>
        <w:ind w:firstLine="567"/>
        <w:jc w:val="both"/>
      </w:pPr>
      <w:r w:rsidRPr="00E34FC4">
        <w:t>Nieruchomość nie jest obciążona ograniczonymi prawami rzeczowymi, ani nie stanowi przedmiotu innych zobowiązań.</w:t>
      </w:r>
    </w:p>
    <w:p w:rsidR="000F5144" w:rsidRDefault="000F5144" w:rsidP="003E6B69">
      <w:pPr>
        <w:pStyle w:val="Tekstpodstawowy"/>
        <w:spacing w:after="0"/>
        <w:ind w:firstLine="567"/>
      </w:pPr>
      <w:r w:rsidRPr="00E34FC4">
        <w:t>Budyn</w:t>
      </w:r>
      <w:r>
        <w:t>ki</w:t>
      </w:r>
      <w:r w:rsidRPr="00E34FC4">
        <w:t xml:space="preserve"> nie posiada</w:t>
      </w:r>
      <w:r>
        <w:t>ją</w:t>
      </w:r>
      <w:r w:rsidRPr="00E34FC4">
        <w:t xml:space="preserve"> świadectwa charakterystyki energetycznej. </w:t>
      </w:r>
    </w:p>
    <w:p w:rsidR="003E6B69" w:rsidRPr="00E34FC4" w:rsidRDefault="003E6B69" w:rsidP="003E6B69">
      <w:pPr>
        <w:pStyle w:val="Tekstpodstawowy"/>
        <w:spacing w:after="0"/>
        <w:ind w:firstLine="567"/>
        <w:jc w:val="both"/>
      </w:pPr>
      <w:r w:rsidRPr="00D678C3">
        <w:rPr>
          <w:iCs/>
        </w:rPr>
        <w:t>Niezależnie od podanych powyżej informacji, nabywca odpowiada za samodzielne zapoznanie się ze stanem prawnym i faktycznym nieru</w:t>
      </w:r>
      <w:r>
        <w:rPr>
          <w:iCs/>
        </w:rPr>
        <w:t>chomości oraz jej parametrami i </w:t>
      </w:r>
      <w:r w:rsidRPr="00D678C3">
        <w:rPr>
          <w:iCs/>
        </w:rPr>
        <w:t>aktualnym sposobem zagospodarowania. Rozpoznanie w</w:t>
      </w:r>
      <w:r>
        <w:rPr>
          <w:iCs/>
        </w:rPr>
        <w:t>szelkich warunków faktycznych i </w:t>
      </w:r>
      <w:r w:rsidRPr="00D678C3">
        <w:rPr>
          <w:iCs/>
        </w:rPr>
        <w:t>prawnych, leży w całości po stronie nabywcy i stanowi obszar jego ryzyka.</w:t>
      </w:r>
    </w:p>
    <w:p w:rsidR="00EE0CEF" w:rsidRDefault="008756FA" w:rsidP="000D2FD8">
      <w:pPr>
        <w:pStyle w:val="Tekstpodstawowy"/>
        <w:spacing w:after="0"/>
        <w:ind w:firstLine="567"/>
        <w:jc w:val="both"/>
      </w:pPr>
      <w:r w:rsidRPr="00E34FC4">
        <w:t>Sprzedaż nie jest obciążona podatkiem VAT.</w:t>
      </w:r>
    </w:p>
    <w:p w:rsidR="00EE0CEF" w:rsidRPr="00E34FC4" w:rsidRDefault="00EE0CEF" w:rsidP="000D2FD8">
      <w:pPr>
        <w:jc w:val="center"/>
        <w:rPr>
          <w:sz w:val="24"/>
          <w:szCs w:val="24"/>
        </w:rPr>
      </w:pPr>
    </w:p>
    <w:p w:rsidR="00EE0CEF" w:rsidRPr="00E34FC4" w:rsidRDefault="00EE0CEF" w:rsidP="00EE0CEF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0F5144">
        <w:rPr>
          <w:b/>
          <w:sz w:val="24"/>
          <w:szCs w:val="24"/>
        </w:rPr>
        <w:t>2</w:t>
      </w:r>
      <w:r w:rsidR="003E6B69">
        <w:rPr>
          <w:b/>
          <w:sz w:val="24"/>
          <w:szCs w:val="24"/>
        </w:rPr>
        <w:t>5</w:t>
      </w:r>
      <w:r w:rsidR="00614DE2" w:rsidRPr="00E34FC4">
        <w:rPr>
          <w:b/>
          <w:sz w:val="24"/>
          <w:szCs w:val="24"/>
        </w:rPr>
        <w:t>.</w:t>
      </w:r>
      <w:r w:rsidR="00E265FA" w:rsidRPr="00E34FC4">
        <w:rPr>
          <w:b/>
          <w:sz w:val="24"/>
          <w:szCs w:val="24"/>
        </w:rPr>
        <w:t xml:space="preserve"> </w:t>
      </w:r>
      <w:r w:rsidR="000F5144">
        <w:rPr>
          <w:b/>
          <w:sz w:val="24"/>
          <w:szCs w:val="24"/>
        </w:rPr>
        <w:t>0</w:t>
      </w:r>
      <w:r w:rsidR="003E6B69">
        <w:rPr>
          <w:b/>
          <w:sz w:val="24"/>
          <w:szCs w:val="24"/>
        </w:rPr>
        <w:t>4</w:t>
      </w:r>
      <w:r w:rsidRPr="00E34FC4">
        <w:rPr>
          <w:b/>
          <w:sz w:val="24"/>
          <w:szCs w:val="24"/>
        </w:rPr>
        <w:t>. 201</w:t>
      </w:r>
      <w:r w:rsidR="000F5144">
        <w:rPr>
          <w:b/>
          <w:sz w:val="24"/>
          <w:szCs w:val="24"/>
        </w:rPr>
        <w:t>7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0F5144">
        <w:rPr>
          <w:b/>
          <w:sz w:val="24"/>
          <w:szCs w:val="24"/>
        </w:rPr>
        <w:t>370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0F5144">
        <w:rPr>
          <w:b/>
          <w:sz w:val="24"/>
          <w:szCs w:val="24"/>
        </w:rPr>
        <w:t>37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6E37CA" w:rsidRDefault="006E37CA" w:rsidP="00EE0CEF">
      <w:pPr>
        <w:spacing w:line="240" w:lineRule="auto"/>
        <w:ind w:firstLine="567"/>
        <w:rPr>
          <w:sz w:val="24"/>
          <w:szCs w:val="24"/>
        </w:rPr>
      </w:pPr>
    </w:p>
    <w:p w:rsidR="00863998" w:rsidRPr="00E34FC4" w:rsidRDefault="00863998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wniesione:</w:t>
      </w: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przelewem na rachunek Zarządu Nieruchomości Województwa Łódzkiego, nr: </w:t>
      </w:r>
      <w:r w:rsidRPr="00E34FC4">
        <w:rPr>
          <w:b/>
          <w:sz w:val="24"/>
          <w:szCs w:val="24"/>
        </w:rPr>
        <w:t>56 1240 3073 1111 0010 1297 4811</w:t>
      </w:r>
      <w:r w:rsidRPr="00E34FC4">
        <w:rPr>
          <w:sz w:val="24"/>
          <w:szCs w:val="24"/>
        </w:rPr>
        <w:t xml:space="preserve">, z dopiskiem </w:t>
      </w:r>
      <w:r w:rsidRPr="00E34FC4">
        <w:rPr>
          <w:i/>
          <w:iCs/>
          <w:sz w:val="24"/>
          <w:szCs w:val="24"/>
        </w:rPr>
        <w:t xml:space="preserve">„Przetarg – </w:t>
      </w:r>
      <w:r w:rsidR="00705020">
        <w:rPr>
          <w:i/>
          <w:iCs/>
          <w:sz w:val="24"/>
          <w:szCs w:val="24"/>
        </w:rPr>
        <w:t>Opoczno, Zakątna</w:t>
      </w:r>
      <w:r w:rsidRPr="00E34FC4">
        <w:rPr>
          <w:i/>
          <w:iCs/>
          <w:sz w:val="24"/>
          <w:szCs w:val="24"/>
        </w:rPr>
        <w:t>”</w:t>
      </w:r>
      <w:r w:rsidRPr="00E34FC4">
        <w:rPr>
          <w:sz w:val="24"/>
          <w:szCs w:val="24"/>
        </w:rPr>
        <w:t>, z rachunku przyszłego nabywcy nieruchomości, odpowiednio: podmiotu gospodarczego lub osoby fizycznej;</w:t>
      </w:r>
    </w:p>
    <w:p w:rsidR="00EE0CEF" w:rsidRDefault="00EE0CEF" w:rsidP="00FB0A8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w postaci obligacji Skarbu Państwa, jako depozyt, do Wydziału Finansowo-Księgowego ZNWŁ, w siedzibie organizatora przetargu, w Łodzi, przy ul. Kamińskiego 7/9, pokój </w:t>
      </w:r>
      <w:r w:rsidR="00E265FA" w:rsidRPr="00E34FC4">
        <w:rPr>
          <w:sz w:val="24"/>
          <w:szCs w:val="24"/>
        </w:rPr>
        <w:t>20</w:t>
      </w:r>
      <w:r w:rsidRPr="00E34FC4">
        <w:rPr>
          <w:sz w:val="24"/>
          <w:szCs w:val="24"/>
        </w:rPr>
        <w:t>2.</w:t>
      </w:r>
    </w:p>
    <w:p w:rsidR="00146967" w:rsidRPr="00FB0A8F" w:rsidRDefault="00146967" w:rsidP="00146967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CB3AD9" w:rsidRDefault="00EE0CEF" w:rsidP="00FB0A8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C114F4">
        <w:rPr>
          <w:sz w:val="24"/>
          <w:szCs w:val="24"/>
        </w:rPr>
        <w:t>18 kwietnia</w:t>
      </w:r>
      <w:r w:rsidR="0032100F" w:rsidRPr="00E34FC4">
        <w:rPr>
          <w:sz w:val="24"/>
          <w:szCs w:val="24"/>
        </w:rPr>
        <w:t xml:space="preserve"> 201</w:t>
      </w:r>
      <w:r w:rsidR="000F5144">
        <w:rPr>
          <w:sz w:val="24"/>
          <w:szCs w:val="24"/>
        </w:rPr>
        <w:t>7</w:t>
      </w:r>
      <w:r w:rsidRPr="00E34FC4">
        <w:rPr>
          <w:sz w:val="24"/>
          <w:szCs w:val="24"/>
        </w:rPr>
        <w:t> r., o godzinie 14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52289C" w:rsidRPr="00E34FC4" w:rsidRDefault="00EE0CEF" w:rsidP="00EE0CEF">
      <w:pPr>
        <w:spacing w:line="240" w:lineRule="auto"/>
        <w:ind w:left="633"/>
        <w:rPr>
          <w:sz w:val="24"/>
          <w:szCs w:val="24"/>
        </w:rPr>
      </w:pPr>
      <w:r w:rsidRPr="00E34FC4">
        <w:rPr>
          <w:sz w:val="24"/>
          <w:szCs w:val="24"/>
        </w:rPr>
        <w:t>Wadium uczestnika, który wygra przetarg:</w:t>
      </w: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wniesione przelewem zostanie zaliczone na poczet ceny sprzedaży,</w:t>
      </w: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wniesione w obligacjach Skarbu Państwa zostanie zwrócone niezwłocznie po wpłaceniu całej kwoty równej cenie nabycia nieruchomości. </w:t>
      </w:r>
    </w:p>
    <w:p w:rsidR="00EE0CEF" w:rsidRPr="00E34FC4" w:rsidRDefault="00EE0CEF" w:rsidP="00EE0CEF">
      <w:pPr>
        <w:spacing w:line="240" w:lineRule="auto"/>
        <w:ind w:left="1058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C114F4">
        <w:t>13</w:t>
      </w:r>
      <w:r w:rsidR="00614DE2" w:rsidRPr="00E34FC4">
        <w:t xml:space="preserve"> </w:t>
      </w:r>
      <w:r w:rsidRPr="00E34FC4">
        <w:t xml:space="preserve">do </w:t>
      </w:r>
      <w:r w:rsidR="00C114F4">
        <w:t>18 kwietnia</w:t>
      </w:r>
      <w:r w:rsidRPr="00E34FC4">
        <w:t xml:space="preserve"> 201</w:t>
      </w:r>
      <w:r w:rsidR="000F5144">
        <w:t>7</w:t>
      </w:r>
      <w:r w:rsidRPr="00E34FC4">
        <w:t> r., do godziny 14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dostarczą stosowne pełnomocnictwo </w:t>
      </w:r>
      <w:r w:rsidR="0032100F" w:rsidRPr="00E34FC4">
        <w:rPr>
          <w:sz w:val="24"/>
          <w:szCs w:val="24"/>
        </w:rPr>
        <w:t>w formie</w:t>
      </w:r>
      <w:r w:rsidR="00F008CE">
        <w:rPr>
          <w:sz w:val="24"/>
          <w:szCs w:val="24"/>
        </w:rPr>
        <w:t xml:space="preserve"> pisemnej</w:t>
      </w:r>
      <w:r w:rsidR="00A80F85">
        <w:rPr>
          <w:sz w:val="24"/>
          <w:szCs w:val="24"/>
        </w:rPr>
        <w:t>,</w:t>
      </w:r>
      <w:r w:rsidR="00F008CE">
        <w:rPr>
          <w:sz w:val="24"/>
          <w:szCs w:val="24"/>
        </w:rPr>
        <w:t xml:space="preserve">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931946" w:rsidRDefault="00EE0CEF" w:rsidP="0093194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931946" w:rsidRDefault="00931946" w:rsidP="00931946">
      <w:pPr>
        <w:spacing w:line="240" w:lineRule="auto"/>
        <w:rPr>
          <w:sz w:val="24"/>
          <w:szCs w:val="24"/>
        </w:rPr>
      </w:pPr>
    </w:p>
    <w:p w:rsidR="00931946" w:rsidRPr="00931946" w:rsidRDefault="00931946" w:rsidP="009319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931946" w:rsidRPr="00931946" w:rsidRDefault="00931946" w:rsidP="009319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uczestniczących w przetargu osób fizycznych,  w tym prowadzących działalność gospodarczą, pozostających w związku małżeńskim, jeżeli nabycie nieruchomości ma nastąpić do:</w:t>
      </w:r>
    </w:p>
    <w:p w:rsidR="00931946" w:rsidRPr="00931946" w:rsidRDefault="00931946" w:rsidP="00931946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931946" w:rsidRPr="00931946" w:rsidRDefault="00931946" w:rsidP="0093194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931946" w:rsidRPr="00931946" w:rsidRDefault="00931946" w:rsidP="00D62B19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 złożonego</w:t>
      </w:r>
      <w:bookmarkStart w:id="0" w:name="_GoBack"/>
      <w:bookmarkEnd w:id="0"/>
      <w:r w:rsidRPr="00931946">
        <w:rPr>
          <w:sz w:val="24"/>
          <w:szCs w:val="24"/>
        </w:rPr>
        <w:t xml:space="preserve"> w szczególności w obecności pracownika ZNWŁ albo z podpisem notarialnie poświadczonym o wyrażeniu zgody przez współmałżonka nie biorącego udziału w przetargu:  na złożenie oświadczeń uczestnika przetargu, do udziału i składania oświadczeń w</w:t>
      </w:r>
      <w:r w:rsidR="00567EE3"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 w:rsidR="00567EE3"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 w:rsidR="00567EE3"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 xml:space="preserve">opiekuńczy (t.j. </w:t>
      </w:r>
      <w:proofErr w:type="spellStart"/>
      <w:r w:rsidRPr="00931946">
        <w:rPr>
          <w:sz w:val="24"/>
          <w:szCs w:val="24"/>
        </w:rPr>
        <w:t>Dz.U</w:t>
      </w:r>
      <w:proofErr w:type="spellEnd"/>
      <w:r w:rsidRPr="00931946">
        <w:rPr>
          <w:sz w:val="24"/>
          <w:szCs w:val="24"/>
        </w:rPr>
        <w:t>. z 2015 r. poz. 2082)</w:t>
      </w:r>
    </w:p>
    <w:p w:rsidR="00931946" w:rsidRPr="00931946" w:rsidRDefault="00931946" w:rsidP="0093194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931946" w:rsidRPr="00931946" w:rsidRDefault="00931946" w:rsidP="00D62B19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931946" w:rsidRPr="00931946" w:rsidRDefault="00931946" w:rsidP="00D62B19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931946" w:rsidRPr="00931946" w:rsidRDefault="00931946" w:rsidP="00D62B19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lastRenderedPageBreak/>
        <w:t xml:space="preserve">pisemnego oświadczenia obojga małżonków o nabywaniu nieruchomości do majątku osobistego jednego z nich ze środków pochodzących </w:t>
      </w:r>
      <w:r w:rsidR="00567EE3">
        <w:rPr>
          <w:sz w:val="24"/>
          <w:szCs w:val="24"/>
        </w:rPr>
        <w:t xml:space="preserve"> z tego majątku z </w:t>
      </w:r>
      <w:r w:rsidRPr="00931946">
        <w:rPr>
          <w:sz w:val="24"/>
          <w:szCs w:val="24"/>
        </w:rPr>
        <w:t>podpisami notarialnie poświadczonymi.</w:t>
      </w:r>
    </w:p>
    <w:p w:rsidR="00EE0CEF" w:rsidRPr="00E34FC4" w:rsidRDefault="00EE0CEF" w:rsidP="00B30E00">
      <w:pPr>
        <w:spacing w:line="240" w:lineRule="auto"/>
        <w:ind w:firstLine="567"/>
        <w:rPr>
          <w:sz w:val="24"/>
          <w:szCs w:val="24"/>
        </w:rPr>
      </w:pPr>
    </w:p>
    <w:p w:rsidR="00D62B19" w:rsidRPr="00D62B19" w:rsidRDefault="00D62B19" w:rsidP="00B30E00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B30E00" w:rsidRPr="00E34FC4" w:rsidRDefault="00B30E00" w:rsidP="00B30E00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  <w:r w:rsidRPr="00E34FC4">
        <w:t xml:space="preserve">Warunkiem zawarcia aktu notarialnego sprzedaży nieruchomości określonemu oferentowi będzie uzyskanie zgody Zarządu Województwa Łódzkiego w formie uchwały </w:t>
      </w:r>
      <w:r w:rsidR="00EF6A91" w:rsidRPr="00E34FC4">
        <w:t xml:space="preserve">              </w:t>
      </w:r>
      <w:r w:rsidRPr="00E34FC4">
        <w:t>na zawarcie takiej umowy.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EE0CEF" w:rsidRPr="00E34FC4" w:rsidRDefault="00EE0CEF" w:rsidP="00EE0CEF">
      <w:pPr>
        <w:rPr>
          <w:sz w:val="24"/>
          <w:szCs w:val="24"/>
        </w:rPr>
      </w:pPr>
    </w:p>
    <w:p w:rsidR="00EE0CEF" w:rsidRDefault="00EE0CEF" w:rsidP="00EE0CEF"/>
    <w:sectPr w:rsidR="00EE0CEF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D6" w:rsidRDefault="00720DD6" w:rsidP="00AD7482">
      <w:pPr>
        <w:spacing w:line="240" w:lineRule="auto"/>
      </w:pPr>
      <w:r>
        <w:separator/>
      </w:r>
    </w:p>
  </w:endnote>
  <w:endnote w:type="continuationSeparator" w:id="0">
    <w:p w:rsidR="00720DD6" w:rsidRDefault="00720DD6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512C42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512C42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507BF2">
              <w:rPr>
                <w:b/>
                <w:i/>
                <w:noProof/>
                <w:sz w:val="24"/>
              </w:rPr>
              <w:t>1</w:t>
            </w:r>
            <w:r w:rsidR="00512C42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512C42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512C42" w:rsidRPr="004338BA">
              <w:rPr>
                <w:i/>
                <w:sz w:val="20"/>
                <w:szCs w:val="24"/>
              </w:rPr>
              <w:fldChar w:fldCharType="separate"/>
            </w:r>
            <w:r w:rsidR="00507BF2">
              <w:rPr>
                <w:i/>
                <w:noProof/>
                <w:sz w:val="24"/>
              </w:rPr>
              <w:t>3</w:t>
            </w:r>
            <w:r w:rsidR="00512C42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D6" w:rsidRDefault="00720DD6" w:rsidP="00AD7482">
      <w:pPr>
        <w:spacing w:line="240" w:lineRule="auto"/>
      </w:pPr>
      <w:r>
        <w:separator/>
      </w:r>
    </w:p>
  </w:footnote>
  <w:footnote w:type="continuationSeparator" w:id="0">
    <w:p w:rsidR="00720DD6" w:rsidRDefault="00720DD6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17778"/>
    <w:rsid w:val="0005057E"/>
    <w:rsid w:val="00050ABF"/>
    <w:rsid w:val="0006344C"/>
    <w:rsid w:val="00063CA6"/>
    <w:rsid w:val="00081024"/>
    <w:rsid w:val="000A4925"/>
    <w:rsid w:val="000B09D7"/>
    <w:rsid w:val="000B1254"/>
    <w:rsid w:val="000D2FD8"/>
    <w:rsid w:val="000E06EA"/>
    <w:rsid w:val="000E6DAB"/>
    <w:rsid w:val="000F33E2"/>
    <w:rsid w:val="000F5144"/>
    <w:rsid w:val="00105417"/>
    <w:rsid w:val="00115A01"/>
    <w:rsid w:val="001218DA"/>
    <w:rsid w:val="00127B60"/>
    <w:rsid w:val="00130463"/>
    <w:rsid w:val="00140E21"/>
    <w:rsid w:val="00146967"/>
    <w:rsid w:val="00146F7C"/>
    <w:rsid w:val="00155D45"/>
    <w:rsid w:val="00160987"/>
    <w:rsid w:val="001643D6"/>
    <w:rsid w:val="00164862"/>
    <w:rsid w:val="00174A7D"/>
    <w:rsid w:val="001A043D"/>
    <w:rsid w:val="001E013B"/>
    <w:rsid w:val="001E6091"/>
    <w:rsid w:val="001F0E64"/>
    <w:rsid w:val="001F59D3"/>
    <w:rsid w:val="0020194D"/>
    <w:rsid w:val="00211B6D"/>
    <w:rsid w:val="00257FF7"/>
    <w:rsid w:val="00263E4A"/>
    <w:rsid w:val="00264AC9"/>
    <w:rsid w:val="00272D78"/>
    <w:rsid w:val="00280070"/>
    <w:rsid w:val="002861B4"/>
    <w:rsid w:val="00287E1F"/>
    <w:rsid w:val="002B75C6"/>
    <w:rsid w:val="002D15BD"/>
    <w:rsid w:val="002E3F8C"/>
    <w:rsid w:val="002F7E66"/>
    <w:rsid w:val="00305955"/>
    <w:rsid w:val="00311EC2"/>
    <w:rsid w:val="0032100F"/>
    <w:rsid w:val="0033394C"/>
    <w:rsid w:val="0034320C"/>
    <w:rsid w:val="00354784"/>
    <w:rsid w:val="00354F9D"/>
    <w:rsid w:val="003643C6"/>
    <w:rsid w:val="00366B3D"/>
    <w:rsid w:val="00384923"/>
    <w:rsid w:val="0039264D"/>
    <w:rsid w:val="003C037C"/>
    <w:rsid w:val="003D1CB2"/>
    <w:rsid w:val="003D58FB"/>
    <w:rsid w:val="003D65AC"/>
    <w:rsid w:val="003E6B69"/>
    <w:rsid w:val="004109BE"/>
    <w:rsid w:val="004A047A"/>
    <w:rsid w:val="004B0497"/>
    <w:rsid w:val="004B3F97"/>
    <w:rsid w:val="004C1928"/>
    <w:rsid w:val="004E03C3"/>
    <w:rsid w:val="004E7BFC"/>
    <w:rsid w:val="00504B7D"/>
    <w:rsid w:val="00507BF2"/>
    <w:rsid w:val="00512C42"/>
    <w:rsid w:val="00512E35"/>
    <w:rsid w:val="00516E7E"/>
    <w:rsid w:val="0052289C"/>
    <w:rsid w:val="00526B52"/>
    <w:rsid w:val="00530C2D"/>
    <w:rsid w:val="00534C02"/>
    <w:rsid w:val="00546AB1"/>
    <w:rsid w:val="0055703B"/>
    <w:rsid w:val="0055723D"/>
    <w:rsid w:val="00561461"/>
    <w:rsid w:val="00567EE3"/>
    <w:rsid w:val="005A0A7B"/>
    <w:rsid w:val="005A2400"/>
    <w:rsid w:val="005A2785"/>
    <w:rsid w:val="005A5B81"/>
    <w:rsid w:val="005C409D"/>
    <w:rsid w:val="005C4768"/>
    <w:rsid w:val="005C4B4A"/>
    <w:rsid w:val="005C7F8F"/>
    <w:rsid w:val="005D1898"/>
    <w:rsid w:val="005D5285"/>
    <w:rsid w:val="00600AAA"/>
    <w:rsid w:val="00601C76"/>
    <w:rsid w:val="00613EF2"/>
    <w:rsid w:val="00614DE2"/>
    <w:rsid w:val="00620FE7"/>
    <w:rsid w:val="00621B7E"/>
    <w:rsid w:val="0064192B"/>
    <w:rsid w:val="0064431F"/>
    <w:rsid w:val="006462F5"/>
    <w:rsid w:val="00670D53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7748"/>
    <w:rsid w:val="00705020"/>
    <w:rsid w:val="00720DD6"/>
    <w:rsid w:val="00746B03"/>
    <w:rsid w:val="00771C06"/>
    <w:rsid w:val="0079099E"/>
    <w:rsid w:val="00794312"/>
    <w:rsid w:val="007A054D"/>
    <w:rsid w:val="007F096A"/>
    <w:rsid w:val="00810589"/>
    <w:rsid w:val="00811A3C"/>
    <w:rsid w:val="00812F04"/>
    <w:rsid w:val="00824A19"/>
    <w:rsid w:val="008529D3"/>
    <w:rsid w:val="00863998"/>
    <w:rsid w:val="00866074"/>
    <w:rsid w:val="008752E4"/>
    <w:rsid w:val="008756FA"/>
    <w:rsid w:val="00885BC4"/>
    <w:rsid w:val="008A08D5"/>
    <w:rsid w:val="008B4CC2"/>
    <w:rsid w:val="008C0DEE"/>
    <w:rsid w:val="009114C6"/>
    <w:rsid w:val="00931946"/>
    <w:rsid w:val="0093496B"/>
    <w:rsid w:val="009351AC"/>
    <w:rsid w:val="00960060"/>
    <w:rsid w:val="00963523"/>
    <w:rsid w:val="00976B37"/>
    <w:rsid w:val="009A3BFC"/>
    <w:rsid w:val="009A4F55"/>
    <w:rsid w:val="009A6667"/>
    <w:rsid w:val="009C20FC"/>
    <w:rsid w:val="009C5559"/>
    <w:rsid w:val="009C6CA9"/>
    <w:rsid w:val="009F4D98"/>
    <w:rsid w:val="00A0411C"/>
    <w:rsid w:val="00A16A3F"/>
    <w:rsid w:val="00A4357F"/>
    <w:rsid w:val="00A52164"/>
    <w:rsid w:val="00A6548E"/>
    <w:rsid w:val="00A80F85"/>
    <w:rsid w:val="00A94CC9"/>
    <w:rsid w:val="00AB748B"/>
    <w:rsid w:val="00AC1E77"/>
    <w:rsid w:val="00AD169A"/>
    <w:rsid w:val="00AD7482"/>
    <w:rsid w:val="00AF6D82"/>
    <w:rsid w:val="00B06A71"/>
    <w:rsid w:val="00B30E00"/>
    <w:rsid w:val="00B8551A"/>
    <w:rsid w:val="00BA2A81"/>
    <w:rsid w:val="00BB4CC4"/>
    <w:rsid w:val="00BC18DF"/>
    <w:rsid w:val="00BD063C"/>
    <w:rsid w:val="00BD3065"/>
    <w:rsid w:val="00BE36D1"/>
    <w:rsid w:val="00BE6A4D"/>
    <w:rsid w:val="00C057F2"/>
    <w:rsid w:val="00C114F4"/>
    <w:rsid w:val="00C21509"/>
    <w:rsid w:val="00C5153C"/>
    <w:rsid w:val="00C63A87"/>
    <w:rsid w:val="00C73D32"/>
    <w:rsid w:val="00C8518E"/>
    <w:rsid w:val="00C90879"/>
    <w:rsid w:val="00CA6DB1"/>
    <w:rsid w:val="00CB3AD9"/>
    <w:rsid w:val="00CF66BB"/>
    <w:rsid w:val="00D04336"/>
    <w:rsid w:val="00D04F44"/>
    <w:rsid w:val="00D118BA"/>
    <w:rsid w:val="00D24BA0"/>
    <w:rsid w:val="00D62B19"/>
    <w:rsid w:val="00D6388F"/>
    <w:rsid w:val="00D75C35"/>
    <w:rsid w:val="00DA2F34"/>
    <w:rsid w:val="00E0046A"/>
    <w:rsid w:val="00E02D74"/>
    <w:rsid w:val="00E12B2D"/>
    <w:rsid w:val="00E14F86"/>
    <w:rsid w:val="00E24F4D"/>
    <w:rsid w:val="00E25737"/>
    <w:rsid w:val="00E265FA"/>
    <w:rsid w:val="00E32455"/>
    <w:rsid w:val="00E34FC4"/>
    <w:rsid w:val="00E547BE"/>
    <w:rsid w:val="00E6237C"/>
    <w:rsid w:val="00E6468A"/>
    <w:rsid w:val="00E738FF"/>
    <w:rsid w:val="00E8340D"/>
    <w:rsid w:val="00E84005"/>
    <w:rsid w:val="00E84277"/>
    <w:rsid w:val="00EB10C9"/>
    <w:rsid w:val="00EB460E"/>
    <w:rsid w:val="00EB484F"/>
    <w:rsid w:val="00EC6D4E"/>
    <w:rsid w:val="00EE09DA"/>
    <w:rsid w:val="00EE0CEF"/>
    <w:rsid w:val="00EF4D26"/>
    <w:rsid w:val="00EF6A91"/>
    <w:rsid w:val="00F008CE"/>
    <w:rsid w:val="00F04277"/>
    <w:rsid w:val="00F06B74"/>
    <w:rsid w:val="00F06D05"/>
    <w:rsid w:val="00F3734D"/>
    <w:rsid w:val="00F42C3D"/>
    <w:rsid w:val="00F6007A"/>
    <w:rsid w:val="00F67401"/>
    <w:rsid w:val="00F75514"/>
    <w:rsid w:val="00F84C2F"/>
    <w:rsid w:val="00F87E6D"/>
    <w:rsid w:val="00FB0A8F"/>
    <w:rsid w:val="00FB198A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106</cp:revision>
  <cp:lastPrinted>2017-03-08T10:40:00Z</cp:lastPrinted>
  <dcterms:created xsi:type="dcterms:W3CDTF">2015-08-26T07:36:00Z</dcterms:created>
  <dcterms:modified xsi:type="dcterms:W3CDTF">2017-03-08T10:40:00Z</dcterms:modified>
</cp:coreProperties>
</file>