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B46" w:rsidRPr="00BC3137" w:rsidRDefault="00567B46" w:rsidP="00567B46">
      <w:pPr>
        <w:jc w:val="center"/>
        <w:rPr>
          <w:b/>
          <w:sz w:val="26"/>
          <w:szCs w:val="24"/>
        </w:rPr>
      </w:pPr>
      <w:r w:rsidRPr="00BC3137">
        <w:rPr>
          <w:b/>
          <w:sz w:val="26"/>
          <w:szCs w:val="24"/>
        </w:rPr>
        <w:t xml:space="preserve">ZARZĄD  NIERUCHOMOŚCI  WOJEWÓDZTWA  ŁÓDZKIEGO  </w:t>
      </w:r>
      <w:r w:rsidRPr="00BC3137">
        <w:rPr>
          <w:rFonts w:cs="Times New Roman"/>
          <w:b/>
          <w:sz w:val="26"/>
          <w:szCs w:val="20"/>
        </w:rPr>
        <w:t>91-427</w:t>
      </w:r>
      <w:r w:rsidRPr="00BC3137">
        <w:rPr>
          <w:rFonts w:ascii="Verdana" w:hAnsi="Verdana"/>
          <w:i/>
          <w:sz w:val="26"/>
          <w:szCs w:val="20"/>
        </w:rPr>
        <w:t xml:space="preserve"> </w:t>
      </w:r>
      <w:r w:rsidRPr="00BC3137">
        <w:rPr>
          <w:b/>
          <w:sz w:val="26"/>
          <w:szCs w:val="24"/>
        </w:rPr>
        <w:t>ŁÓDŹ, UL. KAMIŃSKIEGO 7/9</w:t>
      </w:r>
    </w:p>
    <w:p w:rsidR="00567B46" w:rsidRDefault="00567B46" w:rsidP="00567B46">
      <w:pPr>
        <w:jc w:val="center"/>
        <w:rPr>
          <w:b/>
          <w:sz w:val="20"/>
        </w:rPr>
      </w:pPr>
    </w:p>
    <w:p w:rsidR="00567B46" w:rsidRPr="00BC3137" w:rsidRDefault="00567B46" w:rsidP="00567B46">
      <w:pPr>
        <w:jc w:val="center"/>
        <w:rPr>
          <w:b/>
          <w:sz w:val="38"/>
        </w:rPr>
      </w:pPr>
      <w:r w:rsidRPr="00BC3137">
        <w:rPr>
          <w:b/>
          <w:sz w:val="38"/>
        </w:rPr>
        <w:t>Wykaz nieruchomości Województwa Łódzkiego</w:t>
      </w:r>
    </w:p>
    <w:p w:rsidR="00567B46" w:rsidRDefault="00567B46" w:rsidP="00567B46">
      <w:pPr>
        <w:jc w:val="center"/>
        <w:rPr>
          <w:b/>
          <w:sz w:val="40"/>
        </w:rPr>
      </w:pPr>
      <w:r w:rsidRPr="00BC3137">
        <w:rPr>
          <w:b/>
          <w:sz w:val="38"/>
        </w:rPr>
        <w:t xml:space="preserve">przeznaczonych do oddania </w:t>
      </w:r>
      <w:r>
        <w:rPr>
          <w:b/>
          <w:sz w:val="40"/>
        </w:rPr>
        <w:t>w najem</w:t>
      </w:r>
    </w:p>
    <w:p w:rsidR="00567B46" w:rsidRPr="008A24BB" w:rsidRDefault="00567B46" w:rsidP="00567B46">
      <w:pPr>
        <w:rPr>
          <w:sz w:val="14"/>
        </w:rPr>
      </w:pPr>
    </w:p>
    <w:tbl>
      <w:tblPr>
        <w:tblStyle w:val="Tabela-Siatka"/>
        <w:tblW w:w="14521" w:type="dxa"/>
        <w:jc w:val="center"/>
        <w:tblInd w:w="-72" w:type="dxa"/>
        <w:tblBorders>
          <w:top w:val="none" w:sz="0" w:space="0" w:color="auto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6"/>
        <w:gridCol w:w="4154"/>
        <w:gridCol w:w="1276"/>
        <w:gridCol w:w="3118"/>
        <w:gridCol w:w="2722"/>
        <w:gridCol w:w="2625"/>
      </w:tblGrid>
      <w:tr w:rsidR="00567B46" w:rsidRPr="00DA37BE" w:rsidTr="00567B46">
        <w:trPr>
          <w:trHeight w:val="1701"/>
          <w:jc w:val="center"/>
        </w:trPr>
        <w:tc>
          <w:tcPr>
            <w:tcW w:w="6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28BE56"/>
            <w:vAlign w:val="center"/>
          </w:tcPr>
          <w:p w:rsidR="00567B46" w:rsidRPr="00C567BE" w:rsidRDefault="00567B46" w:rsidP="00182FDA">
            <w:pPr>
              <w:jc w:val="center"/>
              <w:rPr>
                <w:b/>
                <w:sz w:val="26"/>
              </w:rPr>
            </w:pPr>
            <w:r w:rsidRPr="00C567BE">
              <w:rPr>
                <w:b/>
                <w:sz w:val="26"/>
              </w:rPr>
              <w:t>Lp.</w:t>
            </w:r>
          </w:p>
        </w:tc>
        <w:tc>
          <w:tcPr>
            <w:tcW w:w="4154" w:type="dxa"/>
            <w:tcBorders>
              <w:top w:val="single" w:sz="8" w:space="0" w:color="auto"/>
              <w:bottom w:val="single" w:sz="4" w:space="0" w:color="auto"/>
            </w:tcBorders>
            <w:shd w:val="clear" w:color="auto" w:fill="28BE56"/>
            <w:vAlign w:val="center"/>
          </w:tcPr>
          <w:p w:rsidR="00567B46" w:rsidRPr="00C567BE" w:rsidRDefault="00567B46" w:rsidP="00182FDA">
            <w:pPr>
              <w:jc w:val="center"/>
              <w:rPr>
                <w:b/>
                <w:sz w:val="26"/>
              </w:rPr>
            </w:pPr>
            <w:r w:rsidRPr="00C567BE">
              <w:rPr>
                <w:b/>
                <w:sz w:val="26"/>
              </w:rPr>
              <w:t xml:space="preserve">Położenie </w:t>
            </w:r>
          </w:p>
          <w:p w:rsidR="00567B46" w:rsidRPr="00C567BE" w:rsidRDefault="00567B46" w:rsidP="00182FDA">
            <w:pPr>
              <w:ind w:left="-78" w:right="-2"/>
              <w:jc w:val="center"/>
              <w:rPr>
                <w:b/>
                <w:sz w:val="26"/>
              </w:rPr>
            </w:pPr>
            <w:r w:rsidRPr="00C567BE">
              <w:rPr>
                <w:b/>
                <w:sz w:val="26"/>
              </w:rPr>
              <w:t xml:space="preserve">i oznaczenie nieruchomości 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4" w:space="0" w:color="auto"/>
            </w:tcBorders>
            <w:shd w:val="clear" w:color="auto" w:fill="28BE56"/>
            <w:vAlign w:val="center"/>
          </w:tcPr>
          <w:p w:rsidR="00567B46" w:rsidRPr="00C567BE" w:rsidRDefault="00567B46" w:rsidP="00182FDA">
            <w:pPr>
              <w:ind w:left="-46" w:right="-31"/>
              <w:jc w:val="center"/>
              <w:rPr>
                <w:b/>
                <w:sz w:val="26"/>
              </w:rPr>
            </w:pPr>
            <w:proofErr w:type="spellStart"/>
            <w:r w:rsidRPr="00C567BE">
              <w:rPr>
                <w:b/>
                <w:sz w:val="26"/>
              </w:rPr>
              <w:t>Powierz-chnia</w:t>
            </w:r>
            <w:proofErr w:type="spellEnd"/>
          </w:p>
          <w:p w:rsidR="00567B46" w:rsidRPr="00C567BE" w:rsidRDefault="00567B46" w:rsidP="00182FDA">
            <w:pPr>
              <w:ind w:left="-46" w:right="-31"/>
              <w:jc w:val="center"/>
              <w:rPr>
                <w:b/>
                <w:sz w:val="26"/>
              </w:rPr>
            </w:pPr>
            <w:r w:rsidRPr="00C567BE">
              <w:rPr>
                <w:b/>
                <w:sz w:val="26"/>
              </w:rPr>
              <w:t>[ha]</w:t>
            </w:r>
          </w:p>
        </w:tc>
        <w:tc>
          <w:tcPr>
            <w:tcW w:w="3118" w:type="dxa"/>
            <w:tcBorders>
              <w:top w:val="single" w:sz="8" w:space="0" w:color="auto"/>
              <w:bottom w:val="single" w:sz="4" w:space="0" w:color="auto"/>
            </w:tcBorders>
            <w:shd w:val="clear" w:color="auto" w:fill="28BE56"/>
            <w:vAlign w:val="center"/>
          </w:tcPr>
          <w:p w:rsidR="00567B46" w:rsidRPr="00C567BE" w:rsidRDefault="00567B46" w:rsidP="00182FDA">
            <w:pPr>
              <w:jc w:val="center"/>
              <w:rPr>
                <w:b/>
                <w:sz w:val="26"/>
              </w:rPr>
            </w:pPr>
            <w:r w:rsidRPr="00C567BE">
              <w:rPr>
                <w:b/>
                <w:sz w:val="26"/>
              </w:rPr>
              <w:t>Opis nieruchomości</w:t>
            </w:r>
          </w:p>
        </w:tc>
        <w:tc>
          <w:tcPr>
            <w:tcW w:w="2722" w:type="dxa"/>
            <w:tcBorders>
              <w:top w:val="single" w:sz="8" w:space="0" w:color="auto"/>
              <w:bottom w:val="single" w:sz="4" w:space="0" w:color="auto"/>
            </w:tcBorders>
            <w:shd w:val="clear" w:color="auto" w:fill="28BE56"/>
            <w:vAlign w:val="center"/>
          </w:tcPr>
          <w:p w:rsidR="00567B46" w:rsidRPr="00C567BE" w:rsidRDefault="00567B46" w:rsidP="00182FDA">
            <w:pPr>
              <w:jc w:val="center"/>
              <w:rPr>
                <w:b/>
                <w:sz w:val="26"/>
              </w:rPr>
            </w:pPr>
            <w:r w:rsidRPr="00C567BE">
              <w:rPr>
                <w:b/>
                <w:sz w:val="26"/>
              </w:rPr>
              <w:t xml:space="preserve">Przeznaczenie nieruchomości </w:t>
            </w:r>
          </w:p>
        </w:tc>
        <w:tc>
          <w:tcPr>
            <w:tcW w:w="2625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28BE56"/>
            <w:vAlign w:val="center"/>
          </w:tcPr>
          <w:p w:rsidR="00567B46" w:rsidRPr="00C567BE" w:rsidRDefault="00567B46" w:rsidP="00182FDA">
            <w:pPr>
              <w:jc w:val="center"/>
              <w:rPr>
                <w:b/>
                <w:sz w:val="26"/>
              </w:rPr>
            </w:pPr>
            <w:r w:rsidRPr="00AD3DD1">
              <w:rPr>
                <w:b/>
                <w:sz w:val="26"/>
              </w:rPr>
              <w:t xml:space="preserve">Minimalna wywoławcza </w:t>
            </w:r>
            <w:r>
              <w:rPr>
                <w:b/>
                <w:sz w:val="26"/>
              </w:rPr>
              <w:t xml:space="preserve">wysokość </w:t>
            </w:r>
            <w:r w:rsidRPr="00AD3DD1">
              <w:rPr>
                <w:b/>
                <w:sz w:val="26"/>
              </w:rPr>
              <w:t>czynszu płatn</w:t>
            </w:r>
            <w:r>
              <w:rPr>
                <w:b/>
                <w:sz w:val="26"/>
              </w:rPr>
              <w:t>ego</w:t>
            </w:r>
            <w:r w:rsidRPr="00AD3DD1">
              <w:rPr>
                <w:b/>
                <w:sz w:val="26"/>
              </w:rPr>
              <w:t xml:space="preserve"> miesięcznie z góry*</w:t>
            </w:r>
          </w:p>
        </w:tc>
      </w:tr>
      <w:tr w:rsidR="00567B46" w:rsidRPr="00DA37BE" w:rsidTr="00567B46">
        <w:trPr>
          <w:trHeight w:val="3745"/>
          <w:jc w:val="center"/>
        </w:trPr>
        <w:tc>
          <w:tcPr>
            <w:tcW w:w="626" w:type="dxa"/>
            <w:tcBorders>
              <w:top w:val="single" w:sz="4" w:space="0" w:color="auto"/>
            </w:tcBorders>
            <w:vAlign w:val="center"/>
          </w:tcPr>
          <w:p w:rsidR="00567B46" w:rsidRPr="00DA37BE" w:rsidRDefault="00567B46" w:rsidP="00182FDA">
            <w:pPr>
              <w:jc w:val="center"/>
              <w:rPr>
                <w:sz w:val="24"/>
              </w:rPr>
            </w:pPr>
            <w:r w:rsidRPr="00DA37BE">
              <w:rPr>
                <w:sz w:val="24"/>
              </w:rPr>
              <w:t>1.</w:t>
            </w:r>
          </w:p>
        </w:tc>
        <w:tc>
          <w:tcPr>
            <w:tcW w:w="4154" w:type="dxa"/>
            <w:tcBorders>
              <w:top w:val="single" w:sz="4" w:space="0" w:color="auto"/>
            </w:tcBorders>
            <w:vAlign w:val="center"/>
          </w:tcPr>
          <w:p w:rsidR="00567B46" w:rsidRDefault="00567B46" w:rsidP="00567B46">
            <w:pPr>
              <w:ind w:right="24" w:firstLine="541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  <w:t>N</w:t>
            </w:r>
            <w:r w:rsidRPr="00DA37BE">
              <w:rPr>
                <w:rFonts w:eastAsia="Calibri" w:cs="Times New Roman"/>
                <w:sz w:val="24"/>
              </w:rPr>
              <w:t>ieruchomoś</w:t>
            </w:r>
            <w:r>
              <w:rPr>
                <w:rFonts w:eastAsia="Calibri" w:cs="Times New Roman"/>
                <w:sz w:val="24"/>
              </w:rPr>
              <w:t xml:space="preserve">ć gruntowa zabudowana, oznaczona </w:t>
            </w:r>
            <w:r w:rsidRPr="00DA37BE">
              <w:rPr>
                <w:rFonts w:eastAsia="Calibri" w:cs="Times New Roman"/>
                <w:sz w:val="24"/>
              </w:rPr>
              <w:t xml:space="preserve">w obrębie geodezyjnym </w:t>
            </w:r>
            <w:r>
              <w:rPr>
                <w:rFonts w:eastAsia="Calibri" w:cs="Times New Roman"/>
                <w:sz w:val="24"/>
              </w:rPr>
              <w:t>B-44</w:t>
            </w:r>
            <w:r w:rsidRPr="00DA37BE">
              <w:rPr>
                <w:rFonts w:eastAsia="Calibri" w:cs="Times New Roman"/>
                <w:sz w:val="24"/>
              </w:rPr>
              <w:t xml:space="preserve"> miasta</w:t>
            </w:r>
            <w:r>
              <w:rPr>
                <w:rFonts w:eastAsia="Calibri" w:cs="Times New Roman"/>
                <w:sz w:val="24"/>
              </w:rPr>
              <w:t xml:space="preserve"> Łodzi</w:t>
            </w:r>
            <w:r w:rsidRPr="00DA37BE">
              <w:rPr>
                <w:rFonts w:eastAsia="Calibri" w:cs="Times New Roman"/>
                <w:sz w:val="24"/>
              </w:rPr>
              <w:t xml:space="preserve"> </w:t>
            </w:r>
            <w:r>
              <w:rPr>
                <w:rFonts w:eastAsia="Calibri" w:cs="Times New Roman"/>
                <w:sz w:val="24"/>
              </w:rPr>
              <w:t>jako działka gruntu nr 64/18, położona</w:t>
            </w:r>
            <w:r w:rsidRPr="00DA37BE">
              <w:rPr>
                <w:rFonts w:eastAsia="Calibri" w:cs="Times New Roman"/>
                <w:sz w:val="24"/>
              </w:rPr>
              <w:t xml:space="preserve"> </w:t>
            </w:r>
            <w:r>
              <w:rPr>
                <w:rFonts w:eastAsia="Calibri" w:cs="Times New Roman"/>
                <w:sz w:val="24"/>
              </w:rPr>
              <w:t>przy ul.  Wielkopolskiej 70/72, dla której</w:t>
            </w:r>
            <w:r w:rsidRPr="00DA37BE">
              <w:rPr>
                <w:rFonts w:eastAsia="Calibri" w:cs="Times New Roman"/>
                <w:sz w:val="24"/>
              </w:rPr>
              <w:t xml:space="preserve"> Sąd Rejonowy </w:t>
            </w:r>
            <w:r>
              <w:rPr>
                <w:rFonts w:eastAsia="Calibri" w:cs="Times New Roman"/>
                <w:sz w:val="24"/>
              </w:rPr>
              <w:t>dla Łodzi-Śródmieścia w Łodzi prowadzi księgę wieczystą</w:t>
            </w:r>
            <w:r w:rsidRPr="00DA37BE">
              <w:rPr>
                <w:rFonts w:eastAsia="Calibri" w:cs="Times New Roman"/>
                <w:sz w:val="24"/>
              </w:rPr>
              <w:t xml:space="preserve"> o </w:t>
            </w:r>
            <w:r>
              <w:rPr>
                <w:rFonts w:eastAsia="Calibri" w:cs="Times New Roman"/>
                <w:sz w:val="24"/>
              </w:rPr>
              <w:t>numerze</w:t>
            </w:r>
            <w:r w:rsidRPr="00DA37BE">
              <w:rPr>
                <w:rFonts w:eastAsia="Calibri" w:cs="Times New Roman"/>
                <w:sz w:val="24"/>
              </w:rPr>
              <w:t xml:space="preserve"> LD1</w:t>
            </w:r>
            <w:r>
              <w:rPr>
                <w:rFonts w:eastAsia="Calibri" w:cs="Times New Roman"/>
                <w:sz w:val="24"/>
              </w:rPr>
              <w:t>M/00121332</w:t>
            </w:r>
            <w:r w:rsidRPr="00DA37BE">
              <w:rPr>
                <w:rFonts w:eastAsia="Calibri" w:cs="Times New Roman"/>
                <w:sz w:val="24"/>
              </w:rPr>
              <w:t>/</w:t>
            </w:r>
            <w:r>
              <w:rPr>
                <w:rFonts w:eastAsia="Calibri" w:cs="Times New Roman"/>
                <w:sz w:val="24"/>
              </w:rPr>
              <w:t>4.</w:t>
            </w:r>
            <w:r w:rsidRPr="00DA37BE">
              <w:rPr>
                <w:rFonts w:eastAsia="Calibri" w:cs="Times New Roman"/>
                <w:sz w:val="24"/>
              </w:rPr>
              <w:t xml:space="preserve"> </w:t>
            </w:r>
          </w:p>
          <w:p w:rsidR="00567B46" w:rsidRPr="00DA37BE" w:rsidRDefault="00567B46" w:rsidP="00567B46">
            <w:pPr>
              <w:ind w:right="24" w:firstLine="541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  <w:t>Własność Województwa Łódzkiego.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567B46" w:rsidRPr="00DA37BE" w:rsidRDefault="00567B46" w:rsidP="00567B46">
            <w:pPr>
              <w:ind w:left="-100" w:right="-28"/>
              <w:jc w:val="center"/>
              <w:rPr>
                <w:sz w:val="24"/>
              </w:rPr>
            </w:pPr>
            <w:r>
              <w:rPr>
                <w:rFonts w:eastAsia="Calibri" w:cs="Times New Roman"/>
                <w:sz w:val="24"/>
              </w:rPr>
              <w:t>0</w:t>
            </w:r>
            <w:r w:rsidRPr="00DA37BE">
              <w:rPr>
                <w:rFonts w:eastAsia="Calibri" w:cs="Times New Roman"/>
                <w:sz w:val="24"/>
              </w:rPr>
              <w:t>,</w:t>
            </w:r>
            <w:r>
              <w:rPr>
                <w:rFonts w:eastAsia="Calibri" w:cs="Times New Roman"/>
                <w:sz w:val="24"/>
              </w:rPr>
              <w:t>7369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:rsidR="00567B46" w:rsidRPr="00DA37BE" w:rsidRDefault="00567B46" w:rsidP="00182FDA">
            <w:pPr>
              <w:ind w:firstLine="408"/>
              <w:rPr>
                <w:sz w:val="24"/>
              </w:rPr>
            </w:pPr>
            <w:r>
              <w:rPr>
                <w:sz w:val="24"/>
              </w:rPr>
              <w:t>Na nieruchomości</w:t>
            </w:r>
            <w:r w:rsidRPr="00DA37BE">
              <w:rPr>
                <w:sz w:val="24"/>
              </w:rPr>
              <w:t xml:space="preserve"> posadowiony jest budyn</w:t>
            </w:r>
            <w:r w:rsidR="008E42FD">
              <w:rPr>
                <w:sz w:val="24"/>
              </w:rPr>
              <w:t>ek, o powierzchni użytkowej 3555,00 m</w:t>
            </w:r>
            <w:r w:rsidR="008E42FD">
              <w:rPr>
                <w:sz w:val="24"/>
                <w:vertAlign w:val="superscript"/>
              </w:rPr>
              <w:t>2</w:t>
            </w:r>
            <w:r w:rsidR="008E42FD">
              <w:rPr>
                <w:sz w:val="24"/>
              </w:rPr>
              <w:t>, w którym mieści się Centrum Kształcenia Ustawicznego</w:t>
            </w:r>
            <w:r>
              <w:rPr>
                <w:sz w:val="24"/>
              </w:rPr>
              <w:t xml:space="preserve"> </w:t>
            </w:r>
            <w:r w:rsidR="008E42FD">
              <w:rPr>
                <w:sz w:val="24"/>
              </w:rPr>
              <w:t>Samorządu Województwa Łódzkiego.</w:t>
            </w:r>
          </w:p>
          <w:p w:rsidR="00567B46" w:rsidRPr="00DA37BE" w:rsidRDefault="00567B46" w:rsidP="00182FDA">
            <w:pPr>
              <w:ind w:firstLine="408"/>
              <w:rPr>
                <w:sz w:val="24"/>
              </w:rPr>
            </w:pPr>
          </w:p>
          <w:p w:rsidR="00567B46" w:rsidRPr="00C567BE" w:rsidRDefault="00567B46" w:rsidP="00182FDA">
            <w:pPr>
              <w:ind w:firstLine="332"/>
              <w:rPr>
                <w:sz w:val="20"/>
              </w:rPr>
            </w:pPr>
            <w:r w:rsidRPr="00960785">
              <w:rPr>
                <w:noProof/>
                <w:sz w:val="24"/>
                <w:lang w:eastAsia="pl-PL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18.25pt;margin-top:-.35pt;width:122pt;height:0;z-index:251658240" o:connectortype="straight"/>
              </w:pict>
            </w:r>
          </w:p>
          <w:p w:rsidR="00567B46" w:rsidRPr="00E46859" w:rsidRDefault="00567B46" w:rsidP="00567B46">
            <w:pPr>
              <w:ind w:firstLine="332"/>
              <w:rPr>
                <w:sz w:val="24"/>
              </w:rPr>
            </w:pPr>
            <w:r>
              <w:rPr>
                <w:sz w:val="22"/>
              </w:rPr>
              <w:t>Przedmiotem najmu jest 1 m</w:t>
            </w:r>
            <w:r>
              <w:rPr>
                <w:sz w:val="22"/>
                <w:vertAlign w:val="superscript"/>
              </w:rPr>
              <w:t>2</w:t>
            </w:r>
            <w:r>
              <w:rPr>
                <w:sz w:val="22"/>
              </w:rPr>
              <w:t xml:space="preserve"> powierzchni użytkowej, usytuowany w bufecie na parterze budynku.</w:t>
            </w:r>
          </w:p>
        </w:tc>
        <w:tc>
          <w:tcPr>
            <w:tcW w:w="2722" w:type="dxa"/>
            <w:tcBorders>
              <w:top w:val="single" w:sz="4" w:space="0" w:color="auto"/>
            </w:tcBorders>
            <w:vAlign w:val="center"/>
          </w:tcPr>
          <w:p w:rsidR="00567B46" w:rsidRPr="00C567BE" w:rsidRDefault="00567B46" w:rsidP="00567B46">
            <w:pPr>
              <w:rPr>
                <w:rFonts w:eastAsia="Calibri" w:cs="Times New Roman"/>
                <w:sz w:val="24"/>
              </w:rPr>
            </w:pPr>
            <w:r>
              <w:rPr>
                <w:sz w:val="22"/>
              </w:rPr>
              <w:t>Powierzchnia przeznaczona jest na zainstalowanie dystrybutora napojów.</w:t>
            </w:r>
          </w:p>
        </w:tc>
        <w:tc>
          <w:tcPr>
            <w:tcW w:w="2625" w:type="dxa"/>
            <w:tcBorders>
              <w:top w:val="single" w:sz="4" w:space="0" w:color="auto"/>
            </w:tcBorders>
            <w:vAlign w:val="center"/>
          </w:tcPr>
          <w:p w:rsidR="00567B46" w:rsidRPr="00BC0C97" w:rsidRDefault="00567B46" w:rsidP="00182FDA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915113">
              <w:rPr>
                <w:sz w:val="24"/>
                <w:szCs w:val="24"/>
              </w:rPr>
              <w:t>0,00 zł</w:t>
            </w:r>
          </w:p>
        </w:tc>
      </w:tr>
    </w:tbl>
    <w:p w:rsidR="00567B46" w:rsidRDefault="00567B46" w:rsidP="00567B46">
      <w:pPr>
        <w:tabs>
          <w:tab w:val="left" w:pos="14459"/>
        </w:tabs>
        <w:ind w:left="1418" w:right="850" w:hanging="567"/>
        <w:jc w:val="left"/>
        <w:rPr>
          <w:sz w:val="20"/>
        </w:rPr>
      </w:pPr>
      <w:r>
        <w:rPr>
          <w:sz w:val="20"/>
        </w:rPr>
        <w:t xml:space="preserve">* </w:t>
      </w:r>
      <w:r w:rsidRPr="00107473">
        <w:rPr>
          <w:color w:val="FFFFFF" w:themeColor="background1"/>
          <w:sz w:val="20"/>
        </w:rPr>
        <w:t xml:space="preserve">.. </w:t>
      </w:r>
      <w:r>
        <w:rPr>
          <w:sz w:val="20"/>
        </w:rPr>
        <w:t xml:space="preserve">1.  Wysokość </w:t>
      </w:r>
      <w:r w:rsidRPr="00107473">
        <w:rPr>
          <w:sz w:val="20"/>
        </w:rPr>
        <w:t>czynszu ustalona w wyniku przetargu będzie waloryzowana corocznie o wskaźnik wzrostu cen towarów i usług konsumpcyjnych za rok poprzedni, ogłaszany przez prezesa Głównego Urzędu Statystycznego</w:t>
      </w:r>
      <w:r>
        <w:rPr>
          <w:sz w:val="20"/>
        </w:rPr>
        <w:t>.</w:t>
      </w:r>
    </w:p>
    <w:p w:rsidR="00567B46" w:rsidRPr="00107473" w:rsidRDefault="00567B46" w:rsidP="00567B46">
      <w:pPr>
        <w:ind w:left="1418" w:right="850" w:hanging="567"/>
        <w:jc w:val="left"/>
        <w:rPr>
          <w:sz w:val="20"/>
        </w:rPr>
      </w:pPr>
      <w:r>
        <w:rPr>
          <w:sz w:val="20"/>
        </w:rPr>
        <w:t xml:space="preserve">      2.  Do miesięcznego czynszu ustalonego w przetargu zostanie doliczony podatek VAT, zgodnie z obowiązującymi przepisami.</w:t>
      </w:r>
    </w:p>
    <w:p w:rsidR="00567B46" w:rsidRPr="00FA644D" w:rsidRDefault="00567B46" w:rsidP="00567B46">
      <w:pPr>
        <w:jc w:val="center"/>
        <w:rPr>
          <w:b/>
          <w:sz w:val="22"/>
        </w:rPr>
      </w:pPr>
    </w:p>
    <w:p w:rsidR="00567B46" w:rsidRDefault="00567B46" w:rsidP="00567B46">
      <w:pPr>
        <w:jc w:val="center"/>
        <w:rPr>
          <w:b/>
          <w:szCs w:val="24"/>
        </w:rPr>
      </w:pPr>
      <w:r w:rsidRPr="0081648B">
        <w:rPr>
          <w:b/>
          <w:szCs w:val="24"/>
        </w:rPr>
        <w:t xml:space="preserve">Wykaz powyższy podaje się do publicznej wiadomości </w:t>
      </w:r>
      <w:r>
        <w:rPr>
          <w:b/>
          <w:szCs w:val="24"/>
        </w:rPr>
        <w:t xml:space="preserve">w dniach od </w:t>
      </w:r>
      <w:r w:rsidR="00A10B60">
        <w:rPr>
          <w:b/>
          <w:szCs w:val="24"/>
        </w:rPr>
        <w:t>3</w:t>
      </w:r>
      <w:r>
        <w:rPr>
          <w:b/>
          <w:szCs w:val="24"/>
        </w:rPr>
        <w:t xml:space="preserve"> do </w:t>
      </w:r>
      <w:r w:rsidR="00A10B60">
        <w:rPr>
          <w:b/>
          <w:szCs w:val="24"/>
        </w:rPr>
        <w:t>24</w:t>
      </w:r>
      <w:r>
        <w:rPr>
          <w:b/>
          <w:szCs w:val="24"/>
        </w:rPr>
        <w:t xml:space="preserve"> października </w:t>
      </w:r>
      <w:r w:rsidRPr="0081648B">
        <w:rPr>
          <w:b/>
          <w:szCs w:val="24"/>
        </w:rPr>
        <w:t>20</w:t>
      </w:r>
      <w:r>
        <w:rPr>
          <w:b/>
          <w:szCs w:val="24"/>
        </w:rPr>
        <w:t>17</w:t>
      </w:r>
      <w:r w:rsidRPr="0081648B">
        <w:rPr>
          <w:b/>
          <w:szCs w:val="24"/>
        </w:rPr>
        <w:t xml:space="preserve"> roku.</w:t>
      </w:r>
    </w:p>
    <w:p w:rsidR="00567B46" w:rsidRDefault="00567B46" w:rsidP="00567B46">
      <w:pPr>
        <w:jc w:val="center"/>
      </w:pPr>
      <w:r w:rsidRPr="001240F8">
        <w:rPr>
          <w:b/>
          <w:sz w:val="26"/>
          <w:szCs w:val="24"/>
        </w:rPr>
        <w:t>Sprawę prowadzi Zbigniew Żołnierczyk</w:t>
      </w:r>
      <w:r>
        <w:rPr>
          <w:b/>
          <w:sz w:val="26"/>
          <w:szCs w:val="24"/>
        </w:rPr>
        <w:t>, tel. 042 205-58-71;</w:t>
      </w:r>
      <w:r w:rsidRPr="001240F8">
        <w:rPr>
          <w:b/>
          <w:sz w:val="26"/>
          <w:szCs w:val="24"/>
        </w:rPr>
        <w:t xml:space="preserve"> wewnętrzny </w:t>
      </w:r>
      <w:r>
        <w:rPr>
          <w:b/>
          <w:sz w:val="26"/>
          <w:szCs w:val="24"/>
        </w:rPr>
        <w:t>133</w:t>
      </w:r>
      <w:r w:rsidRPr="001240F8">
        <w:rPr>
          <w:b/>
          <w:sz w:val="26"/>
          <w:szCs w:val="24"/>
        </w:rPr>
        <w:t>.</w:t>
      </w:r>
    </w:p>
    <w:p w:rsidR="000A4925" w:rsidRDefault="000A4925"/>
    <w:sectPr w:rsidR="000A4925" w:rsidSect="0093462E">
      <w:footerReference w:type="default" r:id="rId4"/>
      <w:pgSz w:w="16838" w:h="11906" w:orient="landscape"/>
      <w:pgMar w:top="523" w:right="678" w:bottom="993" w:left="709" w:header="426" w:footer="254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i/>
        <w:color w:val="808080" w:themeColor="background1" w:themeShade="80"/>
        <w:sz w:val="24"/>
      </w:rPr>
      <w:id w:val="22736313"/>
      <w:docPartObj>
        <w:docPartGallery w:val="Page Numbers (Bottom of Page)"/>
        <w:docPartUnique/>
      </w:docPartObj>
    </w:sdtPr>
    <w:sdtEndPr/>
    <w:sdtContent>
      <w:sdt>
        <w:sdtPr>
          <w:rPr>
            <w:i/>
            <w:color w:val="808080" w:themeColor="background1" w:themeShade="80"/>
            <w:sz w:val="24"/>
          </w:rPr>
          <w:id w:val="810570607"/>
          <w:docPartObj>
            <w:docPartGallery w:val="Page Numbers (Top of Page)"/>
            <w:docPartUnique/>
          </w:docPartObj>
        </w:sdtPr>
        <w:sdtEndPr/>
        <w:sdtContent>
          <w:p w:rsidR="00534BA0" w:rsidRPr="006A508A" w:rsidRDefault="008E354B">
            <w:pPr>
              <w:pStyle w:val="Stopka"/>
              <w:jc w:val="center"/>
              <w:rPr>
                <w:i/>
                <w:color w:val="808080" w:themeColor="background1" w:themeShade="80"/>
                <w:sz w:val="24"/>
              </w:rPr>
            </w:pPr>
            <w:r w:rsidRPr="006A508A">
              <w:rPr>
                <w:i/>
                <w:color w:val="808080" w:themeColor="background1" w:themeShade="80"/>
                <w:sz w:val="24"/>
              </w:rPr>
              <w:t xml:space="preserve">Strona </w:t>
            </w:r>
            <w:r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begin"/>
            </w:r>
            <w:r w:rsidRPr="006A508A">
              <w:rPr>
                <w:b/>
                <w:i/>
                <w:color w:val="808080" w:themeColor="background1" w:themeShade="80"/>
                <w:sz w:val="24"/>
              </w:rPr>
              <w:instrText>PAGE</w:instrText>
            </w:r>
            <w:r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separate"/>
            </w:r>
            <w:r w:rsidR="00E46B3D">
              <w:rPr>
                <w:b/>
                <w:i/>
                <w:noProof/>
                <w:color w:val="808080" w:themeColor="background1" w:themeShade="80"/>
                <w:sz w:val="24"/>
              </w:rPr>
              <w:t>1</w:t>
            </w:r>
            <w:r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end"/>
            </w:r>
            <w:r w:rsidRPr="006A508A">
              <w:rPr>
                <w:i/>
                <w:color w:val="808080" w:themeColor="background1" w:themeShade="80"/>
                <w:sz w:val="24"/>
              </w:rPr>
              <w:t xml:space="preserve"> z </w:t>
            </w:r>
            <w:r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begin"/>
            </w:r>
            <w:r w:rsidRPr="006A508A">
              <w:rPr>
                <w:b/>
                <w:i/>
                <w:color w:val="808080" w:themeColor="background1" w:themeShade="80"/>
                <w:sz w:val="24"/>
              </w:rPr>
              <w:instrText>NUMPAGES</w:instrText>
            </w:r>
            <w:r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separate"/>
            </w:r>
            <w:r w:rsidR="00E46B3D">
              <w:rPr>
                <w:b/>
                <w:i/>
                <w:noProof/>
                <w:color w:val="808080" w:themeColor="background1" w:themeShade="80"/>
                <w:sz w:val="24"/>
              </w:rPr>
              <w:t>1</w:t>
            </w:r>
            <w:r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end"/>
            </w:r>
          </w:p>
        </w:sdtContent>
      </w:sdt>
    </w:sdtContent>
  </w:sdt>
  <w:p w:rsidR="00534BA0" w:rsidRDefault="008E354B">
    <w:pPr>
      <w:pStyle w:val="Stopka"/>
      <w:jc w:val="center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hyphenationZone w:val="425"/>
  <w:characterSpacingControl w:val="doNotCompress"/>
  <w:compat/>
  <w:rsids>
    <w:rsidRoot w:val="00567B46"/>
    <w:rsid w:val="00063CA6"/>
    <w:rsid w:val="0007386B"/>
    <w:rsid w:val="0007396F"/>
    <w:rsid w:val="000A4925"/>
    <w:rsid w:val="00154E56"/>
    <w:rsid w:val="001E013B"/>
    <w:rsid w:val="00235CA0"/>
    <w:rsid w:val="00367243"/>
    <w:rsid w:val="003A4D2D"/>
    <w:rsid w:val="00465CB4"/>
    <w:rsid w:val="004C1928"/>
    <w:rsid w:val="004D1A1A"/>
    <w:rsid w:val="00512E35"/>
    <w:rsid w:val="00530C2D"/>
    <w:rsid w:val="00546AB1"/>
    <w:rsid w:val="00567B46"/>
    <w:rsid w:val="005A5B81"/>
    <w:rsid w:val="005C4768"/>
    <w:rsid w:val="00601C76"/>
    <w:rsid w:val="00621B7E"/>
    <w:rsid w:val="00771C06"/>
    <w:rsid w:val="00794312"/>
    <w:rsid w:val="008752E4"/>
    <w:rsid w:val="008E354B"/>
    <w:rsid w:val="008E42FD"/>
    <w:rsid w:val="008E4EB2"/>
    <w:rsid w:val="0097228C"/>
    <w:rsid w:val="009A6667"/>
    <w:rsid w:val="009C6CA9"/>
    <w:rsid w:val="009F7F23"/>
    <w:rsid w:val="00A10B60"/>
    <w:rsid w:val="00A52164"/>
    <w:rsid w:val="00B13ED1"/>
    <w:rsid w:val="00B174A3"/>
    <w:rsid w:val="00D118BA"/>
    <w:rsid w:val="00DC6E3A"/>
    <w:rsid w:val="00E25737"/>
    <w:rsid w:val="00E46B3D"/>
    <w:rsid w:val="00EA6297"/>
    <w:rsid w:val="00F026D6"/>
    <w:rsid w:val="00F4776A"/>
    <w:rsid w:val="00F50CE7"/>
    <w:rsid w:val="00F84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7B46"/>
    <w:pPr>
      <w:spacing w:after="0"/>
      <w:jc w:val="both"/>
    </w:pPr>
    <w:rPr>
      <w:rFonts w:ascii="Times New Roman" w:hAnsi="Times New Roman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67B46"/>
    <w:pPr>
      <w:spacing w:after="0" w:line="240" w:lineRule="auto"/>
      <w:jc w:val="both"/>
    </w:pPr>
    <w:rPr>
      <w:rFonts w:ascii="Times New Roman" w:hAnsi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567B4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7B46"/>
    <w:rPr>
      <w:rFonts w:ascii="Times New Roman" w:hAnsi="Times New Roman"/>
      <w:sz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6B3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6B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213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Zbigniew</cp:lastModifiedBy>
  <cp:revision>3</cp:revision>
  <cp:lastPrinted>2017-09-26T07:46:00Z</cp:lastPrinted>
  <dcterms:created xsi:type="dcterms:W3CDTF">2017-09-26T06:49:00Z</dcterms:created>
  <dcterms:modified xsi:type="dcterms:W3CDTF">2017-09-26T08:00:00Z</dcterms:modified>
</cp:coreProperties>
</file>