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FC" w:rsidRPr="00717FAF" w:rsidRDefault="006A4BFC" w:rsidP="006A4BFC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6A4BFC" w:rsidRPr="00717FAF" w:rsidRDefault="006A4BFC" w:rsidP="006A4BFC">
      <w:pPr>
        <w:jc w:val="center"/>
        <w:rPr>
          <w:b/>
          <w:sz w:val="20"/>
        </w:rPr>
      </w:pPr>
    </w:p>
    <w:p w:rsidR="006A4BFC" w:rsidRPr="00717FAF" w:rsidRDefault="006A4BFC" w:rsidP="006A4BFC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6A4BFC" w:rsidRPr="00717FAF" w:rsidRDefault="006A4BFC" w:rsidP="006A4BFC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</w:t>
      </w:r>
      <w:r>
        <w:rPr>
          <w:b/>
          <w:sz w:val="38"/>
        </w:rPr>
        <w:t xml:space="preserve">najmu w trybie </w:t>
      </w:r>
      <w:proofErr w:type="spellStart"/>
      <w:r>
        <w:rPr>
          <w:b/>
          <w:sz w:val="38"/>
        </w:rPr>
        <w:t>bezprzetargowym</w:t>
      </w:r>
      <w:proofErr w:type="spellEnd"/>
    </w:p>
    <w:p w:rsidR="006A4BFC" w:rsidRPr="002B24D4" w:rsidRDefault="006A4BFC" w:rsidP="006A4BFC">
      <w:pPr>
        <w:rPr>
          <w:sz w:val="24"/>
        </w:rPr>
      </w:pPr>
    </w:p>
    <w:tbl>
      <w:tblPr>
        <w:tblStyle w:val="Tabela-Siatka"/>
        <w:tblW w:w="15011" w:type="dxa"/>
        <w:jc w:val="center"/>
        <w:tblInd w:w="-951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2977"/>
        <w:gridCol w:w="1134"/>
        <w:gridCol w:w="3938"/>
        <w:gridCol w:w="2551"/>
        <w:gridCol w:w="1276"/>
        <w:gridCol w:w="2552"/>
      </w:tblGrid>
      <w:tr w:rsidR="006A4BFC" w:rsidRPr="00DA37BE" w:rsidTr="007E29FE">
        <w:trPr>
          <w:trHeight w:val="1320"/>
          <w:jc w:val="center"/>
        </w:trPr>
        <w:tc>
          <w:tcPr>
            <w:tcW w:w="583" w:type="dxa"/>
            <w:shd w:val="clear" w:color="auto" w:fill="28BE56"/>
            <w:vAlign w:val="center"/>
          </w:tcPr>
          <w:p w:rsidR="006A4BFC" w:rsidRPr="00C567BE" w:rsidRDefault="006A4BFC" w:rsidP="00D4323E">
            <w:pPr>
              <w:ind w:right="-108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977" w:type="dxa"/>
            <w:shd w:val="clear" w:color="auto" w:fill="28BE56"/>
            <w:vAlign w:val="center"/>
          </w:tcPr>
          <w:p w:rsidR="006A4BFC" w:rsidRPr="006A4BFC" w:rsidRDefault="006A4BFC" w:rsidP="00B17090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Położenie </w:t>
            </w:r>
          </w:p>
          <w:p w:rsidR="006A4BFC" w:rsidRPr="006A4BFC" w:rsidRDefault="006A4BFC" w:rsidP="00B17090">
            <w:pPr>
              <w:ind w:left="-78" w:right="-2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6A4BFC" w:rsidRPr="006A4BFC" w:rsidRDefault="006A4BFC" w:rsidP="00B17090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proofErr w:type="spellStart"/>
            <w:r w:rsidRPr="006A4BFC">
              <w:rPr>
                <w:b/>
                <w:sz w:val="26"/>
                <w:szCs w:val="28"/>
              </w:rPr>
              <w:t>Powierz-chnia</w:t>
            </w:r>
            <w:proofErr w:type="spellEnd"/>
          </w:p>
          <w:p w:rsidR="006A4BFC" w:rsidRPr="006A4BFC" w:rsidRDefault="006A4BFC" w:rsidP="00B17090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[ha]</w:t>
            </w:r>
          </w:p>
        </w:tc>
        <w:tc>
          <w:tcPr>
            <w:tcW w:w="3938" w:type="dxa"/>
            <w:shd w:val="clear" w:color="auto" w:fill="28BE56"/>
            <w:vAlign w:val="center"/>
          </w:tcPr>
          <w:p w:rsidR="006A4BFC" w:rsidRPr="006A4BFC" w:rsidRDefault="006A4BFC" w:rsidP="00B17090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Opis nieruchomości</w:t>
            </w:r>
          </w:p>
          <w:p w:rsidR="006A4BFC" w:rsidRPr="006A4BFC" w:rsidRDefault="006A4BFC" w:rsidP="00B1709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551" w:type="dxa"/>
            <w:shd w:val="clear" w:color="auto" w:fill="28BE56"/>
            <w:vAlign w:val="center"/>
          </w:tcPr>
          <w:p w:rsidR="006A4BFC" w:rsidRPr="00C567BE" w:rsidRDefault="006A4BFC" w:rsidP="00B17090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sposób zagospodarowania</w:t>
            </w:r>
          </w:p>
        </w:tc>
        <w:tc>
          <w:tcPr>
            <w:tcW w:w="1276" w:type="dxa"/>
            <w:shd w:val="clear" w:color="auto" w:fill="28BE56"/>
            <w:vAlign w:val="center"/>
          </w:tcPr>
          <w:p w:rsidR="006A4BFC" w:rsidRPr="00C567BE" w:rsidRDefault="00286D0F" w:rsidP="00B1709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</w:t>
            </w:r>
            <w:r w:rsidR="006A4BFC">
              <w:rPr>
                <w:b/>
                <w:sz w:val="26"/>
              </w:rPr>
              <w:t>okres trwania umowy</w:t>
            </w:r>
          </w:p>
        </w:tc>
        <w:tc>
          <w:tcPr>
            <w:tcW w:w="2552" w:type="dxa"/>
            <w:shd w:val="clear" w:color="auto" w:fill="28BE56"/>
            <w:vAlign w:val="center"/>
          </w:tcPr>
          <w:p w:rsidR="006A4BFC" w:rsidRDefault="0079460A" w:rsidP="0079460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Stawka czynszu </w:t>
            </w:r>
            <w:r w:rsidR="006A4BFC">
              <w:rPr>
                <w:b/>
                <w:sz w:val="26"/>
              </w:rPr>
              <w:t>netto</w:t>
            </w:r>
            <w:r w:rsidRPr="0079460A">
              <w:rPr>
                <w:sz w:val="26"/>
              </w:rPr>
              <w:t>*</w:t>
            </w:r>
          </w:p>
        </w:tc>
      </w:tr>
      <w:tr w:rsidR="006A4BFC" w:rsidRPr="00DA37BE" w:rsidTr="007E29FE">
        <w:trPr>
          <w:trHeight w:val="4226"/>
          <w:jc w:val="center"/>
        </w:trPr>
        <w:tc>
          <w:tcPr>
            <w:tcW w:w="583" w:type="dxa"/>
            <w:vAlign w:val="center"/>
          </w:tcPr>
          <w:p w:rsidR="006A4BFC" w:rsidRPr="00717FAF" w:rsidRDefault="006A4BFC" w:rsidP="00B17090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977" w:type="dxa"/>
            <w:vAlign w:val="center"/>
          </w:tcPr>
          <w:p w:rsidR="006A4BFC" w:rsidRPr="00717FAF" w:rsidRDefault="006A4BFC" w:rsidP="00B17090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działka</w:t>
            </w:r>
            <w:r w:rsidR="00096C87">
              <w:rPr>
                <w:rFonts w:eastAsia="Calibri" w:cs="Times New Roman"/>
                <w:sz w:val="22"/>
              </w:rPr>
              <w:t xml:space="preserve"> nr</w:t>
            </w:r>
            <w:r>
              <w:rPr>
                <w:rFonts w:eastAsia="Calibri" w:cs="Times New Roman"/>
                <w:sz w:val="22"/>
              </w:rPr>
              <w:t xml:space="preserve"> 56 w obrębie 20</w:t>
            </w:r>
            <w:r w:rsidR="00096C87">
              <w:rPr>
                <w:rFonts w:eastAsia="Calibri" w:cs="Times New Roman"/>
                <w:sz w:val="22"/>
              </w:rPr>
              <w:t>.</w:t>
            </w:r>
            <w:r>
              <w:rPr>
                <w:rFonts w:eastAsia="Calibri" w:cs="Times New Roman"/>
                <w:sz w:val="22"/>
              </w:rPr>
              <w:t xml:space="preserve"> miasta Łasku,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6A4BFC" w:rsidRPr="00717FAF" w:rsidRDefault="006A4BFC" w:rsidP="00B17090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6A4BFC" w:rsidRPr="00717FAF" w:rsidRDefault="006A4BFC" w:rsidP="006A4BFC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0,4450</w:t>
            </w:r>
          </w:p>
        </w:tc>
        <w:tc>
          <w:tcPr>
            <w:tcW w:w="3938" w:type="dxa"/>
            <w:vAlign w:val="center"/>
          </w:tcPr>
          <w:p w:rsidR="006A4BFC" w:rsidRDefault="006A4BFC" w:rsidP="006C78A6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zespół budynków wykorzystywanych w przeszłości</w:t>
            </w:r>
            <w:r w:rsidR="00D4323E">
              <w:rPr>
                <w:rFonts w:eastAsia="Calibri" w:cs="Times New Roman"/>
                <w:sz w:val="22"/>
              </w:rPr>
              <w:t xml:space="preserve"> dla potrzeb Wojewódzkiej Stacji Ratownictwa Medycznego</w:t>
            </w:r>
            <w:r>
              <w:rPr>
                <w:rFonts w:eastAsia="Calibri" w:cs="Times New Roman"/>
                <w:sz w:val="22"/>
              </w:rPr>
              <w:t>. W tym dwupiętrowy podpiwniczony budynek biurowy o powierzchni użytkowej 599,9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6C78A6" w:rsidRDefault="00F358CA" w:rsidP="006A4BFC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5.85pt;margin-top:10.45pt;width:81.8pt;height:0;z-index:251658240" o:connectortype="straight"/>
              </w:pict>
            </w:r>
          </w:p>
          <w:p w:rsidR="006C78A6" w:rsidRDefault="006C78A6" w:rsidP="006A4BFC">
            <w:pPr>
              <w:rPr>
                <w:rFonts w:eastAsia="Calibri" w:cs="Times New Roman"/>
                <w:sz w:val="22"/>
              </w:rPr>
            </w:pPr>
          </w:p>
          <w:p w:rsidR="006C78A6" w:rsidRPr="006C78A6" w:rsidRDefault="006C78A6" w:rsidP="00096C87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będą dwa pomieszczenia usytuowane w </w:t>
            </w:r>
            <w:r w:rsidR="00D4323E">
              <w:rPr>
                <w:rFonts w:eastAsia="Calibri" w:cs="Times New Roman"/>
                <w:sz w:val="22"/>
              </w:rPr>
              <w:t>opisanym budynku biurowym, w </w:t>
            </w:r>
            <w:r>
              <w:rPr>
                <w:rFonts w:eastAsia="Calibri" w:cs="Times New Roman"/>
                <w:sz w:val="22"/>
              </w:rPr>
              <w:t>piwnicy: nr 1P (27,80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 i 2P (31,00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 oraz</w:t>
            </w:r>
            <w:r w:rsidR="00096C8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dwa miejsca postojowe pod wiatą: nr 9 (15,30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 i nr</w:t>
            </w:r>
            <w:r w:rsidR="00D4323E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10 (17,50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).</w:t>
            </w:r>
          </w:p>
        </w:tc>
        <w:tc>
          <w:tcPr>
            <w:tcW w:w="2551" w:type="dxa"/>
            <w:vAlign w:val="center"/>
          </w:tcPr>
          <w:p w:rsidR="00C82333" w:rsidRDefault="00C82333" w:rsidP="00C82333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Jednostka</w:t>
            </w:r>
            <w:r w:rsidRPr="00717FAF">
              <w:rPr>
                <w:rFonts w:eastAsia="Calibri" w:cs="Times New Roman"/>
                <w:sz w:val="22"/>
              </w:rPr>
              <w:t xml:space="preserve"> biorąc</w:t>
            </w:r>
            <w:r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 o</w:t>
            </w:r>
            <w:r>
              <w:rPr>
                <w:rFonts w:eastAsia="Calibri" w:cs="Times New Roman"/>
                <w:sz w:val="22"/>
              </w:rPr>
              <w:t>pisane</w:t>
            </w:r>
            <w:r w:rsidRPr="00717FAF">
              <w:rPr>
                <w:rFonts w:eastAsia="Calibri" w:cs="Times New Roman"/>
                <w:sz w:val="22"/>
              </w:rPr>
              <w:t xml:space="preserve"> części </w:t>
            </w:r>
            <w:proofErr w:type="spellStart"/>
            <w:r w:rsidRPr="00717FAF">
              <w:rPr>
                <w:rFonts w:eastAsia="Calibri" w:cs="Times New Roman"/>
                <w:sz w:val="22"/>
              </w:rPr>
              <w:t>nieru</w:t>
            </w:r>
            <w:r>
              <w:rPr>
                <w:rFonts w:eastAsia="Calibri" w:cs="Times New Roman"/>
                <w:sz w:val="22"/>
              </w:rPr>
              <w:t>-</w:t>
            </w:r>
            <w:r w:rsidRPr="00717FAF">
              <w:rPr>
                <w:rFonts w:eastAsia="Calibri" w:cs="Times New Roman"/>
                <w:sz w:val="22"/>
              </w:rPr>
              <w:t>chomości</w:t>
            </w:r>
            <w:proofErr w:type="spellEnd"/>
            <w:r w:rsidRPr="00717FAF">
              <w:rPr>
                <w:rFonts w:eastAsia="Calibri" w:cs="Times New Roman"/>
                <w:sz w:val="22"/>
              </w:rPr>
              <w:t xml:space="preserve"> w </w:t>
            </w:r>
            <w:r w:rsidR="00286D0F">
              <w:rPr>
                <w:rFonts w:eastAsia="Calibri" w:cs="Times New Roman"/>
                <w:sz w:val="22"/>
              </w:rPr>
              <w:t xml:space="preserve">najem </w:t>
            </w:r>
            <w:r w:rsidRPr="00717FAF">
              <w:rPr>
                <w:rFonts w:eastAsia="Calibri" w:cs="Times New Roman"/>
                <w:sz w:val="22"/>
              </w:rPr>
              <w:t>będ</w:t>
            </w:r>
            <w:r>
              <w:rPr>
                <w:rFonts w:eastAsia="Calibri" w:cs="Times New Roman"/>
                <w:sz w:val="22"/>
              </w:rPr>
              <w:t>zie</w:t>
            </w:r>
            <w:r w:rsidRPr="00717FAF">
              <w:rPr>
                <w:rFonts w:eastAsia="Calibri" w:cs="Times New Roman"/>
                <w:sz w:val="22"/>
              </w:rPr>
              <w:t xml:space="preserve"> realizować zadania</w:t>
            </w:r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powia</w:t>
            </w:r>
            <w:r w:rsidR="00286D0F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towej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administracji państwowej</w:t>
            </w:r>
            <w:r w:rsidRPr="00717FAF">
              <w:rPr>
                <w:rFonts w:eastAsia="Calibri" w:cs="Times New Roman"/>
                <w:sz w:val="22"/>
              </w:rPr>
              <w:t>.</w:t>
            </w:r>
          </w:p>
          <w:p w:rsidR="006A4BFC" w:rsidRPr="00717FAF" w:rsidRDefault="006C78A6" w:rsidP="00C82333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Najem </w:t>
            </w:r>
            <w:r w:rsidR="006A4BFC">
              <w:rPr>
                <w:rFonts w:eastAsia="Calibri" w:cs="Times New Roman"/>
                <w:sz w:val="22"/>
              </w:rPr>
              <w:t xml:space="preserve">na rzecz </w:t>
            </w:r>
            <w:r>
              <w:rPr>
                <w:rFonts w:eastAsia="Calibri" w:cs="Times New Roman"/>
                <w:sz w:val="22"/>
              </w:rPr>
              <w:t xml:space="preserve">Powiatowego </w:t>
            </w:r>
            <w:r w:rsidR="00FE2F11">
              <w:rPr>
                <w:rFonts w:eastAsia="Calibri" w:cs="Times New Roman"/>
                <w:sz w:val="22"/>
              </w:rPr>
              <w:t>I</w:t>
            </w:r>
            <w:r>
              <w:rPr>
                <w:rFonts w:eastAsia="Calibri" w:cs="Times New Roman"/>
                <w:sz w:val="22"/>
              </w:rPr>
              <w:t xml:space="preserve">nspektoratu Nadzoru Budowlanego </w:t>
            </w:r>
            <w:r w:rsidR="00FE2F11">
              <w:rPr>
                <w:rFonts w:eastAsia="Calibri" w:cs="Times New Roman"/>
                <w:sz w:val="22"/>
              </w:rPr>
              <w:t xml:space="preserve">dla potrzeb </w:t>
            </w:r>
            <w:r w:rsidR="006A4BFC">
              <w:rPr>
                <w:rFonts w:eastAsia="Calibri" w:cs="Times New Roman"/>
                <w:sz w:val="22"/>
              </w:rPr>
              <w:t>działalności statutowej.</w:t>
            </w:r>
          </w:p>
        </w:tc>
        <w:tc>
          <w:tcPr>
            <w:tcW w:w="1276" w:type="dxa"/>
            <w:vAlign w:val="center"/>
          </w:tcPr>
          <w:p w:rsidR="006A4BFC" w:rsidRPr="00717FAF" w:rsidRDefault="006A4BFC" w:rsidP="00FE2F11">
            <w:pPr>
              <w:ind w:firstLine="175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</w:t>
            </w:r>
            <w:r w:rsidR="00D4323E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targowo</w:t>
            </w:r>
            <w:proofErr w:type="spellEnd"/>
            <w:r w:rsidRPr="00717FAF">
              <w:rPr>
                <w:sz w:val="22"/>
                <w:szCs w:val="24"/>
              </w:rPr>
              <w:t xml:space="preserve"> na</w:t>
            </w:r>
            <w:r w:rsidR="00FE2F11">
              <w:rPr>
                <w:sz w:val="22"/>
                <w:szCs w:val="24"/>
              </w:rPr>
              <w:t xml:space="preserve"> trzy lata.</w:t>
            </w:r>
          </w:p>
        </w:tc>
        <w:tc>
          <w:tcPr>
            <w:tcW w:w="2552" w:type="dxa"/>
            <w:vAlign w:val="center"/>
          </w:tcPr>
          <w:p w:rsidR="00A85723" w:rsidRDefault="0035759F" w:rsidP="00F67CCD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5" w:hanging="207"/>
              <w:jc w:val="left"/>
              <w:rPr>
                <w:sz w:val="22"/>
                <w:szCs w:val="24"/>
              </w:rPr>
            </w:pPr>
            <w:r w:rsidRPr="0079460A">
              <w:rPr>
                <w:sz w:val="22"/>
                <w:szCs w:val="24"/>
              </w:rPr>
              <w:t>za 1 m</w:t>
            </w:r>
            <w:r w:rsidRPr="0079460A">
              <w:rPr>
                <w:sz w:val="22"/>
                <w:szCs w:val="24"/>
                <w:vertAlign w:val="superscript"/>
              </w:rPr>
              <w:t>2</w:t>
            </w:r>
            <w:r w:rsidRPr="0079460A">
              <w:rPr>
                <w:sz w:val="22"/>
                <w:szCs w:val="24"/>
              </w:rPr>
              <w:t xml:space="preserve">  piwnicy</w:t>
            </w:r>
            <w:r w:rsidR="004F1C7D">
              <w:rPr>
                <w:sz w:val="22"/>
                <w:szCs w:val="24"/>
              </w:rPr>
              <w:t>:</w:t>
            </w:r>
          </w:p>
          <w:p w:rsidR="0079460A" w:rsidRPr="00A85723" w:rsidRDefault="00A85723" w:rsidP="00F67CCD">
            <w:pPr>
              <w:spacing w:line="360" w:lineRule="auto"/>
              <w:ind w:left="-32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="0035759F" w:rsidRPr="00A85723">
              <w:rPr>
                <w:sz w:val="22"/>
                <w:szCs w:val="24"/>
              </w:rPr>
              <w:t xml:space="preserve"> </w:t>
            </w:r>
            <w:r w:rsidRPr="00A85723">
              <w:rPr>
                <w:sz w:val="22"/>
                <w:szCs w:val="24"/>
              </w:rPr>
              <w:t xml:space="preserve">      </w:t>
            </w:r>
            <w:r w:rsidR="0035759F" w:rsidRPr="00A85723">
              <w:rPr>
                <w:sz w:val="22"/>
                <w:szCs w:val="24"/>
              </w:rPr>
              <w:t>5,00 zł/mies.</w:t>
            </w:r>
          </w:p>
          <w:p w:rsidR="00F67CCD" w:rsidRDefault="0079460A" w:rsidP="00F67CCD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5" w:hanging="207"/>
              <w:jc w:val="left"/>
              <w:rPr>
                <w:sz w:val="22"/>
                <w:szCs w:val="24"/>
              </w:rPr>
            </w:pPr>
            <w:r w:rsidRPr="0079460A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z</w:t>
            </w:r>
            <w:r w:rsidRPr="00C82333">
              <w:rPr>
                <w:sz w:val="22"/>
                <w:szCs w:val="24"/>
              </w:rPr>
              <w:t>a miejsce postojowe</w:t>
            </w:r>
            <w:r w:rsidR="004F1C7D">
              <w:rPr>
                <w:sz w:val="22"/>
                <w:szCs w:val="24"/>
              </w:rPr>
              <w:t>:</w:t>
            </w:r>
          </w:p>
          <w:p w:rsidR="0079460A" w:rsidRDefault="00F67CCD" w:rsidP="00F67CCD">
            <w:pPr>
              <w:spacing w:line="360" w:lineRule="auto"/>
              <w:ind w:left="-32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</w:t>
            </w:r>
            <w:r w:rsidR="0079460A" w:rsidRPr="00F67CCD">
              <w:rPr>
                <w:sz w:val="22"/>
                <w:szCs w:val="24"/>
              </w:rPr>
              <w:t xml:space="preserve"> </w:t>
            </w:r>
            <w:r w:rsidRPr="00F67CCD">
              <w:rPr>
                <w:sz w:val="22"/>
                <w:szCs w:val="24"/>
              </w:rPr>
              <w:t xml:space="preserve">   </w:t>
            </w:r>
            <w:r w:rsidR="0079460A" w:rsidRPr="00F67CCD">
              <w:rPr>
                <w:sz w:val="22"/>
                <w:szCs w:val="24"/>
              </w:rPr>
              <w:t>70,00 zł/mies.</w:t>
            </w:r>
          </w:p>
          <w:p w:rsidR="00F67CCD" w:rsidRDefault="00F67CCD" w:rsidP="00F67CCD">
            <w:pPr>
              <w:spacing w:line="360" w:lineRule="auto"/>
              <w:ind w:left="175"/>
              <w:jc w:val="left"/>
              <w:rPr>
                <w:sz w:val="22"/>
                <w:szCs w:val="24"/>
              </w:rPr>
            </w:pPr>
          </w:p>
          <w:p w:rsidR="00F67CCD" w:rsidRPr="00F67CCD" w:rsidRDefault="00F67CCD" w:rsidP="00F67CCD">
            <w:pPr>
              <w:spacing w:line="360" w:lineRule="auto"/>
              <w:ind w:left="252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Płatne miesięcznie z góry.</w:t>
            </w:r>
          </w:p>
          <w:p w:rsidR="006A4BFC" w:rsidRPr="00285A43" w:rsidRDefault="006A4BFC" w:rsidP="00096C87">
            <w:pPr>
              <w:ind w:firstLine="34"/>
              <w:jc w:val="center"/>
              <w:rPr>
                <w:sz w:val="22"/>
                <w:szCs w:val="24"/>
              </w:rPr>
            </w:pPr>
          </w:p>
        </w:tc>
      </w:tr>
    </w:tbl>
    <w:p w:rsidR="0079460A" w:rsidRDefault="0079460A" w:rsidP="0079460A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Wysokość </w:t>
      </w:r>
      <w:r w:rsidRPr="00107473">
        <w:rPr>
          <w:sz w:val="20"/>
        </w:rPr>
        <w:t>czynszu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79460A" w:rsidRDefault="0079460A" w:rsidP="0079460A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2.  Do miesięcznego czynszu zostanie doliczony podatek VAT, zgodnie z obowiązującymi przepisami.</w:t>
      </w:r>
    </w:p>
    <w:p w:rsidR="00D4323E" w:rsidRPr="00107473" w:rsidRDefault="00D4323E" w:rsidP="0079460A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3.  Niezależnie od czynszu najemca zobowiązany będzie do ponoszenia opłat z tytułu kosztów eksploatacji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opłat publicznoprawnych.</w:t>
      </w:r>
    </w:p>
    <w:p w:rsidR="006A4BFC" w:rsidRPr="00D4323E" w:rsidRDefault="006A4BFC" w:rsidP="006A4BFC">
      <w:pPr>
        <w:jc w:val="center"/>
        <w:rPr>
          <w:b/>
          <w:sz w:val="18"/>
        </w:rPr>
      </w:pPr>
    </w:p>
    <w:p w:rsidR="006A4BFC" w:rsidRDefault="006A4BFC" w:rsidP="006A4BFC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96C87">
        <w:rPr>
          <w:b/>
          <w:szCs w:val="24"/>
        </w:rPr>
        <w:t>12</w:t>
      </w:r>
      <w:r>
        <w:rPr>
          <w:b/>
          <w:szCs w:val="24"/>
        </w:rPr>
        <w:t xml:space="preserve">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</w:t>
      </w:r>
      <w:r w:rsidR="00096C87">
        <w:rPr>
          <w:b/>
          <w:szCs w:val="24"/>
        </w:rPr>
        <w:t xml:space="preserve"> do 2 stycznia 2018 roku</w:t>
      </w:r>
      <w:r w:rsidRPr="0081648B">
        <w:rPr>
          <w:b/>
          <w:szCs w:val="24"/>
        </w:rPr>
        <w:t>.</w:t>
      </w:r>
    </w:p>
    <w:p w:rsidR="006A4BFC" w:rsidRDefault="006A4BFC" w:rsidP="006A4BFC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096C87">
        <w:rPr>
          <w:b/>
          <w:sz w:val="26"/>
          <w:szCs w:val="24"/>
        </w:rPr>
        <w:t>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96C87">
        <w:rPr>
          <w:b/>
          <w:sz w:val="26"/>
          <w:szCs w:val="24"/>
        </w:rPr>
        <w:t>3</w:t>
      </w:r>
      <w:r w:rsidRPr="001240F8">
        <w:rPr>
          <w:b/>
          <w:sz w:val="26"/>
          <w:szCs w:val="24"/>
        </w:rPr>
        <w:t>.</w:t>
      </w:r>
    </w:p>
    <w:p w:rsidR="006A4BFC" w:rsidRDefault="006A4BFC" w:rsidP="006A4BFC"/>
    <w:sectPr w:rsidR="006A4BFC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9D" w:rsidRDefault="00A85A9D" w:rsidP="00096C87">
      <w:pPr>
        <w:spacing w:line="240" w:lineRule="auto"/>
      </w:pPr>
      <w:r>
        <w:separator/>
      </w:r>
    </w:p>
  </w:endnote>
  <w:endnote w:type="continuationSeparator" w:id="0">
    <w:p w:rsidR="00A85A9D" w:rsidRDefault="00A85A9D" w:rsidP="00096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2A6740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E29F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E29F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358C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A85A9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9D" w:rsidRDefault="00A85A9D" w:rsidP="00096C87">
      <w:pPr>
        <w:spacing w:line="240" w:lineRule="auto"/>
      </w:pPr>
      <w:r>
        <w:separator/>
      </w:r>
    </w:p>
  </w:footnote>
  <w:footnote w:type="continuationSeparator" w:id="0">
    <w:p w:rsidR="00A85A9D" w:rsidRDefault="00A85A9D" w:rsidP="00096C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917BB"/>
    <w:multiLevelType w:val="hybridMultilevel"/>
    <w:tmpl w:val="11E25A3E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BFC"/>
    <w:rsid w:val="0002183C"/>
    <w:rsid w:val="00063CA6"/>
    <w:rsid w:val="0007386B"/>
    <w:rsid w:val="0007396F"/>
    <w:rsid w:val="00096C87"/>
    <w:rsid w:val="000A4925"/>
    <w:rsid w:val="00154E56"/>
    <w:rsid w:val="001E013B"/>
    <w:rsid w:val="001F1CF5"/>
    <w:rsid w:val="00235CA0"/>
    <w:rsid w:val="00286D0F"/>
    <w:rsid w:val="002A6740"/>
    <w:rsid w:val="002E3D51"/>
    <w:rsid w:val="0035759F"/>
    <w:rsid w:val="00367243"/>
    <w:rsid w:val="003A4D2D"/>
    <w:rsid w:val="00465CB4"/>
    <w:rsid w:val="004C055C"/>
    <w:rsid w:val="004C1928"/>
    <w:rsid w:val="004D1A1A"/>
    <w:rsid w:val="004F1C7D"/>
    <w:rsid w:val="00506D92"/>
    <w:rsid w:val="00512E35"/>
    <w:rsid w:val="0052439D"/>
    <w:rsid w:val="00530C2D"/>
    <w:rsid w:val="00546AB1"/>
    <w:rsid w:val="005A5B81"/>
    <w:rsid w:val="005C4768"/>
    <w:rsid w:val="005D282E"/>
    <w:rsid w:val="00601C76"/>
    <w:rsid w:val="00621B7E"/>
    <w:rsid w:val="006718AA"/>
    <w:rsid w:val="0067222E"/>
    <w:rsid w:val="006A4BFC"/>
    <w:rsid w:val="006C10A8"/>
    <w:rsid w:val="006C78A6"/>
    <w:rsid w:val="00700B8A"/>
    <w:rsid w:val="007047B8"/>
    <w:rsid w:val="00771C06"/>
    <w:rsid w:val="00794312"/>
    <w:rsid w:val="0079460A"/>
    <w:rsid w:val="007E29FE"/>
    <w:rsid w:val="007F2C3A"/>
    <w:rsid w:val="00852408"/>
    <w:rsid w:val="008752E4"/>
    <w:rsid w:val="008E4EB2"/>
    <w:rsid w:val="00921126"/>
    <w:rsid w:val="0097228C"/>
    <w:rsid w:val="009A6667"/>
    <w:rsid w:val="009C6CA9"/>
    <w:rsid w:val="009F7F23"/>
    <w:rsid w:val="00A30CE7"/>
    <w:rsid w:val="00A52164"/>
    <w:rsid w:val="00A85723"/>
    <w:rsid w:val="00A85A9D"/>
    <w:rsid w:val="00B12B57"/>
    <w:rsid w:val="00B13ED1"/>
    <w:rsid w:val="00B174A3"/>
    <w:rsid w:val="00B52B75"/>
    <w:rsid w:val="00B55CCE"/>
    <w:rsid w:val="00C82333"/>
    <w:rsid w:val="00D118BA"/>
    <w:rsid w:val="00D4323E"/>
    <w:rsid w:val="00DB36E3"/>
    <w:rsid w:val="00DC6E3A"/>
    <w:rsid w:val="00DD28C5"/>
    <w:rsid w:val="00DE390C"/>
    <w:rsid w:val="00DE4B94"/>
    <w:rsid w:val="00E25737"/>
    <w:rsid w:val="00EA6297"/>
    <w:rsid w:val="00EE4E91"/>
    <w:rsid w:val="00F026D6"/>
    <w:rsid w:val="00F3330A"/>
    <w:rsid w:val="00F358CA"/>
    <w:rsid w:val="00F4776A"/>
    <w:rsid w:val="00F67CCD"/>
    <w:rsid w:val="00F84C2F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BF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4BF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A4B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BFC"/>
    <w:rPr>
      <w:rFonts w:ascii="Times New Roman" w:hAnsi="Times New Roman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C8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C8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C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3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2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11</cp:revision>
  <cp:lastPrinted>2017-12-06T10:31:00Z</cp:lastPrinted>
  <dcterms:created xsi:type="dcterms:W3CDTF">2017-12-04T13:43:00Z</dcterms:created>
  <dcterms:modified xsi:type="dcterms:W3CDTF">2017-12-06T10:34:00Z</dcterms:modified>
</cp:coreProperties>
</file>