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B0" w:rsidRPr="009F73FA" w:rsidRDefault="001D1CB0" w:rsidP="001D1C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73FA">
        <w:rPr>
          <w:rFonts w:ascii="Times New Roman" w:hAnsi="Times New Roman" w:cs="Times New Roman"/>
          <w:b/>
          <w:sz w:val="26"/>
          <w:szCs w:val="24"/>
        </w:rPr>
        <w:t>ZARZĄD NIERUCHOMOŚCI WOJEWÓDZTWA ŁÓDZKIEGO</w:t>
      </w:r>
    </w:p>
    <w:p w:rsidR="001D1CB0" w:rsidRPr="009F73FA" w:rsidRDefault="001D1CB0" w:rsidP="001D1CB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F73FA">
        <w:rPr>
          <w:rFonts w:ascii="Times New Roman" w:hAnsi="Times New Roman" w:cs="Times New Roman"/>
          <w:b/>
          <w:bCs/>
          <w:sz w:val="26"/>
          <w:szCs w:val="24"/>
        </w:rPr>
        <w:t>działający w imieniu</w:t>
      </w:r>
    </w:p>
    <w:p w:rsidR="001D1CB0" w:rsidRPr="009F73FA" w:rsidRDefault="001D1CB0" w:rsidP="001D1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F73FA">
        <w:rPr>
          <w:rFonts w:ascii="Times New Roman" w:hAnsi="Times New Roman" w:cs="Times New Roman"/>
          <w:b/>
          <w:bCs/>
          <w:sz w:val="26"/>
          <w:szCs w:val="24"/>
        </w:rPr>
        <w:t>WOJEWÓDZTWA ŁÓDZKIEGO</w:t>
      </w:r>
    </w:p>
    <w:p w:rsidR="009F73FA" w:rsidRDefault="009F73FA" w:rsidP="009F73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172EEC">
        <w:rPr>
          <w:rFonts w:ascii="Times New Roman" w:hAnsi="Times New Roman" w:cs="Times New Roman"/>
          <w:b/>
          <w:sz w:val="26"/>
          <w:szCs w:val="24"/>
        </w:rPr>
        <w:t>15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ma</w:t>
      </w:r>
      <w:r w:rsidR="00172EEC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a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1D1CB0" w:rsidRPr="009F73FA" w:rsidRDefault="001D1CB0" w:rsidP="001D1C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73FA">
        <w:rPr>
          <w:rFonts w:ascii="Times New Roman" w:hAnsi="Times New Roman" w:cs="Times New Roman"/>
          <w:b/>
          <w:sz w:val="26"/>
          <w:szCs w:val="24"/>
        </w:rPr>
        <w:t>przetarg ustny nieograniczony na najem lokalu użytkowego nr 117, usytuowanego w Łodzi, przy ul. Kamińskiego 7/9</w:t>
      </w:r>
    </w:p>
    <w:p w:rsidR="001D1CB0" w:rsidRDefault="001D1CB0" w:rsidP="001D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CB0" w:rsidRDefault="001D1CB0" w:rsidP="001D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Przedmiotem przetargu </w:t>
      </w:r>
      <w:r w:rsidR="00ED2962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>wysokość stawki czynszu netto</w:t>
      </w:r>
      <w:r w:rsidRPr="00415F11">
        <w:rPr>
          <w:rFonts w:ascii="Times New Roman" w:hAnsi="Times New Roman" w:cs="Times New Roman"/>
          <w:sz w:val="24"/>
          <w:szCs w:val="24"/>
        </w:rPr>
        <w:t xml:space="preserve"> najm</w:t>
      </w:r>
      <w:r>
        <w:rPr>
          <w:rFonts w:ascii="Times New Roman" w:hAnsi="Times New Roman" w:cs="Times New Roman"/>
          <w:sz w:val="24"/>
          <w:szCs w:val="24"/>
        </w:rPr>
        <w:t>u lokalu użytkowego</w:t>
      </w:r>
      <w:r w:rsidR="00E00A59" w:rsidRPr="00E00A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00A59">
        <w:rPr>
          <w:rFonts w:ascii="Times New Roman" w:eastAsiaTheme="minorHAnsi" w:hAnsi="Times New Roman" w:cs="Times New Roman"/>
          <w:sz w:val="24"/>
          <w:szCs w:val="24"/>
        </w:rPr>
        <w:t>o </w:t>
      </w:r>
      <w:r w:rsidR="00E00A59" w:rsidRPr="00CB431E">
        <w:rPr>
          <w:rFonts w:ascii="Times New Roman" w:eastAsiaTheme="minorHAnsi" w:hAnsi="Times New Roman" w:cs="Times New Roman"/>
          <w:sz w:val="24"/>
          <w:szCs w:val="24"/>
        </w:rPr>
        <w:t>powierzchni 14,42 m</w:t>
      </w:r>
      <w:r w:rsidR="00E00A59" w:rsidRPr="00CB431E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E00A59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A59">
        <w:rPr>
          <w:rFonts w:ascii="Times New Roman" w:eastAsiaTheme="minorHAnsi" w:hAnsi="Times New Roman" w:cs="Times New Roman"/>
          <w:sz w:val="24"/>
          <w:szCs w:val="24"/>
        </w:rPr>
        <w:t>oznaczonego</w:t>
      </w:r>
      <w:r w:rsidR="00E00A59" w:rsidRPr="00CB431E">
        <w:rPr>
          <w:rFonts w:ascii="Times New Roman" w:eastAsiaTheme="minorHAnsi" w:hAnsi="Times New Roman" w:cs="Times New Roman"/>
          <w:sz w:val="24"/>
          <w:szCs w:val="24"/>
        </w:rPr>
        <w:t xml:space="preserve"> numerem 117, </w:t>
      </w:r>
      <w:r w:rsidR="00E00A59">
        <w:rPr>
          <w:rFonts w:ascii="Times New Roman" w:eastAsiaTheme="minorHAnsi" w:hAnsi="Times New Roman" w:cs="Times New Roman"/>
          <w:sz w:val="24"/>
          <w:szCs w:val="24"/>
        </w:rPr>
        <w:t xml:space="preserve">przeznaczonego na działalność biurową, </w:t>
      </w:r>
      <w:r>
        <w:rPr>
          <w:rFonts w:ascii="Times New Roman" w:eastAsiaTheme="minorHAnsi" w:hAnsi="Times New Roman" w:cs="Times New Roman"/>
          <w:sz w:val="24"/>
          <w:szCs w:val="24"/>
        </w:rPr>
        <w:t>usytuowanego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na pier</w:t>
      </w:r>
      <w:r w:rsidR="00E00A59">
        <w:rPr>
          <w:rFonts w:ascii="Times New Roman" w:eastAsiaTheme="minorHAnsi" w:hAnsi="Times New Roman" w:cs="Times New Roman"/>
          <w:sz w:val="24"/>
          <w:szCs w:val="24"/>
        </w:rPr>
        <w:t>wszym piętrze budynku</w:t>
      </w:r>
      <w:r w:rsidR="00532A73">
        <w:rPr>
          <w:rFonts w:ascii="Times New Roman" w:eastAsiaTheme="minorHAnsi" w:hAnsi="Times New Roman" w:cs="Times New Roman"/>
          <w:sz w:val="24"/>
          <w:szCs w:val="24"/>
        </w:rPr>
        <w:t xml:space="preserve"> posadowionego na działkach gruntu nr 25/3 i 25/4, dla których Sąd Rejonowy dla Łodzi-Śródmieścia prowadzi księgi wieczyste nr LD1M/00315068/9 i LD1M/00315069/6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ED2962">
        <w:rPr>
          <w:rFonts w:ascii="Times New Roman" w:eastAsiaTheme="minorHAnsi" w:hAnsi="Times New Roman" w:cs="Times New Roman"/>
          <w:sz w:val="24"/>
          <w:szCs w:val="24"/>
        </w:rPr>
        <w:t>Lokal wyposażony jest w 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instalację elektryczną i centralnego ogrzewania; w.c. wspólne w korytarzu.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Umowa najmu będzie zawarta na okres trzyletni. </w:t>
      </w:r>
    </w:p>
    <w:p w:rsidR="001D1CB0" w:rsidRPr="004E3206" w:rsidRDefault="001D1CB0" w:rsidP="001D1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1D1CB0" w:rsidRPr="00172EEC" w:rsidRDefault="001D1CB0" w:rsidP="00172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72EEC">
        <w:rPr>
          <w:rFonts w:ascii="Times New Roman" w:hAnsi="Times New Roman" w:cs="Times New Roman"/>
          <w:sz w:val="24"/>
          <w:szCs w:val="24"/>
        </w:rPr>
        <w:t xml:space="preserve">twarcie przetargu nastąpi </w:t>
      </w:r>
      <w:r w:rsidRPr="00415F11">
        <w:rPr>
          <w:rFonts w:ascii="Times New Roman" w:hAnsi="Times New Roman" w:cs="Times New Roman"/>
          <w:sz w:val="24"/>
          <w:szCs w:val="24"/>
        </w:rPr>
        <w:t>o godzinie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15F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1CB0" w:rsidRDefault="00BA5DD0" w:rsidP="001D1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A5DD0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D1CB0" w:rsidRPr="00BA5DD0">
        <w:rPr>
          <w:rFonts w:ascii="Times New Roman" w:hAnsi="Times New Roman" w:cs="Times New Roman"/>
          <w:sz w:val="24"/>
          <w:szCs w:val="24"/>
        </w:rPr>
        <w:t>tawka</w:t>
      </w:r>
      <w:r w:rsidR="001D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CB0" w:rsidRPr="00415F11">
        <w:rPr>
          <w:rFonts w:ascii="Times New Roman" w:hAnsi="Times New Roman" w:cs="Times New Roman"/>
          <w:sz w:val="24"/>
          <w:szCs w:val="24"/>
        </w:rPr>
        <w:t xml:space="preserve">czynszu za </w:t>
      </w:r>
      <w:r w:rsidR="001D1CB0"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="001D1CB0" w:rsidRPr="00C35EA2">
        <w:rPr>
          <w:rFonts w:ascii="Times New Roman" w:eastAsiaTheme="minorHAnsi" w:hAnsi="Times New Roman" w:cs="Times New Roman"/>
          <w:sz w:val="24"/>
          <w:szCs w:val="24"/>
        </w:rPr>
        <w:t>m</w:t>
      </w:r>
      <w:r w:rsidR="001D1CB0" w:rsidRPr="00C35EA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1D1CB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D1CB0" w:rsidRPr="00C35EA2">
        <w:rPr>
          <w:rFonts w:ascii="Times New Roman" w:eastAsiaTheme="minorHAnsi" w:hAnsi="Times New Roman" w:cs="Times New Roman"/>
          <w:sz w:val="24"/>
          <w:szCs w:val="24"/>
        </w:rPr>
        <w:t>powierzchni</w:t>
      </w:r>
      <w:r w:rsidR="001D1CB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D1CB0" w:rsidRPr="00C35EA2">
        <w:rPr>
          <w:rFonts w:ascii="Times New Roman" w:hAnsi="Times New Roman" w:cs="Times New Roman"/>
          <w:sz w:val="24"/>
          <w:szCs w:val="24"/>
        </w:rPr>
        <w:t>wynosi</w:t>
      </w:r>
      <w:r w:rsidR="001D1CB0">
        <w:rPr>
          <w:rFonts w:ascii="Times New Roman" w:hAnsi="Times New Roman" w:cs="Times New Roman"/>
          <w:sz w:val="24"/>
          <w:szCs w:val="24"/>
        </w:rPr>
        <w:t xml:space="preserve"> </w:t>
      </w:r>
      <w:r w:rsidR="001D1CB0" w:rsidRPr="00415F1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D1CB0" w:rsidRPr="00415F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D1CB0" w:rsidRPr="00415F1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D1CB0"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netto</w:t>
      </w:r>
      <w:r w:rsidR="001D1CB0">
        <w:rPr>
          <w:rFonts w:ascii="Times New Roman" w:hAnsi="Times New Roman" w:cs="Times New Roman"/>
          <w:sz w:val="24"/>
          <w:szCs w:val="24"/>
        </w:rPr>
        <w:t>/mies.</w:t>
      </w:r>
    </w:p>
    <w:p w:rsidR="001D1CB0" w:rsidRDefault="001D1CB0" w:rsidP="001D1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DD0">
        <w:rPr>
          <w:rFonts w:ascii="Times New Roman" w:hAnsi="Times New Roman" w:cs="Times New Roman"/>
          <w:sz w:val="24"/>
          <w:szCs w:val="24"/>
        </w:rPr>
        <w:t>Wadium w</w:t>
      </w:r>
      <w:r>
        <w:rPr>
          <w:rFonts w:ascii="Times New Roman" w:hAnsi="Times New Roman" w:cs="Times New Roman"/>
          <w:sz w:val="24"/>
          <w:szCs w:val="24"/>
        </w:rPr>
        <w:t>ynosi</w:t>
      </w:r>
      <w:r w:rsidRPr="00BA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DD0" w:rsidRPr="00BA5DD0">
        <w:rPr>
          <w:rFonts w:ascii="Times New Roman" w:hAnsi="Times New Roman" w:cs="Times New Roman"/>
          <w:b/>
          <w:sz w:val="24"/>
          <w:szCs w:val="24"/>
        </w:rPr>
        <w:t>30</w:t>
      </w:r>
      <w:r w:rsidRPr="00415F11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CB0" w:rsidRPr="00EB0D32" w:rsidRDefault="001D1CB0" w:rsidP="001D1CB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172EEC" w:rsidRPr="008E0F14" w:rsidRDefault="00172EEC" w:rsidP="00172EEC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BA5D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Kamińskiego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lokal </w:t>
      </w:r>
      <w:r w:rsidRPr="008E0F14">
        <w:rPr>
          <w:rFonts w:ascii="Times New Roman" w:hAnsi="Times New Roman" w:cs="Times New Roman"/>
          <w:i/>
          <w:sz w:val="24"/>
          <w:szCs w:val="24"/>
        </w:rPr>
        <w:t>nr</w:t>
      </w:r>
      <w:r>
        <w:rPr>
          <w:rFonts w:ascii="Times New Roman" w:hAnsi="Times New Roman" w:cs="Times New Roman"/>
          <w:i/>
          <w:sz w:val="24"/>
          <w:szCs w:val="24"/>
        </w:rPr>
        <w:t xml:space="preserve"> 117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172EEC" w:rsidRPr="00B14885" w:rsidRDefault="00172EEC" w:rsidP="00172EE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4 do 9 maja 2018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BA5DD0">
        <w:t xml:space="preserve">podpiszą </w:t>
      </w:r>
      <w:r>
        <w:t>oświadczenie o przyjęciu warunków przetargu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</w:t>
      </w:r>
    </w:p>
    <w:p w:rsidR="00172EEC" w:rsidRDefault="00172EEC" w:rsidP="00172EE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EEC" w:rsidRPr="003C7A3A" w:rsidRDefault="00172EEC" w:rsidP="00172EE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 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1D1CB0" w:rsidRPr="00E5527F" w:rsidRDefault="001D1CB0" w:rsidP="001D1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CB0" w:rsidRPr="00415F11" w:rsidRDefault="001D1CB0" w:rsidP="001D1CB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1D1CB0" w:rsidRPr="00CB431E" w:rsidRDefault="001D1CB0" w:rsidP="001D1CB0">
      <w:pPr>
        <w:ind w:firstLine="408"/>
        <w:rPr>
          <w:rFonts w:ascii="Times New Roman" w:eastAsiaTheme="minorHAnsi" w:hAnsi="Times New Roman" w:cs="Times New Roman"/>
          <w:sz w:val="24"/>
          <w:szCs w:val="24"/>
        </w:rPr>
      </w:pPr>
      <w:r w:rsidRPr="00CB431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D1CB0" w:rsidRPr="00CB431E" w:rsidRDefault="001D1CB0" w:rsidP="001D1CB0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1D1CB0"/>
    <w:rsid w:val="00063CA6"/>
    <w:rsid w:val="0007386B"/>
    <w:rsid w:val="0007396F"/>
    <w:rsid w:val="000A4925"/>
    <w:rsid w:val="000A4D9C"/>
    <w:rsid w:val="00154E56"/>
    <w:rsid w:val="00172EEC"/>
    <w:rsid w:val="001D1CB0"/>
    <w:rsid w:val="001E013B"/>
    <w:rsid w:val="00235CA0"/>
    <w:rsid w:val="003622EA"/>
    <w:rsid w:val="00367243"/>
    <w:rsid w:val="003A4D2D"/>
    <w:rsid w:val="00465CB4"/>
    <w:rsid w:val="004C1928"/>
    <w:rsid w:val="004D1A1A"/>
    <w:rsid w:val="00512E35"/>
    <w:rsid w:val="00530C2D"/>
    <w:rsid w:val="00532A73"/>
    <w:rsid w:val="00546AB1"/>
    <w:rsid w:val="005A5B81"/>
    <w:rsid w:val="005C4768"/>
    <w:rsid w:val="00601C76"/>
    <w:rsid w:val="00621B7E"/>
    <w:rsid w:val="00771C06"/>
    <w:rsid w:val="00794312"/>
    <w:rsid w:val="008752E4"/>
    <w:rsid w:val="008E4EB2"/>
    <w:rsid w:val="0097228C"/>
    <w:rsid w:val="009A6667"/>
    <w:rsid w:val="009C6CA9"/>
    <w:rsid w:val="009F73FA"/>
    <w:rsid w:val="009F7F23"/>
    <w:rsid w:val="00A52164"/>
    <w:rsid w:val="00B13ED1"/>
    <w:rsid w:val="00B174A3"/>
    <w:rsid w:val="00BA5DD0"/>
    <w:rsid w:val="00BB067B"/>
    <w:rsid w:val="00CA274B"/>
    <w:rsid w:val="00D118BA"/>
    <w:rsid w:val="00D26DF5"/>
    <w:rsid w:val="00DC6E3A"/>
    <w:rsid w:val="00E00A59"/>
    <w:rsid w:val="00E25737"/>
    <w:rsid w:val="00EA6297"/>
    <w:rsid w:val="00ED2962"/>
    <w:rsid w:val="00F026D6"/>
    <w:rsid w:val="00F4776A"/>
    <w:rsid w:val="00F84C2F"/>
    <w:rsid w:val="00F9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CB0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CB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1D1C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D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2018-03-28T07:25:00Z</cp:lastPrinted>
  <dcterms:created xsi:type="dcterms:W3CDTF">2018-03-27T07:27:00Z</dcterms:created>
  <dcterms:modified xsi:type="dcterms:W3CDTF">2018-03-28T07:33:00Z</dcterms:modified>
</cp:coreProperties>
</file>