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1CB0" w:rsidRPr="009F73FA" w:rsidRDefault="001D1CB0" w:rsidP="001D1CB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4"/>
        </w:rPr>
      </w:pPr>
      <w:r w:rsidRPr="009F73FA">
        <w:rPr>
          <w:rFonts w:ascii="Times New Roman" w:hAnsi="Times New Roman" w:cs="Times New Roman"/>
          <w:b/>
          <w:sz w:val="26"/>
          <w:szCs w:val="24"/>
        </w:rPr>
        <w:t>ZARZĄD NIERUCHOMOŚCI WOJEWÓDZTWA ŁÓDZKIEGO</w:t>
      </w:r>
    </w:p>
    <w:p w:rsidR="001D1CB0" w:rsidRPr="009F73FA" w:rsidRDefault="001D1CB0" w:rsidP="001D1CB0">
      <w:pPr>
        <w:tabs>
          <w:tab w:val="center" w:pos="5722"/>
          <w:tab w:val="left" w:pos="966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4"/>
        </w:rPr>
      </w:pPr>
      <w:r w:rsidRPr="009F73FA">
        <w:rPr>
          <w:rFonts w:ascii="Times New Roman" w:hAnsi="Times New Roman" w:cs="Times New Roman"/>
          <w:b/>
          <w:bCs/>
          <w:sz w:val="26"/>
          <w:szCs w:val="24"/>
        </w:rPr>
        <w:t>działający w imieniu</w:t>
      </w:r>
    </w:p>
    <w:p w:rsidR="001D1CB0" w:rsidRPr="009F73FA" w:rsidRDefault="001D1CB0" w:rsidP="001D1CB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4"/>
        </w:rPr>
      </w:pPr>
      <w:r w:rsidRPr="009F73FA">
        <w:rPr>
          <w:rFonts w:ascii="Times New Roman" w:hAnsi="Times New Roman" w:cs="Times New Roman"/>
          <w:b/>
          <w:bCs/>
          <w:sz w:val="26"/>
          <w:szCs w:val="24"/>
        </w:rPr>
        <w:t>WOJEWÓDZTWA ŁÓDZKIEGO</w:t>
      </w:r>
    </w:p>
    <w:p w:rsidR="009F73FA" w:rsidRDefault="009F73FA" w:rsidP="009F73F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4"/>
        </w:rPr>
      </w:pPr>
      <w:r w:rsidRPr="00C41003">
        <w:rPr>
          <w:rFonts w:ascii="Times New Roman" w:hAnsi="Times New Roman" w:cs="Times New Roman"/>
          <w:b/>
          <w:sz w:val="26"/>
          <w:szCs w:val="24"/>
        </w:rPr>
        <w:t xml:space="preserve">ogłasza na dzień </w:t>
      </w:r>
      <w:r w:rsidR="00172EEC">
        <w:rPr>
          <w:rFonts w:ascii="Times New Roman" w:hAnsi="Times New Roman" w:cs="Times New Roman"/>
          <w:b/>
          <w:sz w:val="26"/>
          <w:szCs w:val="24"/>
        </w:rPr>
        <w:t>15</w:t>
      </w:r>
      <w:r w:rsidRPr="00C41003">
        <w:rPr>
          <w:rFonts w:ascii="Times New Roman" w:hAnsi="Times New Roman" w:cs="Times New Roman"/>
          <w:b/>
          <w:sz w:val="26"/>
          <w:szCs w:val="24"/>
        </w:rPr>
        <w:t xml:space="preserve"> </w:t>
      </w:r>
      <w:r>
        <w:rPr>
          <w:rFonts w:ascii="Times New Roman" w:hAnsi="Times New Roman" w:cs="Times New Roman"/>
          <w:b/>
          <w:sz w:val="26"/>
          <w:szCs w:val="24"/>
        </w:rPr>
        <w:t>ma</w:t>
      </w:r>
      <w:r w:rsidR="00172EEC">
        <w:rPr>
          <w:rFonts w:ascii="Times New Roman" w:hAnsi="Times New Roman" w:cs="Times New Roman"/>
          <w:b/>
          <w:sz w:val="26"/>
          <w:szCs w:val="24"/>
        </w:rPr>
        <w:t>j</w:t>
      </w:r>
      <w:r>
        <w:rPr>
          <w:rFonts w:ascii="Times New Roman" w:hAnsi="Times New Roman" w:cs="Times New Roman"/>
          <w:b/>
          <w:sz w:val="26"/>
          <w:szCs w:val="24"/>
        </w:rPr>
        <w:t xml:space="preserve">a 2018 </w:t>
      </w:r>
      <w:r w:rsidRPr="00C41003">
        <w:rPr>
          <w:rFonts w:ascii="Times New Roman" w:hAnsi="Times New Roman" w:cs="Times New Roman"/>
          <w:b/>
          <w:sz w:val="26"/>
          <w:szCs w:val="24"/>
        </w:rPr>
        <w:t xml:space="preserve">roku </w:t>
      </w:r>
    </w:p>
    <w:p w:rsidR="001D1CB0" w:rsidRPr="009F73FA" w:rsidRDefault="001D1CB0" w:rsidP="001D1CB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4"/>
        </w:rPr>
      </w:pPr>
      <w:r w:rsidRPr="009F73FA">
        <w:rPr>
          <w:rFonts w:ascii="Times New Roman" w:hAnsi="Times New Roman" w:cs="Times New Roman"/>
          <w:b/>
          <w:sz w:val="26"/>
          <w:szCs w:val="24"/>
        </w:rPr>
        <w:t>przetarg ustny nieograniczony na najem lokalu użytkowego nr 117, usytuowanego w Łodzi, przy ul. Kamińskiego 7/9</w:t>
      </w:r>
    </w:p>
    <w:p w:rsidR="001D1CB0" w:rsidRDefault="001D1CB0" w:rsidP="001D1C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D1CB0" w:rsidRDefault="001D1CB0" w:rsidP="001D1C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15F11">
        <w:rPr>
          <w:rFonts w:ascii="Times New Roman" w:hAnsi="Times New Roman" w:cs="Times New Roman"/>
          <w:sz w:val="24"/>
          <w:szCs w:val="24"/>
        </w:rPr>
        <w:t xml:space="preserve">Przedmiotem przetargu </w:t>
      </w:r>
      <w:r w:rsidR="00ED2962">
        <w:rPr>
          <w:rFonts w:ascii="Times New Roman" w:hAnsi="Times New Roman" w:cs="Times New Roman"/>
          <w:sz w:val="24"/>
          <w:szCs w:val="24"/>
        </w:rPr>
        <w:t xml:space="preserve">będzie </w:t>
      </w:r>
      <w:r>
        <w:rPr>
          <w:rFonts w:ascii="Times New Roman" w:hAnsi="Times New Roman" w:cs="Times New Roman"/>
          <w:sz w:val="24"/>
          <w:szCs w:val="24"/>
        </w:rPr>
        <w:t>wysokość stawki czynszu netto</w:t>
      </w:r>
      <w:r w:rsidRPr="00415F11">
        <w:rPr>
          <w:rFonts w:ascii="Times New Roman" w:hAnsi="Times New Roman" w:cs="Times New Roman"/>
          <w:sz w:val="24"/>
          <w:szCs w:val="24"/>
        </w:rPr>
        <w:t xml:space="preserve"> najm</w:t>
      </w:r>
      <w:r>
        <w:rPr>
          <w:rFonts w:ascii="Times New Roman" w:hAnsi="Times New Roman" w:cs="Times New Roman"/>
          <w:sz w:val="24"/>
          <w:szCs w:val="24"/>
        </w:rPr>
        <w:t>u lokalu użytkowego</w:t>
      </w:r>
      <w:r w:rsidR="00E00A59" w:rsidRPr="00E00A59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="00E00A59">
        <w:rPr>
          <w:rFonts w:ascii="Times New Roman" w:eastAsiaTheme="minorHAnsi" w:hAnsi="Times New Roman" w:cs="Times New Roman"/>
          <w:sz w:val="24"/>
          <w:szCs w:val="24"/>
        </w:rPr>
        <w:t>o </w:t>
      </w:r>
      <w:r w:rsidR="00E00A59" w:rsidRPr="00CB431E">
        <w:rPr>
          <w:rFonts w:ascii="Times New Roman" w:eastAsiaTheme="minorHAnsi" w:hAnsi="Times New Roman" w:cs="Times New Roman"/>
          <w:sz w:val="24"/>
          <w:szCs w:val="24"/>
        </w:rPr>
        <w:t>powierzchni 14,42 m</w:t>
      </w:r>
      <w:r w:rsidR="00E00A59" w:rsidRPr="00CB431E">
        <w:rPr>
          <w:rFonts w:ascii="Times New Roman" w:eastAsiaTheme="minorHAnsi" w:hAnsi="Times New Roman" w:cs="Times New Roman"/>
          <w:sz w:val="24"/>
          <w:szCs w:val="24"/>
          <w:vertAlign w:val="superscript"/>
        </w:rPr>
        <w:t>2</w:t>
      </w:r>
      <w:r w:rsidR="00E00A59">
        <w:rPr>
          <w:rFonts w:ascii="Times New Roman" w:eastAsiaTheme="minorHAnsi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00A59">
        <w:rPr>
          <w:rFonts w:ascii="Times New Roman" w:eastAsiaTheme="minorHAnsi" w:hAnsi="Times New Roman" w:cs="Times New Roman"/>
          <w:sz w:val="24"/>
          <w:szCs w:val="24"/>
        </w:rPr>
        <w:t>oznaczonego</w:t>
      </w:r>
      <w:r w:rsidR="00E00A59" w:rsidRPr="00CB431E">
        <w:rPr>
          <w:rFonts w:ascii="Times New Roman" w:eastAsiaTheme="minorHAnsi" w:hAnsi="Times New Roman" w:cs="Times New Roman"/>
          <w:sz w:val="24"/>
          <w:szCs w:val="24"/>
        </w:rPr>
        <w:t xml:space="preserve"> numerem 117, </w:t>
      </w:r>
      <w:r w:rsidR="00E00A59">
        <w:rPr>
          <w:rFonts w:ascii="Times New Roman" w:eastAsiaTheme="minorHAnsi" w:hAnsi="Times New Roman" w:cs="Times New Roman"/>
          <w:sz w:val="24"/>
          <w:szCs w:val="24"/>
        </w:rPr>
        <w:t xml:space="preserve">przeznaczonego na działalność biurową, </w:t>
      </w:r>
      <w:r>
        <w:rPr>
          <w:rFonts w:ascii="Times New Roman" w:eastAsiaTheme="minorHAnsi" w:hAnsi="Times New Roman" w:cs="Times New Roman"/>
          <w:sz w:val="24"/>
          <w:szCs w:val="24"/>
        </w:rPr>
        <w:t>usytuowanego</w:t>
      </w:r>
      <w:r w:rsidRPr="00CB431E">
        <w:rPr>
          <w:rFonts w:ascii="Times New Roman" w:eastAsiaTheme="minorHAnsi" w:hAnsi="Times New Roman" w:cs="Times New Roman"/>
          <w:sz w:val="24"/>
          <w:szCs w:val="24"/>
        </w:rPr>
        <w:t xml:space="preserve"> na pier</w:t>
      </w:r>
      <w:r w:rsidR="00E00A59">
        <w:rPr>
          <w:rFonts w:ascii="Times New Roman" w:eastAsiaTheme="minorHAnsi" w:hAnsi="Times New Roman" w:cs="Times New Roman"/>
          <w:sz w:val="24"/>
          <w:szCs w:val="24"/>
        </w:rPr>
        <w:t>wszym piętrze budynku</w:t>
      </w:r>
      <w:r w:rsidR="00532A73">
        <w:rPr>
          <w:rFonts w:ascii="Times New Roman" w:eastAsiaTheme="minorHAnsi" w:hAnsi="Times New Roman" w:cs="Times New Roman"/>
          <w:sz w:val="24"/>
          <w:szCs w:val="24"/>
        </w:rPr>
        <w:t xml:space="preserve"> posadowionego na działkach gruntu nr 25/3 i 25/4, dla których Sąd Rejonowy dla Łodzi-Śródmieścia prowadzi księgi wieczyste nr LD1M/00315068/9 i LD1M/00315069/6</w:t>
      </w:r>
      <w:r>
        <w:rPr>
          <w:rFonts w:ascii="Times New Roman" w:eastAsiaTheme="minorHAnsi" w:hAnsi="Times New Roman" w:cs="Times New Roman"/>
          <w:sz w:val="24"/>
          <w:szCs w:val="24"/>
        </w:rPr>
        <w:t xml:space="preserve">. </w:t>
      </w:r>
      <w:r w:rsidR="00ED2962">
        <w:rPr>
          <w:rFonts w:ascii="Times New Roman" w:eastAsiaTheme="minorHAnsi" w:hAnsi="Times New Roman" w:cs="Times New Roman"/>
          <w:sz w:val="24"/>
          <w:szCs w:val="24"/>
        </w:rPr>
        <w:t>Lokal wyposażony jest w </w:t>
      </w:r>
      <w:r w:rsidRPr="00CB431E">
        <w:rPr>
          <w:rFonts w:ascii="Times New Roman" w:eastAsiaTheme="minorHAnsi" w:hAnsi="Times New Roman" w:cs="Times New Roman"/>
          <w:sz w:val="24"/>
          <w:szCs w:val="24"/>
        </w:rPr>
        <w:t>instalację elektryczną i centralnego ogrzewania; w.c. wspólne w korytarzu.</w:t>
      </w:r>
      <w:r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Umowa najmu będzie zawarta na okres trzyletni. </w:t>
      </w:r>
    </w:p>
    <w:p w:rsidR="001D1CB0" w:rsidRPr="004E3206" w:rsidRDefault="001D1CB0" w:rsidP="001D1C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2"/>
          <w:szCs w:val="24"/>
        </w:rPr>
      </w:pPr>
    </w:p>
    <w:p w:rsidR="001D1CB0" w:rsidRPr="00172EEC" w:rsidRDefault="001D1CB0" w:rsidP="00172EE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172EEC">
        <w:rPr>
          <w:rFonts w:ascii="Times New Roman" w:hAnsi="Times New Roman" w:cs="Times New Roman"/>
          <w:sz w:val="24"/>
          <w:szCs w:val="24"/>
        </w:rPr>
        <w:t xml:space="preserve">twarcie przetargu nastąpi </w:t>
      </w:r>
      <w:r w:rsidRPr="00415F11">
        <w:rPr>
          <w:rFonts w:ascii="Times New Roman" w:hAnsi="Times New Roman" w:cs="Times New Roman"/>
          <w:sz w:val="24"/>
          <w:szCs w:val="24"/>
        </w:rPr>
        <w:t>o godzinie</w:t>
      </w:r>
      <w:r w:rsidRPr="00415F11">
        <w:rPr>
          <w:rFonts w:ascii="Times New Roman" w:hAnsi="Times New Roman" w:cs="Times New Roman"/>
          <w:b/>
          <w:sz w:val="24"/>
          <w:szCs w:val="24"/>
        </w:rPr>
        <w:t xml:space="preserve"> 1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415F11">
        <w:rPr>
          <w:rFonts w:ascii="Times New Roman" w:hAnsi="Times New Roman" w:cs="Times New Roman"/>
          <w:b/>
          <w:sz w:val="24"/>
          <w:szCs w:val="24"/>
          <w:vertAlign w:val="superscript"/>
        </w:rPr>
        <w:t>00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1D1CB0" w:rsidRDefault="00BA5DD0" w:rsidP="001D1CB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Pr="00BA5DD0">
        <w:rPr>
          <w:rFonts w:ascii="Times New Roman" w:hAnsi="Times New Roman" w:cs="Times New Roman"/>
          <w:sz w:val="24"/>
          <w:szCs w:val="24"/>
        </w:rPr>
        <w:t xml:space="preserve">ywoławcza </w:t>
      </w:r>
      <w:r>
        <w:rPr>
          <w:rFonts w:ascii="Times New Roman" w:hAnsi="Times New Roman" w:cs="Times New Roman"/>
          <w:sz w:val="24"/>
          <w:szCs w:val="24"/>
        </w:rPr>
        <w:t>s</w:t>
      </w:r>
      <w:r w:rsidR="001D1CB0" w:rsidRPr="00BA5DD0">
        <w:rPr>
          <w:rFonts w:ascii="Times New Roman" w:hAnsi="Times New Roman" w:cs="Times New Roman"/>
          <w:sz w:val="24"/>
          <w:szCs w:val="24"/>
        </w:rPr>
        <w:t>tawka</w:t>
      </w:r>
      <w:r w:rsidR="001D1CB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D1CB0" w:rsidRPr="00415F11">
        <w:rPr>
          <w:rFonts w:ascii="Times New Roman" w:hAnsi="Times New Roman" w:cs="Times New Roman"/>
          <w:sz w:val="24"/>
          <w:szCs w:val="24"/>
        </w:rPr>
        <w:t xml:space="preserve">czynszu za </w:t>
      </w:r>
      <w:r w:rsidR="001D1CB0">
        <w:rPr>
          <w:rFonts w:ascii="Times New Roman" w:eastAsiaTheme="minorHAnsi" w:hAnsi="Times New Roman" w:cs="Times New Roman"/>
          <w:sz w:val="24"/>
          <w:szCs w:val="24"/>
        </w:rPr>
        <w:t xml:space="preserve">1 </w:t>
      </w:r>
      <w:r w:rsidR="001D1CB0" w:rsidRPr="00C35EA2">
        <w:rPr>
          <w:rFonts w:ascii="Times New Roman" w:eastAsiaTheme="minorHAnsi" w:hAnsi="Times New Roman" w:cs="Times New Roman"/>
          <w:sz w:val="24"/>
          <w:szCs w:val="24"/>
        </w:rPr>
        <w:t>m</w:t>
      </w:r>
      <w:r w:rsidR="001D1CB0" w:rsidRPr="00C35EA2">
        <w:rPr>
          <w:rFonts w:ascii="Times New Roman" w:eastAsiaTheme="minorHAnsi" w:hAnsi="Times New Roman" w:cs="Times New Roman"/>
          <w:sz w:val="24"/>
          <w:szCs w:val="24"/>
          <w:vertAlign w:val="superscript"/>
        </w:rPr>
        <w:t>2</w:t>
      </w:r>
      <w:r w:rsidR="001D1CB0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="001D1CB0" w:rsidRPr="00C35EA2">
        <w:rPr>
          <w:rFonts w:ascii="Times New Roman" w:eastAsiaTheme="minorHAnsi" w:hAnsi="Times New Roman" w:cs="Times New Roman"/>
          <w:sz w:val="24"/>
          <w:szCs w:val="24"/>
        </w:rPr>
        <w:t>powierzchni</w:t>
      </w:r>
      <w:r w:rsidR="001D1CB0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="001D1CB0" w:rsidRPr="00C35EA2">
        <w:rPr>
          <w:rFonts w:ascii="Times New Roman" w:hAnsi="Times New Roman" w:cs="Times New Roman"/>
          <w:sz w:val="24"/>
          <w:szCs w:val="24"/>
        </w:rPr>
        <w:t>wynosi</w:t>
      </w:r>
      <w:r w:rsidR="001D1CB0">
        <w:rPr>
          <w:rFonts w:ascii="Times New Roman" w:hAnsi="Times New Roman" w:cs="Times New Roman"/>
          <w:sz w:val="24"/>
          <w:szCs w:val="24"/>
        </w:rPr>
        <w:t xml:space="preserve"> </w:t>
      </w:r>
      <w:r w:rsidR="001D1CB0" w:rsidRPr="00415F11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8</w:t>
      </w:r>
      <w:r w:rsidR="001D1CB0" w:rsidRPr="00415F11"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b/>
          <w:sz w:val="24"/>
          <w:szCs w:val="24"/>
        </w:rPr>
        <w:t>00</w:t>
      </w:r>
      <w:r w:rsidR="001D1CB0" w:rsidRPr="00415F11">
        <w:rPr>
          <w:rFonts w:ascii="Times New Roman" w:hAnsi="Times New Roman" w:cs="Times New Roman"/>
          <w:b/>
          <w:sz w:val="24"/>
          <w:szCs w:val="24"/>
        </w:rPr>
        <w:t xml:space="preserve"> zł</w:t>
      </w:r>
      <w:r w:rsidR="001D1CB0" w:rsidRPr="00415F1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netto</w:t>
      </w:r>
      <w:r w:rsidR="001D1CB0">
        <w:rPr>
          <w:rFonts w:ascii="Times New Roman" w:hAnsi="Times New Roman" w:cs="Times New Roman"/>
          <w:sz w:val="24"/>
          <w:szCs w:val="24"/>
        </w:rPr>
        <w:t>/mies.</w:t>
      </w:r>
    </w:p>
    <w:p w:rsidR="001D1CB0" w:rsidRDefault="001D1CB0" w:rsidP="001D1CB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A5DD0">
        <w:rPr>
          <w:rFonts w:ascii="Times New Roman" w:hAnsi="Times New Roman" w:cs="Times New Roman"/>
          <w:sz w:val="24"/>
          <w:szCs w:val="24"/>
        </w:rPr>
        <w:t>Wadium w</w:t>
      </w:r>
      <w:r>
        <w:rPr>
          <w:rFonts w:ascii="Times New Roman" w:hAnsi="Times New Roman" w:cs="Times New Roman"/>
          <w:sz w:val="24"/>
          <w:szCs w:val="24"/>
        </w:rPr>
        <w:t>ynosi</w:t>
      </w:r>
      <w:r w:rsidRPr="00BA5DD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A5DD0" w:rsidRPr="00BA5DD0">
        <w:rPr>
          <w:rFonts w:ascii="Times New Roman" w:hAnsi="Times New Roman" w:cs="Times New Roman"/>
          <w:b/>
          <w:sz w:val="24"/>
          <w:szCs w:val="24"/>
        </w:rPr>
        <w:t>30</w:t>
      </w:r>
      <w:r w:rsidRPr="00415F11">
        <w:rPr>
          <w:rFonts w:ascii="Times New Roman" w:hAnsi="Times New Roman" w:cs="Times New Roman"/>
          <w:b/>
          <w:sz w:val="24"/>
          <w:szCs w:val="24"/>
        </w:rPr>
        <w:t>,00 zł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D1CB0" w:rsidRPr="00EB0D32" w:rsidRDefault="001D1CB0" w:rsidP="001D1CB0">
      <w:pPr>
        <w:pStyle w:val="Akapitzlist"/>
        <w:spacing w:after="0" w:line="240" w:lineRule="auto"/>
        <w:ind w:left="0"/>
        <w:jc w:val="both"/>
        <w:rPr>
          <w:rFonts w:ascii="Times New Roman" w:hAnsi="Times New Roman" w:cs="Times New Roman"/>
          <w:sz w:val="14"/>
          <w:szCs w:val="24"/>
        </w:rPr>
      </w:pPr>
    </w:p>
    <w:p w:rsidR="00172EEC" w:rsidRPr="008E0F14" w:rsidRDefault="00172EEC" w:rsidP="00172EEC">
      <w:pPr>
        <w:pStyle w:val="Akapitzlist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E0F14">
        <w:rPr>
          <w:rFonts w:ascii="Times New Roman" w:hAnsi="Times New Roman" w:cs="Times New Roman"/>
          <w:sz w:val="24"/>
          <w:szCs w:val="24"/>
        </w:rPr>
        <w:t>Przetarg odbędzie się w siedzibie ZNWŁ, w Łodzi, przy ul. Kamińskiego 7/9, pokój 208. Wpłaty wadium należy dokonać z rachunku przyszłego najemcy, odpowiednio: podmiotu gospodarczego lub osoby fizycznej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8E0F14">
        <w:rPr>
          <w:rFonts w:ascii="Times New Roman" w:hAnsi="Times New Roman" w:cs="Times New Roman"/>
          <w:sz w:val="24"/>
          <w:szCs w:val="24"/>
        </w:rPr>
        <w:t xml:space="preserve"> w terminie do dnia </w:t>
      </w:r>
      <w:r w:rsidR="00BA5DD0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maja </w:t>
      </w:r>
      <w:r w:rsidRPr="008E0F14">
        <w:rPr>
          <w:rFonts w:ascii="Times New Roman" w:hAnsi="Times New Roman" w:cs="Times New Roman"/>
          <w:sz w:val="24"/>
          <w:szCs w:val="24"/>
        </w:rPr>
        <w:t>201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8E0F14">
        <w:rPr>
          <w:rFonts w:ascii="Times New Roman" w:hAnsi="Times New Roman" w:cs="Times New Roman"/>
          <w:sz w:val="24"/>
          <w:szCs w:val="24"/>
        </w:rPr>
        <w:t xml:space="preserve"> roku, do godziny 14</w:t>
      </w:r>
      <w:r w:rsidRPr="008E0F14">
        <w:rPr>
          <w:rFonts w:ascii="Times New Roman" w:hAnsi="Times New Roman" w:cs="Times New Roman"/>
          <w:sz w:val="24"/>
          <w:szCs w:val="24"/>
          <w:vertAlign w:val="superscript"/>
        </w:rPr>
        <w:t>00</w:t>
      </w:r>
      <w:r w:rsidRPr="008E0F14">
        <w:rPr>
          <w:rFonts w:ascii="Times New Roman" w:hAnsi="Times New Roman" w:cs="Times New Roman"/>
          <w:sz w:val="24"/>
          <w:szCs w:val="24"/>
        </w:rPr>
        <w:t xml:space="preserve">, na rachunek ZNWŁ, nr: </w:t>
      </w:r>
      <w:r w:rsidRPr="00F7197F">
        <w:rPr>
          <w:rFonts w:ascii="Times New Roman" w:hAnsi="Times New Roman" w:cs="Times New Roman"/>
          <w:b/>
          <w:sz w:val="24"/>
          <w:szCs w:val="24"/>
        </w:rPr>
        <w:t>56 1240 3073 1111 0010 1297 4811</w:t>
      </w:r>
      <w:r w:rsidRPr="008E0F14">
        <w:rPr>
          <w:rFonts w:ascii="Times New Roman" w:hAnsi="Times New Roman" w:cs="Times New Roman"/>
          <w:sz w:val="24"/>
          <w:szCs w:val="24"/>
        </w:rPr>
        <w:t>, z dopiskiem ok</w:t>
      </w:r>
      <w:r>
        <w:rPr>
          <w:rFonts w:ascii="Times New Roman" w:hAnsi="Times New Roman" w:cs="Times New Roman"/>
          <w:sz w:val="24"/>
          <w:szCs w:val="24"/>
        </w:rPr>
        <w:t>reślającym przedmiot licytacji</w:t>
      </w:r>
      <w:r w:rsidRPr="008E0F14">
        <w:rPr>
          <w:rFonts w:ascii="Times New Roman" w:hAnsi="Times New Roman" w:cs="Times New Roman"/>
          <w:sz w:val="24"/>
          <w:szCs w:val="24"/>
        </w:rPr>
        <w:t>: „</w:t>
      </w:r>
      <w:r w:rsidRPr="008E0F14">
        <w:rPr>
          <w:rFonts w:ascii="Times New Roman" w:hAnsi="Times New Roman" w:cs="Times New Roman"/>
          <w:i/>
          <w:sz w:val="24"/>
          <w:szCs w:val="24"/>
        </w:rPr>
        <w:t>P</w:t>
      </w:r>
      <w:r>
        <w:rPr>
          <w:rFonts w:ascii="Times New Roman" w:hAnsi="Times New Roman" w:cs="Times New Roman"/>
          <w:i/>
          <w:sz w:val="24"/>
          <w:szCs w:val="24"/>
        </w:rPr>
        <w:t>rzetarg</w:t>
      </w:r>
      <w:r w:rsidRPr="008E0F14">
        <w:rPr>
          <w:rFonts w:ascii="Times New Roman" w:hAnsi="Times New Roman" w:cs="Times New Roman"/>
          <w:i/>
          <w:sz w:val="24"/>
          <w:szCs w:val="24"/>
        </w:rPr>
        <w:t xml:space="preserve"> –</w:t>
      </w:r>
      <w:r>
        <w:rPr>
          <w:rFonts w:ascii="Times New Roman" w:hAnsi="Times New Roman" w:cs="Times New Roman"/>
          <w:i/>
          <w:sz w:val="24"/>
          <w:szCs w:val="24"/>
        </w:rPr>
        <w:t xml:space="preserve"> Kamińskiego</w:t>
      </w:r>
      <w:r w:rsidRPr="008E0F14">
        <w:rPr>
          <w:rFonts w:ascii="Times New Roman" w:hAnsi="Times New Roman" w:cs="Times New Roman"/>
          <w:i/>
          <w:sz w:val="24"/>
          <w:szCs w:val="24"/>
        </w:rPr>
        <w:t xml:space="preserve">, </w:t>
      </w:r>
      <w:r>
        <w:rPr>
          <w:rFonts w:ascii="Times New Roman" w:hAnsi="Times New Roman" w:cs="Times New Roman"/>
          <w:i/>
          <w:sz w:val="24"/>
          <w:szCs w:val="24"/>
        </w:rPr>
        <w:t xml:space="preserve">lokal </w:t>
      </w:r>
      <w:r w:rsidRPr="008E0F14">
        <w:rPr>
          <w:rFonts w:ascii="Times New Roman" w:hAnsi="Times New Roman" w:cs="Times New Roman"/>
          <w:i/>
          <w:sz w:val="24"/>
          <w:szCs w:val="24"/>
        </w:rPr>
        <w:t>nr</w:t>
      </w:r>
      <w:r>
        <w:rPr>
          <w:rFonts w:ascii="Times New Roman" w:hAnsi="Times New Roman" w:cs="Times New Roman"/>
          <w:i/>
          <w:sz w:val="24"/>
          <w:szCs w:val="24"/>
        </w:rPr>
        <w:t xml:space="preserve"> 117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8E0F14">
        <w:rPr>
          <w:sz w:val="24"/>
          <w:szCs w:val="24"/>
        </w:rPr>
        <w:t xml:space="preserve"> </w:t>
      </w:r>
      <w:r w:rsidRPr="008E0F14">
        <w:rPr>
          <w:rFonts w:ascii="Times New Roman" w:hAnsi="Times New Roman" w:cs="Times New Roman"/>
          <w:sz w:val="24"/>
          <w:szCs w:val="24"/>
        </w:rPr>
        <w:t xml:space="preserve">Za datę wpłaty uważa się datę wpływu środków na konto organizatora. </w:t>
      </w:r>
    </w:p>
    <w:p w:rsidR="00172EEC" w:rsidRPr="00B14885" w:rsidRDefault="00172EEC" w:rsidP="00172EEC">
      <w:pPr>
        <w:pStyle w:val="Tekstpodstawowy"/>
        <w:spacing w:after="0"/>
        <w:jc w:val="both"/>
        <w:rPr>
          <w:b/>
        </w:rPr>
      </w:pPr>
      <w:r>
        <w:tab/>
        <w:t>W przetargu</w:t>
      </w:r>
      <w:r w:rsidRPr="008867B8">
        <w:t xml:space="preserve"> mogą wziąć udział osoby, które w terminie </w:t>
      </w:r>
      <w:r>
        <w:t>od dnia 4 do 9 maja 2018 r., do godziny 14</w:t>
      </w:r>
      <w:r w:rsidRPr="00B22E0C">
        <w:rPr>
          <w:vertAlign w:val="superscript"/>
        </w:rPr>
        <w:t>00</w:t>
      </w:r>
      <w:r w:rsidRPr="008867B8">
        <w:t>,</w:t>
      </w:r>
      <w:r>
        <w:t xml:space="preserve"> </w:t>
      </w:r>
      <w:r w:rsidRPr="008867B8">
        <w:t xml:space="preserve">w siedzibie ZNWŁ, </w:t>
      </w:r>
      <w:r>
        <w:t xml:space="preserve">w Łodzi, </w:t>
      </w:r>
      <w:r w:rsidRPr="008867B8">
        <w:t>przy ul. Kamińskiego 7/9, w pokoju 1</w:t>
      </w:r>
      <w:r>
        <w:t>04</w:t>
      </w:r>
      <w:r w:rsidRPr="008867B8">
        <w:t>,</w:t>
      </w:r>
      <w:r>
        <w:t xml:space="preserve"> </w:t>
      </w:r>
      <w:r w:rsidR="00BA5DD0">
        <w:t xml:space="preserve">podpiszą </w:t>
      </w:r>
      <w:r>
        <w:t>oświadczenie o przyjęciu warunków przetargu i uzyskają numer upoważniający do uczestnictwa w przetargu. W tym celu okażą</w:t>
      </w:r>
      <w:r w:rsidRPr="00F86686">
        <w:t xml:space="preserve"> </w:t>
      </w:r>
      <w:r>
        <w:t>dowód</w:t>
      </w:r>
      <w:r w:rsidRPr="003C7A3A">
        <w:t xml:space="preserve"> tożsamości i dow</w:t>
      </w:r>
      <w:r>
        <w:t>ód</w:t>
      </w:r>
      <w:r w:rsidRPr="003C7A3A">
        <w:t xml:space="preserve"> wpłaty wadi</w:t>
      </w:r>
      <w:r>
        <w:t>um, a p</w:t>
      </w:r>
      <w:r w:rsidRPr="007F0CF4">
        <w:t xml:space="preserve">rzedstawiciele osób prawnych </w:t>
      </w:r>
      <w:r>
        <w:t>przedstawią</w:t>
      </w:r>
      <w:r w:rsidRPr="00441411">
        <w:t xml:space="preserve"> </w:t>
      </w:r>
      <w:r>
        <w:t>p</w:t>
      </w:r>
      <w:r w:rsidRPr="003C7A3A">
        <w:t>onadto</w:t>
      </w:r>
      <w:r>
        <w:t xml:space="preserve"> odpis aktualny z </w:t>
      </w:r>
      <w:r w:rsidRPr="00441411">
        <w:t>Krajowego Rejestru Sądowego</w:t>
      </w:r>
      <w:r>
        <w:t>.</w:t>
      </w:r>
    </w:p>
    <w:p w:rsidR="00172EEC" w:rsidRDefault="00172EEC" w:rsidP="00172EEC">
      <w:pPr>
        <w:pStyle w:val="Akapitzlist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3C7A3A">
        <w:rPr>
          <w:rFonts w:ascii="Times New Roman" w:hAnsi="Times New Roman" w:cs="Times New Roman"/>
          <w:sz w:val="24"/>
          <w:szCs w:val="24"/>
        </w:rPr>
        <w:t>Zarząd Nieruchomości Województwa Łódzkiego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3C7A3A">
        <w:rPr>
          <w:rFonts w:ascii="Times New Roman" w:hAnsi="Times New Roman" w:cs="Times New Roman"/>
          <w:sz w:val="24"/>
          <w:szCs w:val="24"/>
        </w:rPr>
        <w:t xml:space="preserve"> jedynie z ważnych powodów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3C7A3A">
        <w:rPr>
          <w:rFonts w:ascii="Times New Roman" w:hAnsi="Times New Roman" w:cs="Times New Roman"/>
          <w:sz w:val="24"/>
          <w:szCs w:val="24"/>
        </w:rPr>
        <w:t xml:space="preserve"> zastrzega sobie prawo odwołania ogłoszonego przetargu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72EEC" w:rsidRPr="003C7A3A" w:rsidRDefault="00172EEC" w:rsidP="00172EEC">
      <w:pPr>
        <w:pStyle w:val="Akapitzlist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Bliższe</w:t>
      </w:r>
      <w:r w:rsidRPr="003C7A3A">
        <w:rPr>
          <w:rFonts w:ascii="Times New Roman" w:hAnsi="Times New Roman" w:cs="Times New Roman"/>
          <w:sz w:val="24"/>
          <w:szCs w:val="24"/>
        </w:rPr>
        <w:t xml:space="preserve"> informacje po</w:t>
      </w:r>
      <w:r>
        <w:rPr>
          <w:rFonts w:ascii="Times New Roman" w:hAnsi="Times New Roman" w:cs="Times New Roman"/>
          <w:sz w:val="24"/>
          <w:szCs w:val="24"/>
        </w:rPr>
        <w:t>d numerem tel. 0 </w:t>
      </w:r>
      <w:r w:rsidRPr="003C7A3A">
        <w:rPr>
          <w:rFonts w:ascii="Times New Roman" w:hAnsi="Times New Roman" w:cs="Times New Roman"/>
          <w:sz w:val="24"/>
          <w:szCs w:val="24"/>
        </w:rPr>
        <w:t>42 205-58-71 wew.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7A3A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33</w:t>
      </w:r>
      <w:r w:rsidRPr="003C7A3A">
        <w:rPr>
          <w:rFonts w:ascii="Times New Roman" w:hAnsi="Times New Roman" w:cs="Times New Roman"/>
          <w:sz w:val="24"/>
          <w:szCs w:val="24"/>
        </w:rPr>
        <w:t>.</w:t>
      </w:r>
    </w:p>
    <w:p w:rsidR="001D1CB0" w:rsidRPr="00E5527F" w:rsidRDefault="001D1CB0" w:rsidP="001D1CB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D1CB0" w:rsidRPr="00415F11" w:rsidRDefault="001D1CB0" w:rsidP="001D1CB0">
      <w:pPr>
        <w:spacing w:after="0" w:line="240" w:lineRule="auto"/>
        <w:jc w:val="center"/>
        <w:rPr>
          <w:rFonts w:ascii="Times New Roman" w:hAnsi="Times New Roman" w:cs="Times New Roman"/>
          <w:b/>
          <w:sz w:val="12"/>
          <w:szCs w:val="24"/>
        </w:rPr>
      </w:pPr>
    </w:p>
    <w:p w:rsidR="001D1CB0" w:rsidRPr="00CB431E" w:rsidRDefault="001D1CB0" w:rsidP="001D1CB0">
      <w:pPr>
        <w:ind w:firstLine="408"/>
        <w:rPr>
          <w:rFonts w:ascii="Times New Roman" w:eastAsiaTheme="minorHAnsi" w:hAnsi="Times New Roman" w:cs="Times New Roman"/>
          <w:sz w:val="24"/>
          <w:szCs w:val="24"/>
        </w:rPr>
      </w:pPr>
      <w:r w:rsidRPr="00CB431E">
        <w:rPr>
          <w:rFonts w:ascii="Times New Roman" w:eastAsiaTheme="minorHAnsi" w:hAnsi="Times New Roman" w:cs="Times New Roman"/>
          <w:sz w:val="24"/>
          <w:szCs w:val="24"/>
        </w:rPr>
        <w:t>.</w:t>
      </w:r>
    </w:p>
    <w:p w:rsidR="001D1CB0" w:rsidRPr="00CB431E" w:rsidRDefault="001D1CB0" w:rsidP="001D1CB0">
      <w:pPr>
        <w:rPr>
          <w:rFonts w:ascii="Times New Roman" w:eastAsiaTheme="minorHAnsi" w:hAnsi="Times New Roman" w:cs="Times New Roman"/>
          <w:sz w:val="24"/>
          <w:szCs w:val="24"/>
        </w:rPr>
      </w:pPr>
    </w:p>
    <w:p w:rsidR="000A4925" w:rsidRDefault="000A4925"/>
    <w:sectPr w:rsidR="000A4925" w:rsidSect="000A49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/>
  <w:defaultTabStop w:val="708"/>
  <w:hyphenationZone w:val="425"/>
  <w:characterSpacingControl w:val="doNotCompress"/>
  <w:compat/>
  <w:rsids>
    <w:rsidRoot w:val="001D1CB0"/>
    <w:rsid w:val="00063CA6"/>
    <w:rsid w:val="0007386B"/>
    <w:rsid w:val="0007396F"/>
    <w:rsid w:val="000A4925"/>
    <w:rsid w:val="000A4D9C"/>
    <w:rsid w:val="00154E56"/>
    <w:rsid w:val="00172EEC"/>
    <w:rsid w:val="001D1CB0"/>
    <w:rsid w:val="001E013B"/>
    <w:rsid w:val="00235CA0"/>
    <w:rsid w:val="003622EA"/>
    <w:rsid w:val="00367243"/>
    <w:rsid w:val="003A4D2D"/>
    <w:rsid w:val="00465CB4"/>
    <w:rsid w:val="004C1928"/>
    <w:rsid w:val="004D1A1A"/>
    <w:rsid w:val="00512E35"/>
    <w:rsid w:val="00530C2D"/>
    <w:rsid w:val="00532A73"/>
    <w:rsid w:val="00546AB1"/>
    <w:rsid w:val="005A5B81"/>
    <w:rsid w:val="005C4768"/>
    <w:rsid w:val="00601C76"/>
    <w:rsid w:val="00621B7E"/>
    <w:rsid w:val="00771C06"/>
    <w:rsid w:val="00794312"/>
    <w:rsid w:val="008752E4"/>
    <w:rsid w:val="008E4EB2"/>
    <w:rsid w:val="0097228C"/>
    <w:rsid w:val="009A6667"/>
    <w:rsid w:val="009C6CA9"/>
    <w:rsid w:val="009F73FA"/>
    <w:rsid w:val="009F7F23"/>
    <w:rsid w:val="00A52164"/>
    <w:rsid w:val="00B13ED1"/>
    <w:rsid w:val="00B174A3"/>
    <w:rsid w:val="00BA5DD0"/>
    <w:rsid w:val="00BB067B"/>
    <w:rsid w:val="00CA274B"/>
    <w:rsid w:val="00D118BA"/>
    <w:rsid w:val="00D26DF5"/>
    <w:rsid w:val="00DC6E3A"/>
    <w:rsid w:val="00E00A59"/>
    <w:rsid w:val="00E25737"/>
    <w:rsid w:val="00EA6297"/>
    <w:rsid w:val="00ED2962"/>
    <w:rsid w:val="00F026D6"/>
    <w:rsid w:val="00F4776A"/>
    <w:rsid w:val="00F84C2F"/>
    <w:rsid w:val="00F944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D1CB0"/>
    <w:rPr>
      <w:rFonts w:ascii="Arial" w:eastAsia="Calibri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D1CB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Tekstpodstawowy">
    <w:name w:val="Body Text"/>
    <w:basedOn w:val="Normalny"/>
    <w:link w:val="TekstpodstawowyZnak"/>
    <w:uiPriority w:val="99"/>
    <w:unhideWhenUsed/>
    <w:rsid w:val="001D1CB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1D1CB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26D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26DF5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285</Words>
  <Characters>1713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</dc:creator>
  <cp:lastModifiedBy>Zbigniew</cp:lastModifiedBy>
  <cp:revision>4</cp:revision>
  <cp:lastPrinted>2018-03-28T07:25:00Z</cp:lastPrinted>
  <dcterms:created xsi:type="dcterms:W3CDTF">2018-03-27T07:27:00Z</dcterms:created>
  <dcterms:modified xsi:type="dcterms:W3CDTF">2018-03-28T07:33:00Z</dcterms:modified>
</cp:coreProperties>
</file>