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EF4" w:rsidRPr="006D4C03" w:rsidRDefault="00B371A4" w:rsidP="00DF1EF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F1EF4" w:rsidRPr="006D4C03">
        <w:rPr>
          <w:b/>
          <w:sz w:val="24"/>
          <w:szCs w:val="24"/>
        </w:rPr>
        <w:t>ZARZĄD NIERUCHOMOŚCI WOJEWÓDZTWA ŁÓDZKIEGO</w:t>
      </w:r>
    </w:p>
    <w:p w:rsidR="00DF1EF4" w:rsidRPr="006D4C03" w:rsidRDefault="00DF1EF4" w:rsidP="00DF1EF4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DF1EF4" w:rsidRPr="006D4C03" w:rsidRDefault="00DF1EF4" w:rsidP="00DF1EF4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DF1EF4" w:rsidRDefault="00DF1EF4" w:rsidP="00DF1EF4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DF1EF4" w:rsidRPr="006D4C03" w:rsidRDefault="00DF1EF4" w:rsidP="00DF1EF4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DF1EF4" w:rsidRDefault="00DF1EF4" w:rsidP="00DF1EF4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>
        <w:rPr>
          <w:b/>
          <w:bCs/>
          <w:sz w:val="24"/>
          <w:szCs w:val="24"/>
        </w:rPr>
        <w:t>w Łowiczu</w:t>
      </w:r>
      <w:r w:rsidRPr="006D4C03">
        <w:rPr>
          <w:b/>
          <w:sz w:val="24"/>
          <w:szCs w:val="24"/>
        </w:rPr>
        <w:t xml:space="preserve">, przy ul. </w:t>
      </w:r>
      <w:r w:rsidR="007C5578">
        <w:rPr>
          <w:b/>
          <w:sz w:val="24"/>
          <w:szCs w:val="24"/>
        </w:rPr>
        <w:t>Stanisławskiego 31</w:t>
      </w:r>
    </w:p>
    <w:p w:rsidR="00DF1EF4" w:rsidRPr="008867B8" w:rsidRDefault="00DF1EF4" w:rsidP="00DF1EF4">
      <w:pPr>
        <w:jc w:val="center"/>
        <w:rPr>
          <w:b/>
          <w:bCs/>
          <w:sz w:val="24"/>
          <w:szCs w:val="24"/>
        </w:rPr>
      </w:pPr>
    </w:p>
    <w:p w:rsidR="00DF1EF4" w:rsidRDefault="00DF1EF4" w:rsidP="00DF1EF4">
      <w:pPr>
        <w:pStyle w:val="Tekstpodstawowy"/>
        <w:spacing w:after="0"/>
        <w:ind w:firstLine="567"/>
        <w:jc w:val="both"/>
      </w:pPr>
      <w:r w:rsidRPr="00E34FC4">
        <w:t>Przedmiotem sprzedaży jest nieruchomość</w:t>
      </w:r>
      <w:r w:rsidR="0095472D">
        <w:t>,</w:t>
      </w:r>
      <w:r w:rsidRPr="00E34FC4">
        <w:t xml:space="preserve"> będąca własnością Województwa Łódzkiego,</w:t>
      </w:r>
      <w:r>
        <w:t xml:space="preserve"> położona w Łowiczu, przy ul. Stanisławskiego 31,</w:t>
      </w:r>
      <w:r w:rsidRPr="00E34FC4">
        <w:t xml:space="preserve"> oznaczona w rejestrze gruntów jako działka nr </w:t>
      </w:r>
      <w:r>
        <w:t>2385/21</w:t>
      </w:r>
      <w:r w:rsidRPr="00E34FC4">
        <w:t xml:space="preserve"> </w:t>
      </w:r>
      <w:r w:rsidR="0095472D" w:rsidRPr="00E34FC4">
        <w:t xml:space="preserve">o powierzchni </w:t>
      </w:r>
      <w:r w:rsidR="0095472D">
        <w:t>0,4867</w:t>
      </w:r>
      <w:r w:rsidR="0095472D" w:rsidRPr="00E34FC4">
        <w:t> ha</w:t>
      </w:r>
      <w:r w:rsidR="0095472D">
        <w:t>,</w:t>
      </w:r>
      <w:r w:rsidR="0095472D" w:rsidRPr="00E34FC4">
        <w:t xml:space="preserve"> </w:t>
      </w:r>
      <w:r w:rsidRPr="00E34FC4">
        <w:t>w obrębie geodezyjnym</w:t>
      </w:r>
      <w:r>
        <w:t xml:space="preserve"> 8</w:t>
      </w:r>
      <w:r w:rsidR="0095472D">
        <w:t>.</w:t>
      </w:r>
      <w:r>
        <w:t xml:space="preserve"> miasta Łowicza</w:t>
      </w:r>
      <w:r w:rsidRPr="00E34FC4">
        <w:t xml:space="preserve">, dla której Sąd Rejonowy </w:t>
      </w:r>
      <w:r>
        <w:t>w Łowiczu prowadzi księgę wieczystą nr LD1O</w:t>
      </w:r>
      <w:r w:rsidRPr="00E34FC4">
        <w:t>/00</w:t>
      </w:r>
      <w:r>
        <w:t>030162</w:t>
      </w:r>
      <w:r w:rsidRPr="00E34FC4">
        <w:t>/</w:t>
      </w:r>
      <w:r>
        <w:t>8</w:t>
      </w:r>
      <w:r w:rsidRPr="00E34FC4">
        <w:t>.</w:t>
      </w:r>
    </w:p>
    <w:p w:rsidR="00DF1EF4" w:rsidRPr="000D2FD8" w:rsidRDefault="00984115" w:rsidP="00F95FB6">
      <w:pPr>
        <w:pStyle w:val="Tekstpodstawowy"/>
        <w:spacing w:after="0"/>
        <w:ind w:firstLine="567"/>
        <w:jc w:val="both"/>
      </w:pPr>
      <w:r>
        <w:t>Na nieruchomości posadowiony jest trzykondygnacyjny niepodpiwniczony budynek dawnego klasztoru</w:t>
      </w:r>
      <w:r w:rsidR="009056B9">
        <w:t xml:space="preserve"> i kościoła</w:t>
      </w:r>
      <w:r w:rsidR="007623A5">
        <w:t xml:space="preserve">, ostatnio będący siedzibą </w:t>
      </w:r>
      <w:r w:rsidR="00031ABC">
        <w:t xml:space="preserve">kolegium </w:t>
      </w:r>
      <w:r w:rsidR="007623A5">
        <w:t xml:space="preserve">nauczycielskiego, </w:t>
      </w:r>
      <w:r w:rsidR="00031ABC">
        <w:t>obecnie pustostan</w:t>
      </w:r>
      <w:r w:rsidR="007623A5">
        <w:t>.</w:t>
      </w:r>
      <w:r>
        <w:t xml:space="preserve"> Według kartoteki budynków posiada on funkcję oświaty, nauki kultury i sportu oraz</w:t>
      </w:r>
      <w:r w:rsidR="00DF1EF4" w:rsidRPr="000D2FD8">
        <w:t xml:space="preserve"> powierzchni</w:t>
      </w:r>
      <w:r>
        <w:t>ę</w:t>
      </w:r>
      <w:r w:rsidR="00DF1EF4" w:rsidRPr="000D2FD8">
        <w:t xml:space="preserve"> </w:t>
      </w:r>
      <w:r>
        <w:t>zabudowy 1.651</w:t>
      </w:r>
      <w:r w:rsidR="00DF1EF4" w:rsidRPr="000D2FD8">
        <w:t>,</w:t>
      </w:r>
      <w:r w:rsidR="00031ABC">
        <w:t>00</w:t>
      </w:r>
      <w:r w:rsidR="00DF1EF4" w:rsidRPr="000D2FD8">
        <w:t xml:space="preserve"> m</w:t>
      </w:r>
      <w:r w:rsidR="00DF1EF4" w:rsidRPr="000D2FD8">
        <w:rPr>
          <w:vertAlign w:val="superscript"/>
        </w:rPr>
        <w:t>2</w:t>
      </w:r>
      <w:r>
        <w:t>.</w:t>
      </w:r>
      <w:r w:rsidR="007623A5">
        <w:t xml:space="preserve"> </w:t>
      </w:r>
      <w:r w:rsidR="00F95FB6">
        <w:t xml:space="preserve">Przyłączony jest do sieci </w:t>
      </w:r>
      <w:r w:rsidR="00DF1EF4" w:rsidRPr="000D2FD8">
        <w:t>elektr</w:t>
      </w:r>
      <w:r w:rsidR="00F95FB6">
        <w:t>oenergetycznej,</w:t>
      </w:r>
      <w:r w:rsidR="00DF1EF4" w:rsidRPr="000D2FD8">
        <w:t xml:space="preserve"> wodno-kanalizacyjn</w:t>
      </w:r>
      <w:r w:rsidR="00F95FB6">
        <w:t>ej i ciepłowniczej</w:t>
      </w:r>
      <w:r w:rsidR="00DF1EF4" w:rsidRPr="000D2FD8">
        <w:t>.</w:t>
      </w:r>
      <w:r w:rsidR="00F95FB6">
        <w:t xml:space="preserve"> Poza wymienionymi przyłączami przez nieruchomość</w:t>
      </w:r>
      <w:r w:rsidR="00031ABC">
        <w:t>, w jej </w:t>
      </w:r>
      <w:r w:rsidR="00F95FB6">
        <w:t>zachodniej części, przebiega podziemna sieć telekomunikacyjna i elektroenergetyczna niskiego napięcia.</w:t>
      </w:r>
      <w:r w:rsidR="00753D9D">
        <w:t xml:space="preserve"> W przypadku ujawnienia przez nabywcę nieruchomości, w trakcie robót budowlanych, dotąd nieustalonych sieci lub urządzeń infrastruktury technicznej, na nabywcy będzie ciążył obowiązek stosownych powiadomień</w:t>
      </w:r>
      <w:r w:rsidR="003E7B34">
        <w:t xml:space="preserve"> gestorów, a wynikłe ko</w:t>
      </w:r>
      <w:r w:rsidR="0093189A">
        <w:t>lizje</w:t>
      </w:r>
      <w:r w:rsidR="003E7B34">
        <w:t xml:space="preserve"> będą rozwiązywane staraniem i na koszt nabywcy.</w:t>
      </w:r>
    </w:p>
    <w:p w:rsidR="009056B9" w:rsidRDefault="009056B9" w:rsidP="009056B9">
      <w:pPr>
        <w:pStyle w:val="Tekstpodstawowy"/>
        <w:spacing w:after="0"/>
        <w:ind w:firstLine="567"/>
        <w:jc w:val="both"/>
      </w:pPr>
      <w:r>
        <w:t xml:space="preserve">Nieruchomość posiada dostęp do drogi publicznej od </w:t>
      </w:r>
      <w:r w:rsidR="003E7B34">
        <w:t xml:space="preserve">strony </w:t>
      </w:r>
      <w:r>
        <w:t xml:space="preserve">ulicy Stanisławskiego. </w:t>
      </w:r>
    </w:p>
    <w:p w:rsidR="00DF1EF4" w:rsidRDefault="00DF1EF4" w:rsidP="009056B9">
      <w:pPr>
        <w:pStyle w:val="Tekstpodstawowy"/>
        <w:spacing w:after="0"/>
        <w:ind w:firstLine="567"/>
        <w:jc w:val="both"/>
      </w:pPr>
      <w:r w:rsidRPr="00081024">
        <w:t xml:space="preserve">Nieruchomość jest objęta miejscowym planem </w:t>
      </w:r>
      <w:r w:rsidR="00C53A56">
        <w:t>zagospodarowania przestrzennego i</w:t>
      </w:r>
      <w:r w:rsidRPr="00081024">
        <w:t xml:space="preserve"> </w:t>
      </w:r>
      <w:r w:rsidR="00152E7F" w:rsidRPr="00152E7F">
        <w:t xml:space="preserve">leży na terenach zabudowy usługowej użyteczności publicznej i terenach zieleni – parki, oznaczonych symbolem 8.55.UU,ZPp, fragment nieruchomości leży na terenach dróg publicznych – ulica lokalna, oznaczonych symbolem 8.178.KD-L </w:t>
      </w:r>
      <w:r w:rsidRPr="00081024">
        <w:t>(uchwała nr X</w:t>
      </w:r>
      <w:r w:rsidR="00C53A56">
        <w:t>XX</w:t>
      </w:r>
      <w:r w:rsidRPr="00081024">
        <w:t>I/1</w:t>
      </w:r>
      <w:r w:rsidR="00C53A56">
        <w:t>89</w:t>
      </w:r>
      <w:r w:rsidRPr="00081024">
        <w:t>/20</w:t>
      </w:r>
      <w:r w:rsidR="00C53A56">
        <w:t>4</w:t>
      </w:r>
      <w:r w:rsidRPr="00081024">
        <w:t xml:space="preserve"> Rady Miejskiej w </w:t>
      </w:r>
      <w:r w:rsidR="00C53A56">
        <w:t>Łowiczu</w:t>
      </w:r>
      <w:r w:rsidRPr="00081024">
        <w:t xml:space="preserve"> z dn. </w:t>
      </w:r>
      <w:r w:rsidR="00C53A56">
        <w:t>26.</w:t>
      </w:r>
      <w:r w:rsidRPr="00081024">
        <w:t>0</w:t>
      </w:r>
      <w:r w:rsidR="00C53A56">
        <w:t>8.2004</w:t>
      </w:r>
      <w:r w:rsidRPr="00081024">
        <w:t> r.).</w:t>
      </w:r>
    </w:p>
    <w:p w:rsidR="00C53A56" w:rsidRPr="000D2FD8" w:rsidRDefault="00C53A56" w:rsidP="009056B9">
      <w:pPr>
        <w:pStyle w:val="Tekstpodstawowy"/>
        <w:spacing w:after="0"/>
        <w:ind w:firstLine="567"/>
        <w:jc w:val="both"/>
      </w:pPr>
      <w:r>
        <w:t>Kościół, budynek klasztoru i ogród-park wpisane są oddzielnymi</w:t>
      </w:r>
      <w:r w:rsidR="00031ABC">
        <w:t xml:space="preserve"> decyzjami do rejestru zabytków i podlega rygorom wynikającym z ustawy z dnia 23 lipca 2003 r. o ochronie zabytków i opiece nad zabytkami</w:t>
      </w:r>
      <w:r>
        <w:t xml:space="preserve"> </w:t>
      </w:r>
      <w:r w:rsidR="00031ABC">
        <w:t xml:space="preserve">(Dz.U. 2014 r. poz. 1446). </w:t>
      </w:r>
      <w:r>
        <w:t xml:space="preserve">Ponadto działka leży </w:t>
      </w:r>
      <w:r w:rsidR="005B0BC6">
        <w:t xml:space="preserve">częściowo </w:t>
      </w:r>
      <w:r>
        <w:t>na obszarze występowania</w:t>
      </w:r>
      <w:r w:rsidR="005B0BC6">
        <w:t xml:space="preserve"> stanowisk archeologicznych.</w:t>
      </w:r>
      <w:r w:rsidR="006B184F">
        <w:t xml:space="preserve"> </w:t>
      </w:r>
      <w:r w:rsidR="00031ABC">
        <w:t xml:space="preserve">Wszelkie prace remontowo-budowlane mogą być prowadzone za zgodą </w:t>
      </w:r>
      <w:r w:rsidR="003E7B34">
        <w:t>k</w:t>
      </w:r>
      <w:r w:rsidR="00031ABC">
        <w:t xml:space="preserve">onserwatora </w:t>
      </w:r>
      <w:r w:rsidR="003E7B34">
        <w:t>z</w:t>
      </w:r>
      <w:r w:rsidR="00031ABC">
        <w:t xml:space="preserve">abytków. </w:t>
      </w:r>
      <w:r w:rsidR="006B184F">
        <w:t xml:space="preserve">Województwo Łódzkie posiada pozwolenie </w:t>
      </w:r>
      <w:r w:rsidR="0093189A">
        <w:t xml:space="preserve">Łódzkiego </w:t>
      </w:r>
      <w:r w:rsidR="006B184F">
        <w:t>Wojewódzkiego Konserwatora Zabytków na sprzedaż nieruchomości.</w:t>
      </w:r>
    </w:p>
    <w:p w:rsidR="00DF1EF4" w:rsidRDefault="00DF1EF4" w:rsidP="00DF1EF4">
      <w:pPr>
        <w:pStyle w:val="Tekstpodstawowy"/>
        <w:spacing w:after="0"/>
        <w:ind w:firstLine="567"/>
        <w:jc w:val="both"/>
      </w:pPr>
      <w:r w:rsidRPr="00E34FC4">
        <w:t>Nieruchomość nie jest obciążona o</w:t>
      </w:r>
      <w:r w:rsidR="0093189A">
        <w:t>graniczonymi prawami rzeczowymi</w:t>
      </w:r>
      <w:r w:rsidRPr="00E34FC4">
        <w:t xml:space="preserve"> ani nie stanowi przedmiotu innych zobowiązań.</w:t>
      </w:r>
    </w:p>
    <w:p w:rsidR="00DF1EF4" w:rsidRDefault="00DF1EF4" w:rsidP="00DF1EF4">
      <w:pPr>
        <w:pStyle w:val="Tekstpodstawowy"/>
        <w:spacing w:after="0"/>
        <w:ind w:firstLine="567"/>
      </w:pPr>
      <w:r w:rsidRPr="00E34FC4">
        <w:t>Budyn</w:t>
      </w:r>
      <w:r w:rsidR="0093189A">
        <w:t>ek</w:t>
      </w:r>
      <w:r w:rsidRPr="00E34FC4">
        <w:t xml:space="preserve"> nie posiada świadectwa charakterystyki energetycznej. 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D678C3">
        <w:rPr>
          <w:iCs/>
        </w:rPr>
        <w:t>Niezależnie od podanych powyżej informacji, nabywca odpowiada za samodzielne zapoznanie się ze stanem prawnym i faktycznym nieru</w:t>
      </w:r>
      <w:r>
        <w:rPr>
          <w:iCs/>
        </w:rPr>
        <w:t>chomości oraz jej parametrami i </w:t>
      </w:r>
      <w:r w:rsidRPr="00D678C3">
        <w:rPr>
          <w:iCs/>
        </w:rPr>
        <w:t>aktualnym sposobem zagospodarowania. Rozpoznanie w</w:t>
      </w:r>
      <w:r>
        <w:rPr>
          <w:iCs/>
        </w:rPr>
        <w:t>szelkich warunków faktycznych i prawnych</w:t>
      </w:r>
      <w:r w:rsidRPr="00D678C3">
        <w:rPr>
          <w:iCs/>
        </w:rPr>
        <w:t xml:space="preserve"> leży w całości po stronie nabywcy i stanowi jego ryzyk</w:t>
      </w:r>
      <w:r>
        <w:rPr>
          <w:iCs/>
        </w:rPr>
        <w:t>o</w:t>
      </w:r>
      <w:r w:rsidRPr="00D678C3">
        <w:rPr>
          <w:iCs/>
        </w:rPr>
        <w:t>.</w:t>
      </w:r>
    </w:p>
    <w:p w:rsidR="00552E80" w:rsidRDefault="005C0093" w:rsidP="00552E80">
      <w:pPr>
        <w:pStyle w:val="Tekstpodstawowy"/>
        <w:spacing w:after="0"/>
        <w:ind w:firstLine="567"/>
        <w:jc w:val="both"/>
      </w:pPr>
      <w:r>
        <w:t xml:space="preserve">Transakcja sprzedaży nastąpi z zastosowaniem 10% bonifikaty od wylicytowanej w przetargu ceny. </w:t>
      </w:r>
      <w:r w:rsidR="00DF1EF4" w:rsidRPr="00E34FC4">
        <w:t>Sprzedaż nie jest obciążona podatkiem VAT.</w:t>
      </w:r>
      <w:r w:rsidR="00552E80" w:rsidRPr="00552E80">
        <w:t xml:space="preserve"> </w:t>
      </w:r>
    </w:p>
    <w:p w:rsidR="00552E80" w:rsidRPr="005C0093" w:rsidRDefault="00552E80" w:rsidP="00552E80">
      <w:pPr>
        <w:pStyle w:val="Tekstpodstawowy"/>
        <w:spacing w:after="0"/>
        <w:ind w:firstLine="567"/>
        <w:jc w:val="both"/>
      </w:pPr>
      <w:r>
        <w:t xml:space="preserve">Zgodnie z art. </w:t>
      </w:r>
      <w:r w:rsidR="00031ABC">
        <w:t>59</w:t>
      </w:r>
      <w:r>
        <w:t xml:space="preserve"> ustawy z dnia 28 września 1998 </w:t>
      </w:r>
      <w:r w:rsidRPr="00951624">
        <w:t>o samorządzie województwa</w:t>
      </w:r>
      <w:r>
        <w:rPr>
          <w:i/>
        </w:rPr>
        <w:t xml:space="preserve"> </w:t>
      </w:r>
      <w:r w:rsidRPr="005C0093">
        <w:t>(</w:t>
      </w:r>
      <w:r w:rsidR="00152E7F">
        <w:t>t. jedn.</w:t>
      </w:r>
      <w:r w:rsidR="0095472D">
        <w:t xml:space="preserve"> </w:t>
      </w:r>
      <w:r>
        <w:t>Dz. U. z 201</w:t>
      </w:r>
      <w:r w:rsidR="00152E7F">
        <w:t>7</w:t>
      </w:r>
      <w:r>
        <w:t xml:space="preserve"> r., poz. </w:t>
      </w:r>
      <w:r w:rsidR="00152E7F">
        <w:t>2096</w:t>
      </w:r>
      <w:r>
        <w:t xml:space="preserve">, </w:t>
      </w:r>
      <w:r w:rsidR="00152E7F">
        <w:t>ze zm.</w:t>
      </w:r>
      <w:r>
        <w:t>) Skarbowi Państwa przysługuje prawo pierwokupu lub żądania zwrotu.</w:t>
      </w:r>
    </w:p>
    <w:p w:rsidR="00DF1EF4" w:rsidRPr="00CA65BA" w:rsidRDefault="00DF1EF4" w:rsidP="00DF1EF4">
      <w:pPr>
        <w:jc w:val="center"/>
        <w:rPr>
          <w:sz w:val="12"/>
          <w:szCs w:val="24"/>
        </w:rPr>
      </w:pPr>
    </w:p>
    <w:p w:rsidR="00DF1EF4" w:rsidRPr="00E34FC4" w:rsidRDefault="00DF1EF4" w:rsidP="00DF1EF4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Pr="00E34FC4">
        <w:rPr>
          <w:b/>
          <w:sz w:val="24"/>
          <w:szCs w:val="24"/>
        </w:rPr>
        <w:t xml:space="preserve">  </w:t>
      </w:r>
      <w:r w:rsidR="00B13C44">
        <w:rPr>
          <w:b/>
          <w:sz w:val="24"/>
          <w:szCs w:val="24"/>
        </w:rPr>
        <w:t>26.06</w:t>
      </w:r>
      <w:r w:rsidR="00152E7F">
        <w:rPr>
          <w:b/>
          <w:sz w:val="24"/>
          <w:szCs w:val="24"/>
        </w:rPr>
        <w:t>.2018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Pr="00E34FC4">
        <w:rPr>
          <w:b/>
          <w:sz w:val="24"/>
          <w:szCs w:val="24"/>
        </w:rPr>
        <w:t xml:space="preserve"> 10.00</w:t>
      </w:r>
      <w:r>
        <w:rPr>
          <w:b/>
          <w:sz w:val="24"/>
          <w:szCs w:val="24"/>
        </w:rPr>
        <w:t>.</w:t>
      </w:r>
    </w:p>
    <w:p w:rsidR="00DF1EF4" w:rsidRPr="00E34FC4" w:rsidRDefault="00DF1EF4" w:rsidP="00DF1EF4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152E7F">
        <w:rPr>
          <w:b/>
          <w:sz w:val="24"/>
          <w:szCs w:val="24"/>
        </w:rPr>
        <w:t>2.200</w:t>
      </w:r>
      <w:r w:rsidRPr="00E34FC4">
        <w:rPr>
          <w:b/>
          <w:bCs/>
          <w:sz w:val="24"/>
          <w:szCs w:val="24"/>
        </w:rPr>
        <w:t>.000 zł</w:t>
      </w:r>
      <w:r>
        <w:rPr>
          <w:b/>
          <w:bCs/>
          <w:sz w:val="24"/>
          <w:szCs w:val="24"/>
        </w:rPr>
        <w:t>.</w:t>
      </w:r>
      <w:r w:rsidRPr="00E34FC4">
        <w:rPr>
          <w:b/>
          <w:bCs/>
          <w:sz w:val="24"/>
          <w:szCs w:val="24"/>
        </w:rPr>
        <w:t xml:space="preserve">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152E7F">
        <w:rPr>
          <w:b/>
          <w:sz w:val="24"/>
          <w:szCs w:val="24"/>
        </w:rPr>
        <w:t>220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DF1EF4" w:rsidRPr="00CA65BA" w:rsidRDefault="00DF1EF4" w:rsidP="00DF1EF4">
      <w:pPr>
        <w:jc w:val="center"/>
        <w:rPr>
          <w:b/>
          <w:bCs/>
          <w:sz w:val="10"/>
          <w:szCs w:val="24"/>
        </w:rPr>
      </w:pPr>
    </w:p>
    <w:p w:rsidR="00DF1EF4" w:rsidRDefault="00DF1EF4" w:rsidP="00DF1EF4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4634BF" w:rsidRDefault="004634BF" w:rsidP="004634B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Wadium winno być wniesione </w:t>
      </w:r>
      <w:r w:rsidR="00DF1EF4" w:rsidRPr="004634BF">
        <w:rPr>
          <w:sz w:val="24"/>
          <w:szCs w:val="24"/>
        </w:rPr>
        <w:t>przelewem na rachunek Zarządu Nieruchomości Województwa Łódzkiego, nr: </w:t>
      </w:r>
      <w:r w:rsidR="00DF1EF4" w:rsidRPr="004634BF">
        <w:rPr>
          <w:b/>
          <w:sz w:val="24"/>
          <w:szCs w:val="24"/>
        </w:rPr>
        <w:t>56 1240 3073 1111 0010 1297 4811</w:t>
      </w:r>
      <w:r w:rsidR="00DF1EF4" w:rsidRPr="004634BF">
        <w:rPr>
          <w:sz w:val="24"/>
          <w:szCs w:val="24"/>
        </w:rPr>
        <w:t xml:space="preserve">, z dopiskiem </w:t>
      </w:r>
      <w:r w:rsidR="00DF1EF4" w:rsidRPr="004634BF">
        <w:rPr>
          <w:i/>
          <w:iCs/>
          <w:sz w:val="24"/>
          <w:szCs w:val="24"/>
        </w:rPr>
        <w:t>„Przetarg –</w:t>
      </w:r>
      <w:r w:rsidRPr="004634BF">
        <w:rPr>
          <w:i/>
          <w:iCs/>
          <w:sz w:val="24"/>
          <w:szCs w:val="24"/>
        </w:rPr>
        <w:t xml:space="preserve"> Łowicz</w:t>
      </w:r>
      <w:r w:rsidR="00DF1EF4" w:rsidRPr="004634BF">
        <w:rPr>
          <w:i/>
          <w:iCs/>
          <w:sz w:val="24"/>
          <w:szCs w:val="24"/>
        </w:rPr>
        <w:t>,</w:t>
      </w:r>
      <w:r w:rsidRPr="004634BF">
        <w:rPr>
          <w:i/>
          <w:iCs/>
          <w:sz w:val="24"/>
          <w:szCs w:val="24"/>
        </w:rPr>
        <w:t xml:space="preserve"> Stanisławskiego</w:t>
      </w:r>
      <w:r w:rsidR="00DF1EF4" w:rsidRPr="004634BF">
        <w:rPr>
          <w:i/>
          <w:iCs/>
          <w:sz w:val="24"/>
          <w:szCs w:val="24"/>
        </w:rPr>
        <w:t>”</w:t>
      </w:r>
      <w:r w:rsidR="00DF1EF4" w:rsidRPr="004634BF">
        <w:rPr>
          <w:sz w:val="24"/>
          <w:szCs w:val="24"/>
        </w:rPr>
        <w:t>, z rachunku przyszłego nabywcy nieruchomości, odpowiednio: podmiotu gospodarczego lub osoby fizycznej</w:t>
      </w:r>
      <w:r>
        <w:rPr>
          <w:sz w:val="24"/>
          <w:szCs w:val="24"/>
        </w:rPr>
        <w:t xml:space="preserve">. </w:t>
      </w:r>
    </w:p>
    <w:p w:rsidR="00DF1EF4" w:rsidRDefault="00DF1EF4" w:rsidP="004634B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Termin wniesienia wadium upływa w dniu </w:t>
      </w:r>
      <w:r w:rsidR="00B13C44">
        <w:rPr>
          <w:sz w:val="24"/>
          <w:szCs w:val="24"/>
        </w:rPr>
        <w:t xml:space="preserve">19 czerwca </w:t>
      </w:r>
      <w:r w:rsidR="00152E7F">
        <w:rPr>
          <w:sz w:val="24"/>
          <w:szCs w:val="24"/>
        </w:rPr>
        <w:t>2018</w:t>
      </w:r>
      <w:r w:rsidRPr="00E34FC4">
        <w:rPr>
          <w:sz w:val="24"/>
          <w:szCs w:val="24"/>
        </w:rPr>
        <w:t> r., o godzinie 1</w:t>
      </w:r>
      <w:r w:rsidR="00951624">
        <w:rPr>
          <w:sz w:val="24"/>
          <w:szCs w:val="24"/>
        </w:rPr>
        <w:t>5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DF1EF4" w:rsidRDefault="00DF1EF4" w:rsidP="00175F7E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Wadium u</w:t>
      </w:r>
      <w:r w:rsidR="004634BF">
        <w:rPr>
          <w:sz w:val="24"/>
          <w:szCs w:val="24"/>
        </w:rPr>
        <w:t>czestnika, który wygra przetarg</w:t>
      </w:r>
      <w:r w:rsidR="00CF7747">
        <w:rPr>
          <w:sz w:val="24"/>
          <w:szCs w:val="24"/>
        </w:rPr>
        <w:t>,</w:t>
      </w:r>
      <w:r w:rsidR="004634BF" w:rsidRPr="004634BF">
        <w:rPr>
          <w:sz w:val="24"/>
          <w:szCs w:val="24"/>
        </w:rPr>
        <w:t xml:space="preserve"> </w:t>
      </w:r>
      <w:r w:rsidR="004634BF" w:rsidRPr="00E34FC4">
        <w:rPr>
          <w:sz w:val="24"/>
          <w:szCs w:val="24"/>
        </w:rPr>
        <w:t>zostanie zal</w:t>
      </w:r>
      <w:r w:rsidR="00CF7747">
        <w:rPr>
          <w:sz w:val="24"/>
          <w:szCs w:val="24"/>
        </w:rPr>
        <w:t>iczone na poczet ceny sprzedaży.</w:t>
      </w:r>
    </w:p>
    <w:p w:rsidR="00DF1EF4" w:rsidRPr="00E34FC4" w:rsidRDefault="00DF1EF4" w:rsidP="00DF1EF4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DF1EF4" w:rsidRPr="00E34FC4" w:rsidRDefault="00DF1EF4" w:rsidP="00DF1EF4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B13C44">
        <w:t>14</w:t>
      </w:r>
      <w:r w:rsidRPr="00E34FC4">
        <w:t xml:space="preserve"> do </w:t>
      </w:r>
      <w:r w:rsidR="00B13C44">
        <w:t>19 czerwca</w:t>
      </w:r>
      <w:r w:rsidR="004634BF">
        <w:t xml:space="preserve"> </w:t>
      </w:r>
      <w:r w:rsidRPr="00E34FC4">
        <w:t>201</w:t>
      </w:r>
      <w:r w:rsidR="00951624">
        <w:t>8</w:t>
      </w:r>
      <w:r w:rsidRPr="00E34FC4">
        <w:t xml:space="preserve"> r., </w:t>
      </w:r>
      <w:r w:rsidR="00951624">
        <w:t>w godzinach 8</w:t>
      </w:r>
      <w:r w:rsidR="00951624">
        <w:rPr>
          <w:vertAlign w:val="superscript"/>
        </w:rPr>
        <w:t>00</w:t>
      </w:r>
      <w:r w:rsidR="00951624">
        <w:t>-15</w:t>
      </w:r>
      <w:r w:rsidR="0095162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DF1EF4" w:rsidRPr="00BC0BE9" w:rsidRDefault="00DF1EF4" w:rsidP="00DF1EF4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dokument tożsamości;</w:t>
      </w: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stosowne pełnomocnictwo w formie</w:t>
      </w:r>
      <w:r>
        <w:rPr>
          <w:sz w:val="24"/>
          <w:szCs w:val="24"/>
        </w:rPr>
        <w:t xml:space="preserve"> pisemnej, udzielone przez właściwą osobę lub organ </w:t>
      </w:r>
      <w:r w:rsidRPr="00E34FC4">
        <w:rPr>
          <w:sz w:val="24"/>
          <w:szCs w:val="24"/>
        </w:rPr>
        <w:t>(pełnomocnicy uczestników przetargu);</w:t>
      </w: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przetargu;</w:t>
      </w:r>
    </w:p>
    <w:p w:rsidR="00DF1EF4" w:rsidRPr="00E34FC4" w:rsidRDefault="00946A6E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wypełnią na miejscu</w:t>
      </w:r>
      <w:bookmarkStart w:id="0" w:name="_GoBack"/>
      <w:bookmarkEnd w:id="0"/>
      <w:r w:rsidR="00DF1EF4" w:rsidRPr="00E34FC4">
        <w:rPr>
          <w:sz w:val="24"/>
          <w:szCs w:val="24"/>
        </w:rPr>
        <w:t xml:space="preserve"> pisemne oświadczenie o zapoznaniu się ze stanem faktycznym i prawnym przedmiotu sprzedaży, a także z warunkami przetargu, oraz o przyjęciu tych warunków bez zastrzeżeń;</w:t>
      </w:r>
    </w:p>
    <w:p w:rsidR="00DF1EF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pobiorą numer</w:t>
      </w:r>
      <w:r w:rsidRPr="00E34FC4">
        <w:rPr>
          <w:b/>
          <w:bCs/>
          <w:sz w:val="24"/>
          <w:szCs w:val="24"/>
        </w:rPr>
        <w:t xml:space="preserve"> </w:t>
      </w:r>
      <w:r w:rsidRPr="00E34FC4">
        <w:rPr>
          <w:bCs/>
          <w:sz w:val="24"/>
          <w:szCs w:val="24"/>
        </w:rPr>
        <w:t>uprawniający do uczes</w:t>
      </w:r>
      <w:r w:rsidRPr="00E34FC4">
        <w:rPr>
          <w:sz w:val="24"/>
          <w:szCs w:val="24"/>
        </w:rPr>
        <w:t>tnictwa w licytacji.</w:t>
      </w:r>
    </w:p>
    <w:p w:rsidR="00DF1EF4" w:rsidRPr="00BC0BE9" w:rsidRDefault="00DF1EF4" w:rsidP="00DF1EF4">
      <w:pPr>
        <w:spacing w:line="240" w:lineRule="auto"/>
        <w:rPr>
          <w:sz w:val="12"/>
          <w:szCs w:val="24"/>
        </w:rPr>
      </w:pPr>
    </w:p>
    <w:p w:rsidR="00DF1EF4" w:rsidRPr="00931946" w:rsidRDefault="00DF1EF4" w:rsidP="00DF1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DF1EF4" w:rsidRPr="00E6754D" w:rsidRDefault="00DF1EF4" w:rsidP="00DF1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6754D">
        <w:rPr>
          <w:sz w:val="24"/>
          <w:szCs w:val="24"/>
        </w:rPr>
        <w:t xml:space="preserve">Kiedy </w:t>
      </w:r>
      <w:r w:rsidR="00CF7747">
        <w:rPr>
          <w:sz w:val="24"/>
          <w:szCs w:val="24"/>
        </w:rPr>
        <w:t>u</w:t>
      </w:r>
      <w:r w:rsidRPr="00E6754D">
        <w:rPr>
          <w:sz w:val="24"/>
          <w:szCs w:val="24"/>
        </w:rPr>
        <w:t>czestnikiem przetargu jest osoba fizyczna, będąca w związku małżeńskim, w tym także prowadząca działalność gospodarczą, a nieruchomość ma być nabyta do majątku wspólnego, warunkiem dopuszczenia do przetargu jest:</w:t>
      </w:r>
    </w:p>
    <w:p w:rsidR="00DF1EF4" w:rsidRPr="00BC0BE9" w:rsidRDefault="00DF1EF4" w:rsidP="00DF1EF4">
      <w:pPr>
        <w:spacing w:line="240" w:lineRule="auto"/>
        <w:rPr>
          <w:color w:val="000000" w:themeColor="text1"/>
          <w:sz w:val="12"/>
          <w:szCs w:val="24"/>
        </w:rPr>
      </w:pPr>
    </w:p>
    <w:p w:rsidR="00DF1EF4" w:rsidRDefault="00DF1EF4" w:rsidP="00DF1EF4">
      <w:pPr>
        <w:pStyle w:val="Akapitzlist"/>
        <w:numPr>
          <w:ilvl w:val="0"/>
          <w:numId w:val="4"/>
        </w:num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stawiennictwo obojga małżonków,</w:t>
      </w:r>
    </w:p>
    <w:p w:rsidR="00DF1EF4" w:rsidRPr="00E6754D" w:rsidRDefault="00DF1EF4" w:rsidP="00DF1EF4">
      <w:pPr>
        <w:ind w:left="720"/>
        <w:rPr>
          <w:color w:val="000000" w:themeColor="text1"/>
          <w:sz w:val="24"/>
        </w:rPr>
      </w:pPr>
      <w:r w:rsidRPr="00E6754D">
        <w:rPr>
          <w:color w:val="000000" w:themeColor="text1"/>
          <w:sz w:val="24"/>
        </w:rPr>
        <w:t>albo</w:t>
      </w:r>
    </w:p>
    <w:p w:rsidR="00DF1EF4" w:rsidRDefault="00DF1EF4" w:rsidP="00DF1EF4">
      <w:pPr>
        <w:pStyle w:val="Akapitzlist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stosownego oświadczenia, w szczególności podpisanego w obecności pracownika ZNWŁ lub z podpisem poświadczonym</w:t>
      </w:r>
      <w:r w:rsidRP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notarialnie, o wyrażeniu przez nieuczestniczącego w przetargu współmałżonka zgody na złożenie oświadczenia uczestnika przetargu, a także na udział w licytacji i składanie stosownych oświadczeń z niej wynikających oraz na nabycie nieruchomości za cenę ustaloną w przetargu (art. 37 ustawy z dn. 25 lutego 1964 r. Kodeks rodzinny i opiekuńcz</w:t>
      </w:r>
      <w:r w:rsidR="00CF7747">
        <w:rPr>
          <w:color w:val="000000" w:themeColor="text1"/>
          <w:sz w:val="24"/>
          <w:szCs w:val="24"/>
        </w:rPr>
        <w:t xml:space="preserve">y; </w:t>
      </w:r>
      <w:r w:rsidR="00951624">
        <w:rPr>
          <w:color w:val="000000" w:themeColor="text1"/>
          <w:sz w:val="24"/>
          <w:szCs w:val="24"/>
        </w:rPr>
        <w:t xml:space="preserve">t. jedn. </w:t>
      </w:r>
      <w:r w:rsidR="00CF7747">
        <w:rPr>
          <w:color w:val="000000" w:themeColor="text1"/>
          <w:sz w:val="24"/>
          <w:szCs w:val="24"/>
        </w:rPr>
        <w:t xml:space="preserve">Dz.U. </w:t>
      </w:r>
      <w:r w:rsidR="00951624">
        <w:rPr>
          <w:color w:val="000000" w:themeColor="text1"/>
          <w:sz w:val="24"/>
          <w:szCs w:val="24"/>
        </w:rPr>
        <w:t xml:space="preserve">z </w:t>
      </w:r>
      <w:r w:rsidR="00CF7747">
        <w:rPr>
          <w:color w:val="000000" w:themeColor="text1"/>
          <w:sz w:val="24"/>
          <w:szCs w:val="24"/>
        </w:rPr>
        <w:t>201</w:t>
      </w:r>
      <w:r w:rsidR="00951624">
        <w:rPr>
          <w:color w:val="000000" w:themeColor="text1"/>
          <w:sz w:val="24"/>
          <w:szCs w:val="24"/>
        </w:rPr>
        <w:t xml:space="preserve">7, </w:t>
      </w:r>
      <w:r w:rsidR="00CF7747">
        <w:rPr>
          <w:color w:val="000000" w:themeColor="text1"/>
          <w:sz w:val="24"/>
          <w:szCs w:val="24"/>
        </w:rPr>
        <w:t xml:space="preserve">poz. </w:t>
      </w:r>
      <w:r w:rsidR="00951624">
        <w:rPr>
          <w:color w:val="000000" w:themeColor="text1"/>
          <w:sz w:val="24"/>
          <w:szCs w:val="24"/>
        </w:rPr>
        <w:t>682</w:t>
      </w:r>
      <w:r w:rsidR="00CF7747">
        <w:rPr>
          <w:color w:val="000000" w:themeColor="text1"/>
          <w:sz w:val="24"/>
          <w:szCs w:val="24"/>
        </w:rPr>
        <w:t xml:space="preserve"> )</w:t>
      </w:r>
      <w:r>
        <w:rPr>
          <w:color w:val="000000" w:themeColor="text1"/>
          <w:sz w:val="24"/>
          <w:szCs w:val="24"/>
        </w:rPr>
        <w:t>;</w:t>
      </w:r>
    </w:p>
    <w:p w:rsidR="00DF1EF4" w:rsidRPr="00BC0BE9" w:rsidRDefault="00DF1EF4" w:rsidP="00DF1EF4">
      <w:pPr>
        <w:ind w:left="1080"/>
        <w:rPr>
          <w:color w:val="000000" w:themeColor="text1"/>
          <w:sz w:val="12"/>
        </w:rPr>
      </w:pPr>
    </w:p>
    <w:p w:rsidR="00DF1EF4" w:rsidRPr="00E6754D" w:rsidRDefault="00DF1EF4" w:rsidP="00DF1EF4">
      <w:pPr>
        <w:ind w:firstLine="633"/>
        <w:rPr>
          <w:sz w:val="24"/>
        </w:rPr>
      </w:pPr>
      <w:r w:rsidRPr="00E6754D">
        <w:rPr>
          <w:sz w:val="24"/>
        </w:rPr>
        <w:t>jeśli natomiast nieruchomość ma być nabyta do majątku osobistego, warunkiem dopuszczenia do przetargu jest:</w:t>
      </w:r>
    </w:p>
    <w:p w:rsidR="00DF1EF4" w:rsidRPr="00BC0BE9" w:rsidRDefault="00DF1EF4" w:rsidP="00DF1EF4">
      <w:pPr>
        <w:rPr>
          <w:color w:val="000000" w:themeColor="text1"/>
          <w:sz w:val="12"/>
        </w:rPr>
      </w:pPr>
    </w:p>
    <w:p w:rsidR="00DF1EF4" w:rsidRDefault="00DF1EF4" w:rsidP="004634BF">
      <w:pPr>
        <w:pStyle w:val="Akapitzlist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dostarczenie wypisu aktu notarialnego umowy małżeńskiej lub odpisu orzeczenia sądowego ustanawiających rozdzielność majątkową,</w:t>
      </w:r>
      <w:r w:rsidRPr="00B04B5E">
        <w:rPr>
          <w:color w:val="000000" w:themeColor="text1"/>
          <w:sz w:val="24"/>
          <w:szCs w:val="24"/>
        </w:rPr>
        <w:t xml:space="preserve"> </w:t>
      </w:r>
    </w:p>
    <w:p w:rsidR="00DF1EF4" w:rsidRPr="00E6754D" w:rsidRDefault="00DF1EF4" w:rsidP="00DF1EF4">
      <w:pPr>
        <w:ind w:left="709"/>
        <w:rPr>
          <w:color w:val="000000" w:themeColor="text1"/>
          <w:sz w:val="24"/>
        </w:rPr>
      </w:pPr>
      <w:r w:rsidRPr="00E6754D">
        <w:rPr>
          <w:color w:val="000000" w:themeColor="text1"/>
          <w:sz w:val="24"/>
        </w:rPr>
        <w:t>albo</w:t>
      </w:r>
    </w:p>
    <w:p w:rsidR="00DF1EF4" w:rsidRDefault="00DF1EF4" w:rsidP="00DF1EF4">
      <w:pPr>
        <w:pStyle w:val="Akapitzlist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przez oboje małżonków, w obecności pracownika ZNWŁ lub z podpisem poświadczonym</w:t>
      </w:r>
      <w:r w:rsidRP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notarialnie, oświadczenia o nabywaniu </w:t>
      </w:r>
      <w:r>
        <w:rPr>
          <w:color w:val="000000" w:themeColor="text1"/>
          <w:sz w:val="24"/>
          <w:szCs w:val="24"/>
        </w:rPr>
        <w:lastRenderedPageBreak/>
        <w:t>nieruchomości do majątku osobistego jednego z nich, ze środków pochodzących z jego majątku osobistego.</w:t>
      </w:r>
    </w:p>
    <w:p w:rsidR="00DF1EF4" w:rsidRPr="00E6754D" w:rsidRDefault="00DF1EF4" w:rsidP="00DF1EF4">
      <w:pPr>
        <w:spacing w:line="240" w:lineRule="auto"/>
        <w:ind w:firstLine="567"/>
        <w:rPr>
          <w:sz w:val="14"/>
          <w:szCs w:val="24"/>
        </w:rPr>
      </w:pPr>
    </w:p>
    <w:p w:rsidR="00DF1EF4" w:rsidRPr="00D62B19" w:rsidRDefault="00DF1EF4" w:rsidP="00DF1EF4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DF1EF4" w:rsidRDefault="00DF1EF4" w:rsidP="00DF1EF4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DF1EF4" w:rsidRPr="00E34FC4" w:rsidRDefault="00DF1EF4" w:rsidP="00DF1EF4">
      <w:pPr>
        <w:rPr>
          <w:sz w:val="24"/>
          <w:szCs w:val="24"/>
        </w:rPr>
      </w:pPr>
    </w:p>
    <w:p w:rsidR="00DF1EF4" w:rsidRDefault="00DF1EF4" w:rsidP="00DF1EF4"/>
    <w:p w:rsidR="00DF1EF4" w:rsidRDefault="00DF1EF4" w:rsidP="00DF1EF4"/>
    <w:p w:rsidR="000A4925" w:rsidRDefault="000812CF">
      <w:r>
        <w:t xml:space="preserve"> </w:t>
      </w:r>
    </w:p>
    <w:sectPr w:rsidR="000A4925" w:rsidSect="00C53A56">
      <w:footerReference w:type="default" r:id="rId7"/>
      <w:pgSz w:w="11906" w:h="16838"/>
      <w:pgMar w:top="993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F6" w:rsidRDefault="001A39F6" w:rsidP="00C81F98">
      <w:pPr>
        <w:spacing w:line="240" w:lineRule="auto"/>
      </w:pPr>
      <w:r>
        <w:separator/>
      </w:r>
    </w:p>
  </w:endnote>
  <w:endnote w:type="continuationSeparator" w:id="0">
    <w:p w:rsidR="001A39F6" w:rsidRDefault="001A39F6" w:rsidP="00C81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3A56" w:rsidRPr="004338BA" w:rsidRDefault="00C53A56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607A77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607A77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0812CF">
              <w:rPr>
                <w:b/>
                <w:i/>
                <w:noProof/>
                <w:sz w:val="24"/>
              </w:rPr>
              <w:t>3</w:t>
            </w:r>
            <w:r w:rsidR="00607A77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607A77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607A77" w:rsidRPr="004338BA">
              <w:rPr>
                <w:i/>
                <w:sz w:val="20"/>
                <w:szCs w:val="24"/>
              </w:rPr>
              <w:fldChar w:fldCharType="separate"/>
            </w:r>
            <w:r w:rsidR="000812CF">
              <w:rPr>
                <w:i/>
                <w:noProof/>
                <w:sz w:val="24"/>
              </w:rPr>
              <w:t>3</w:t>
            </w:r>
            <w:r w:rsidR="00607A77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F6" w:rsidRDefault="001A39F6" w:rsidP="00C81F98">
      <w:pPr>
        <w:spacing w:line="240" w:lineRule="auto"/>
      </w:pPr>
      <w:r>
        <w:separator/>
      </w:r>
    </w:p>
  </w:footnote>
  <w:footnote w:type="continuationSeparator" w:id="0">
    <w:p w:rsidR="001A39F6" w:rsidRDefault="001A39F6" w:rsidP="00C81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F4"/>
    <w:rsid w:val="00002ADD"/>
    <w:rsid w:val="00031ABC"/>
    <w:rsid w:val="00063CA6"/>
    <w:rsid w:val="0007386B"/>
    <w:rsid w:val="0007396F"/>
    <w:rsid w:val="000812CF"/>
    <w:rsid w:val="000A4925"/>
    <w:rsid w:val="00152E7F"/>
    <w:rsid w:val="00154E56"/>
    <w:rsid w:val="00175F7E"/>
    <w:rsid w:val="00190B72"/>
    <w:rsid w:val="001A39F6"/>
    <w:rsid w:val="001E013B"/>
    <w:rsid w:val="00235CA0"/>
    <w:rsid w:val="002D58C1"/>
    <w:rsid w:val="00345BCC"/>
    <w:rsid w:val="00367243"/>
    <w:rsid w:val="003741C0"/>
    <w:rsid w:val="003A4D2D"/>
    <w:rsid w:val="003E7B34"/>
    <w:rsid w:val="004634BF"/>
    <w:rsid w:val="00465CB4"/>
    <w:rsid w:val="004C0F72"/>
    <w:rsid w:val="004C1928"/>
    <w:rsid w:val="004D1A1A"/>
    <w:rsid w:val="00512E35"/>
    <w:rsid w:val="00530C2D"/>
    <w:rsid w:val="00536250"/>
    <w:rsid w:val="00546AB1"/>
    <w:rsid w:val="00552E80"/>
    <w:rsid w:val="00597071"/>
    <w:rsid w:val="005A5B81"/>
    <w:rsid w:val="005B0BC6"/>
    <w:rsid w:val="005C0093"/>
    <w:rsid w:val="005C4768"/>
    <w:rsid w:val="00601C76"/>
    <w:rsid w:val="00607A77"/>
    <w:rsid w:val="00621B7E"/>
    <w:rsid w:val="006B184F"/>
    <w:rsid w:val="00753D9D"/>
    <w:rsid w:val="007623A5"/>
    <w:rsid w:val="00771C06"/>
    <w:rsid w:val="00794312"/>
    <w:rsid w:val="007C5578"/>
    <w:rsid w:val="008752E4"/>
    <w:rsid w:val="008E4EB2"/>
    <w:rsid w:val="009056B9"/>
    <w:rsid w:val="0093189A"/>
    <w:rsid w:val="00946A6E"/>
    <w:rsid w:val="00951624"/>
    <w:rsid w:val="0095472D"/>
    <w:rsid w:val="0097228C"/>
    <w:rsid w:val="00984115"/>
    <w:rsid w:val="009A6667"/>
    <w:rsid w:val="009C6CA9"/>
    <w:rsid w:val="009F7F23"/>
    <w:rsid w:val="00A52164"/>
    <w:rsid w:val="00AB0E99"/>
    <w:rsid w:val="00B13C44"/>
    <w:rsid w:val="00B13ED1"/>
    <w:rsid w:val="00B174A3"/>
    <w:rsid w:val="00B2053C"/>
    <w:rsid w:val="00B371A4"/>
    <w:rsid w:val="00C00127"/>
    <w:rsid w:val="00C53A56"/>
    <w:rsid w:val="00C81F98"/>
    <w:rsid w:val="00CA7BDE"/>
    <w:rsid w:val="00CF7747"/>
    <w:rsid w:val="00D118BA"/>
    <w:rsid w:val="00DB0C51"/>
    <w:rsid w:val="00DC6E3A"/>
    <w:rsid w:val="00DF1EF4"/>
    <w:rsid w:val="00E25737"/>
    <w:rsid w:val="00EA6297"/>
    <w:rsid w:val="00F026D6"/>
    <w:rsid w:val="00F4776A"/>
    <w:rsid w:val="00F84C2F"/>
    <w:rsid w:val="00F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4C97"/>
  <w15:docId w15:val="{F3A6AF14-FDF0-4248-B6A4-7F3EE03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EF4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F1EF4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1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E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F4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DF1E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ZNWŁ ZNWŁ</cp:lastModifiedBy>
  <cp:revision>15</cp:revision>
  <cp:lastPrinted>2018-04-19T08:53:00Z</cp:lastPrinted>
  <dcterms:created xsi:type="dcterms:W3CDTF">2017-10-09T07:52:00Z</dcterms:created>
  <dcterms:modified xsi:type="dcterms:W3CDTF">2018-04-19T08:53:00Z</dcterms:modified>
</cp:coreProperties>
</file>