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64481B" w:rsidRDefault="004058D0" w:rsidP="004058D0">
      <w:pPr>
        <w:jc w:val="center"/>
        <w:rPr>
          <w:b/>
          <w:sz w:val="14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4561BC" w:rsidRDefault="004058D0" w:rsidP="004058D0">
      <w:pPr>
        <w:jc w:val="center"/>
        <w:rPr>
          <w:b/>
          <w:sz w:val="16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058D0" w:rsidRDefault="004058D0" w:rsidP="004058D0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07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939"/>
        <w:gridCol w:w="992"/>
        <w:gridCol w:w="3015"/>
        <w:gridCol w:w="3969"/>
        <w:gridCol w:w="1842"/>
        <w:gridCol w:w="1655"/>
      </w:tblGrid>
      <w:tr w:rsidR="0064481B" w:rsidRPr="00DA37BE" w:rsidTr="0064481B">
        <w:trPr>
          <w:trHeight w:val="1496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93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oddania nieruchomości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64481B" w:rsidRPr="00DA37BE" w:rsidRDefault="0064481B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64481B" w:rsidRPr="00DA37BE" w:rsidTr="0064481B">
        <w:trPr>
          <w:trHeight w:val="4386"/>
          <w:jc w:val="center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64481B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grun</w:t>
            </w:r>
            <w:r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tow</w:t>
            </w:r>
            <w:r>
              <w:rPr>
                <w:rFonts w:eastAsia="Calibri" w:cs="Times New Roman"/>
                <w:sz w:val="24"/>
              </w:rPr>
              <w:t>a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geodezyjnym 9. miasta Pabianice, przy ul. Gdańskiej 5A, </w:t>
            </w:r>
            <w:r>
              <w:rPr>
                <w:rFonts w:eastAsia="Calibri" w:cs="Times New Roman"/>
                <w:sz w:val="24"/>
              </w:rPr>
              <w:t>oznaczona w ewidencji gruntów jako działka nr 334.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 xml:space="preserve">dla tej </w:t>
            </w:r>
            <w:proofErr w:type="spellStart"/>
            <w:r>
              <w:rPr>
                <w:rFonts w:eastAsia="Calibri" w:cs="Times New Roman"/>
                <w:sz w:val="24"/>
              </w:rPr>
              <w:t>nieru-chomości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:rsidR="0064481B" w:rsidRPr="00DA37BE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kompleks budynków i </w:t>
            </w:r>
            <w:r w:rsidRPr="00DA37BE">
              <w:rPr>
                <w:sz w:val="24"/>
              </w:rPr>
              <w:t>budowli wykorzystywanych w przeszłości jako</w:t>
            </w:r>
            <w:r>
              <w:rPr>
                <w:sz w:val="24"/>
              </w:rPr>
              <w:t xml:space="preserve"> baza transportu samochodowego.</w:t>
            </w:r>
          </w:p>
          <w:p w:rsidR="0064481B" w:rsidRDefault="0064481B" w:rsidP="00257B2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9.1pt;margin-top:8.3pt;width:56.9pt;height:0;z-index:251675648" o:connectortype="straight"/>
              </w:pict>
            </w:r>
          </w:p>
          <w:p w:rsidR="0064481B" w:rsidRDefault="0064481B" w:rsidP="004058D0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 stanowiska garażowe: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n</w:t>
            </w:r>
            <w:r w:rsidRPr="004058D0">
              <w:rPr>
                <w:sz w:val="24"/>
              </w:rPr>
              <w:t>r</w:t>
            </w:r>
            <w:r>
              <w:rPr>
                <w:sz w:val="24"/>
              </w:rPr>
              <w:t xml:space="preserve"> 7</w:t>
            </w:r>
            <w:r w:rsidRPr="004058D0">
              <w:rPr>
                <w:sz w:val="24"/>
              </w:rPr>
              <w:t xml:space="preserve"> o pow</w:t>
            </w:r>
            <w:r>
              <w:rPr>
                <w:sz w:val="24"/>
              </w:rPr>
              <w:t>.</w:t>
            </w:r>
            <w:r w:rsidRPr="004058D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4058D0">
              <w:rPr>
                <w:sz w:val="24"/>
              </w:rPr>
              <w:t>7,</w:t>
            </w:r>
            <w:r>
              <w:rPr>
                <w:sz w:val="24"/>
              </w:rPr>
              <w:t>20</w:t>
            </w:r>
            <w:r w:rsidRPr="004058D0">
              <w:rPr>
                <w:sz w:val="24"/>
              </w:rPr>
              <w:t> m</w:t>
            </w:r>
            <w:r w:rsidRPr="004058D0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nr 8 i 9 o pow. łącznej 54,40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nr 24 o pow. 26,80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4481B" w:rsidRPr="004058D0" w:rsidRDefault="0064481B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nr 20, 21, 22, 23 o pow. łącznej 79,14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Rady Miejskiej w Pabianicach nr </w:t>
            </w:r>
            <w:r>
              <w:rPr>
                <w:sz w:val="24"/>
                <w:szCs w:val="24"/>
              </w:rPr>
              <w:t>XXVIII/358/16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z dn.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15.09.2016 r.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>ej i rzemiosła, a także, jako przeznaczenie uzupełniające, zabudowy garażowej i gospodarczej, magazynów, wiat oraz urządzeń infrastruktury technicznej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:rsidR="0064481B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B40061">
              <w:rPr>
                <w:noProof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DA37BE" w:rsidRDefault="0064481B" w:rsidP="004561B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Garaże są przeznaczone do wykorzystania zgodnego z ich funkcją.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4481B" w:rsidRPr="00606EFC" w:rsidRDefault="0064481B" w:rsidP="0064481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 w trybie przetargowy</w:t>
            </w:r>
            <w:r>
              <w:rPr>
                <w:sz w:val="22"/>
              </w:rPr>
              <w:t xml:space="preserve">m </w:t>
            </w:r>
            <w:r>
              <w:rPr>
                <w:sz w:val="22"/>
              </w:rPr>
              <w:t>na okres 3 lat.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4481B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170,00 zł,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355,00 zł,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185,00 zł,</w:t>
            </w:r>
          </w:p>
          <w:p w:rsidR="0064481B" w:rsidRPr="004058D0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410,00 zł.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561BC">
        <w:rPr>
          <w:b/>
          <w:szCs w:val="24"/>
        </w:rPr>
        <w:t>31 lipca</w:t>
      </w:r>
      <w:r>
        <w:rPr>
          <w:b/>
          <w:szCs w:val="24"/>
        </w:rPr>
        <w:t xml:space="preserve"> do 2</w:t>
      </w:r>
      <w:r w:rsidR="004561BC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4561BC">
        <w:rPr>
          <w:b/>
          <w:szCs w:val="24"/>
        </w:rPr>
        <w:t xml:space="preserve">sierpnia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4561BC">
        <w:rPr>
          <w:b/>
          <w:szCs w:val="24"/>
        </w:rPr>
        <w:t>8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71" w:rsidRDefault="00C75A71" w:rsidP="002570D6">
      <w:pPr>
        <w:spacing w:line="240" w:lineRule="auto"/>
      </w:pPr>
      <w:r>
        <w:separator/>
      </w:r>
    </w:p>
  </w:endnote>
  <w:endnote w:type="continuationSeparator" w:id="0">
    <w:p w:rsidR="00C75A71" w:rsidRDefault="00C75A71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C75A7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71" w:rsidRDefault="00C75A71" w:rsidP="002570D6">
      <w:pPr>
        <w:spacing w:line="240" w:lineRule="auto"/>
      </w:pPr>
      <w:r>
        <w:separator/>
      </w:r>
    </w:p>
  </w:footnote>
  <w:footnote w:type="continuationSeparator" w:id="0">
    <w:p w:rsidR="00C75A71" w:rsidRDefault="00C75A71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A4925"/>
    <w:rsid w:val="000A4D9C"/>
    <w:rsid w:val="00154E56"/>
    <w:rsid w:val="001E013B"/>
    <w:rsid w:val="00235CA0"/>
    <w:rsid w:val="002570D6"/>
    <w:rsid w:val="00327939"/>
    <w:rsid w:val="00367243"/>
    <w:rsid w:val="003A4D2D"/>
    <w:rsid w:val="004058D0"/>
    <w:rsid w:val="004561BC"/>
    <w:rsid w:val="00465CB4"/>
    <w:rsid w:val="004C1928"/>
    <w:rsid w:val="004D1378"/>
    <w:rsid w:val="004D1A1A"/>
    <w:rsid w:val="00512E35"/>
    <w:rsid w:val="00530C2D"/>
    <w:rsid w:val="00546AB1"/>
    <w:rsid w:val="005A5B81"/>
    <w:rsid w:val="005C4768"/>
    <w:rsid w:val="00601C76"/>
    <w:rsid w:val="00621B7E"/>
    <w:rsid w:val="0064481B"/>
    <w:rsid w:val="00771C06"/>
    <w:rsid w:val="00794312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B40061"/>
    <w:rsid w:val="00BC528A"/>
    <w:rsid w:val="00C75A71"/>
    <w:rsid w:val="00D118BA"/>
    <w:rsid w:val="00DC6E3A"/>
    <w:rsid w:val="00E0695B"/>
    <w:rsid w:val="00E25737"/>
    <w:rsid w:val="00EA6297"/>
    <w:rsid w:val="00F026D6"/>
    <w:rsid w:val="00F4776A"/>
    <w:rsid w:val="00F84C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2018-07-25T12:53:00Z</cp:lastPrinted>
  <dcterms:created xsi:type="dcterms:W3CDTF">2018-07-25T07:26:00Z</dcterms:created>
  <dcterms:modified xsi:type="dcterms:W3CDTF">2018-07-25T12:54:00Z</dcterms:modified>
</cp:coreProperties>
</file>