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D0" w:rsidRPr="0064481B" w:rsidRDefault="004058D0" w:rsidP="004058D0">
      <w:pPr>
        <w:jc w:val="center"/>
        <w:rPr>
          <w:b/>
          <w:sz w:val="14"/>
          <w:szCs w:val="24"/>
        </w:rPr>
      </w:pPr>
    </w:p>
    <w:p w:rsidR="004058D0" w:rsidRPr="00BC3137" w:rsidRDefault="004058D0" w:rsidP="004058D0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4058D0" w:rsidRPr="004561BC" w:rsidRDefault="004058D0" w:rsidP="004058D0">
      <w:pPr>
        <w:jc w:val="center"/>
        <w:rPr>
          <w:b/>
          <w:sz w:val="16"/>
        </w:rPr>
      </w:pPr>
    </w:p>
    <w:p w:rsidR="004058D0" w:rsidRPr="00BC3137" w:rsidRDefault="004058D0" w:rsidP="004058D0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4058D0" w:rsidRDefault="004058D0" w:rsidP="004058D0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4058D0" w:rsidRPr="008A24BB" w:rsidRDefault="004058D0" w:rsidP="004058D0">
      <w:pPr>
        <w:rPr>
          <w:sz w:val="14"/>
        </w:rPr>
      </w:pPr>
    </w:p>
    <w:tbl>
      <w:tblPr>
        <w:tblStyle w:val="Tabela-Siatka"/>
        <w:tblW w:w="14718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5"/>
        <w:gridCol w:w="992"/>
        <w:gridCol w:w="3761"/>
        <w:gridCol w:w="3223"/>
        <w:gridCol w:w="1842"/>
        <w:gridCol w:w="1655"/>
      </w:tblGrid>
      <w:tr w:rsidR="00CC6436" w:rsidRPr="00DA37BE" w:rsidTr="00CC6436">
        <w:trPr>
          <w:trHeight w:val="1496"/>
          <w:jc w:val="center"/>
        </w:trPr>
        <w:tc>
          <w:tcPr>
            <w:tcW w:w="324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CC6436" w:rsidRPr="00DA37BE" w:rsidRDefault="00CC6436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CC6436" w:rsidRPr="00DA37BE" w:rsidRDefault="00CC6436" w:rsidP="00257B23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CC6436" w:rsidRPr="00DA37BE" w:rsidRDefault="00CC6436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Powierz-</w:t>
            </w:r>
            <w:proofErr w:type="spellStart"/>
            <w:r w:rsidRPr="00DA37BE">
              <w:rPr>
                <w:b/>
                <w:sz w:val="24"/>
              </w:rPr>
              <w:t>chnia</w:t>
            </w:r>
            <w:proofErr w:type="spellEnd"/>
          </w:p>
          <w:p w:rsidR="00CC6436" w:rsidRPr="00DA37BE" w:rsidRDefault="00CC6436" w:rsidP="00257B23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76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CC6436" w:rsidRPr="00DA37BE" w:rsidRDefault="00CC6436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322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CC6436" w:rsidRPr="00DA37BE" w:rsidRDefault="00CC6436" w:rsidP="00257B23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CC6436" w:rsidRPr="00AD3DD1" w:rsidRDefault="00CC6436" w:rsidP="00CA3E6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oddania nieruchomości</w:t>
            </w:r>
          </w:p>
        </w:tc>
        <w:tc>
          <w:tcPr>
            <w:tcW w:w="16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CC6436" w:rsidRPr="00DA37BE" w:rsidRDefault="00CC6436" w:rsidP="0064481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Minimalna wywoławcza wysokość czynszu netto*</w:t>
            </w:r>
          </w:p>
        </w:tc>
      </w:tr>
      <w:tr w:rsidR="00CC6436" w:rsidRPr="00DA37BE" w:rsidTr="00CC6436">
        <w:trPr>
          <w:trHeight w:val="4386"/>
          <w:jc w:val="center"/>
        </w:trPr>
        <w:tc>
          <w:tcPr>
            <w:tcW w:w="3245" w:type="dxa"/>
            <w:tcBorders>
              <w:top w:val="single" w:sz="4" w:space="0" w:color="auto"/>
            </w:tcBorders>
            <w:vAlign w:val="center"/>
          </w:tcPr>
          <w:p w:rsidR="00CC6436" w:rsidRDefault="00CC6436" w:rsidP="00E0695B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N</w:t>
            </w:r>
            <w:r w:rsidRPr="00DA37BE">
              <w:rPr>
                <w:rFonts w:eastAsia="Calibri" w:cs="Times New Roman"/>
                <w:sz w:val="24"/>
              </w:rPr>
              <w:t>ieruchomoś</w:t>
            </w:r>
            <w:r>
              <w:rPr>
                <w:rFonts w:eastAsia="Calibri" w:cs="Times New Roman"/>
                <w:sz w:val="24"/>
              </w:rPr>
              <w:t>ć</w:t>
            </w:r>
            <w:r w:rsidRPr="00DA37BE">
              <w:rPr>
                <w:rFonts w:eastAsia="Calibri" w:cs="Times New Roman"/>
                <w:sz w:val="24"/>
              </w:rPr>
              <w:t xml:space="preserve"> gruntow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 xml:space="preserve"> zabudowan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>, położon</w:t>
            </w:r>
            <w:r>
              <w:rPr>
                <w:rFonts w:eastAsia="Calibri" w:cs="Times New Roman"/>
                <w:sz w:val="24"/>
              </w:rPr>
              <w:t>a</w:t>
            </w:r>
            <w:r w:rsidRPr="00DA37BE">
              <w:rPr>
                <w:rFonts w:eastAsia="Calibri" w:cs="Times New Roman"/>
                <w:sz w:val="24"/>
              </w:rPr>
              <w:t xml:space="preserve"> w obrębie geodezyjnym 9</w:t>
            </w:r>
            <w:r>
              <w:rPr>
                <w:rFonts w:eastAsia="Calibri" w:cs="Times New Roman"/>
                <w:sz w:val="24"/>
              </w:rPr>
              <w:t>.</w:t>
            </w:r>
            <w:r w:rsidRPr="00DA37BE">
              <w:rPr>
                <w:rFonts w:eastAsia="Calibri" w:cs="Times New Roman"/>
                <w:sz w:val="24"/>
              </w:rPr>
              <w:t xml:space="preserve"> miasta Pabianice, przy ul.</w:t>
            </w:r>
            <w:r>
              <w:rPr>
                <w:rFonts w:eastAsia="Calibri" w:cs="Times New Roman"/>
                <w:sz w:val="24"/>
              </w:rPr>
              <w:t> </w:t>
            </w:r>
            <w:r w:rsidRPr="00DA37BE">
              <w:rPr>
                <w:rFonts w:eastAsia="Calibri" w:cs="Times New Roman"/>
                <w:sz w:val="24"/>
              </w:rPr>
              <w:t xml:space="preserve">Gdańskiej 5A, </w:t>
            </w:r>
            <w:r>
              <w:rPr>
                <w:rFonts w:eastAsia="Calibri" w:cs="Times New Roman"/>
                <w:sz w:val="24"/>
              </w:rPr>
              <w:t>oznaczona w ewidencji gruntów jako działka nr 334.</w:t>
            </w:r>
            <w:r w:rsidRPr="00DA37BE">
              <w:rPr>
                <w:rFonts w:eastAsia="Calibri" w:cs="Times New Roman"/>
                <w:sz w:val="24"/>
              </w:rPr>
              <w:t xml:space="preserve"> Sąd Rejonowy w Pabianicach prowadzi </w:t>
            </w:r>
            <w:r>
              <w:rPr>
                <w:rFonts w:eastAsia="Calibri" w:cs="Times New Roman"/>
                <w:sz w:val="24"/>
              </w:rPr>
              <w:t xml:space="preserve">dla tej nieruchomości </w:t>
            </w:r>
            <w:r w:rsidRPr="00DA37BE">
              <w:rPr>
                <w:rFonts w:eastAsia="Calibri" w:cs="Times New Roman"/>
                <w:sz w:val="24"/>
              </w:rPr>
              <w:t>księg</w:t>
            </w:r>
            <w:r>
              <w:rPr>
                <w:rFonts w:eastAsia="Calibri" w:cs="Times New Roman"/>
                <w:sz w:val="24"/>
              </w:rPr>
              <w:t>ę</w:t>
            </w:r>
            <w:r w:rsidRPr="00DA37BE">
              <w:rPr>
                <w:rFonts w:eastAsia="Calibri" w:cs="Times New Roman"/>
                <w:sz w:val="24"/>
              </w:rPr>
              <w:t xml:space="preserve"> wieczyst</w:t>
            </w:r>
            <w:r>
              <w:rPr>
                <w:rFonts w:eastAsia="Calibri" w:cs="Times New Roman"/>
                <w:sz w:val="24"/>
              </w:rPr>
              <w:t>ą</w:t>
            </w:r>
            <w:r w:rsidRPr="00DA37BE">
              <w:rPr>
                <w:rFonts w:eastAsia="Calibri" w:cs="Times New Roman"/>
                <w:sz w:val="24"/>
              </w:rPr>
              <w:t xml:space="preserve"> </w:t>
            </w:r>
            <w:r>
              <w:rPr>
                <w:rFonts w:eastAsia="Calibri" w:cs="Times New Roman"/>
                <w:sz w:val="24"/>
              </w:rPr>
              <w:t>nr</w:t>
            </w:r>
            <w:r w:rsidRPr="00DA37BE">
              <w:rPr>
                <w:rFonts w:eastAsia="Calibri" w:cs="Times New Roman"/>
                <w:sz w:val="24"/>
              </w:rPr>
              <w:t xml:space="preserve"> LD1P/000</w:t>
            </w:r>
            <w:r>
              <w:rPr>
                <w:rFonts w:eastAsia="Calibri" w:cs="Times New Roman"/>
                <w:sz w:val="24"/>
              </w:rPr>
              <w:t>0</w:t>
            </w:r>
            <w:r w:rsidRPr="00DA37BE">
              <w:rPr>
                <w:rFonts w:eastAsia="Calibri" w:cs="Times New Roman"/>
                <w:sz w:val="24"/>
              </w:rPr>
              <w:t>4</w:t>
            </w:r>
            <w:r>
              <w:rPr>
                <w:rFonts w:eastAsia="Calibri" w:cs="Times New Roman"/>
                <w:sz w:val="24"/>
              </w:rPr>
              <w:t>691</w:t>
            </w:r>
            <w:r w:rsidRPr="00DA37BE">
              <w:rPr>
                <w:rFonts w:eastAsia="Calibri" w:cs="Times New Roman"/>
                <w:sz w:val="24"/>
              </w:rPr>
              <w:t>/</w:t>
            </w:r>
            <w:r>
              <w:rPr>
                <w:rFonts w:eastAsia="Calibri" w:cs="Times New Roman"/>
                <w:sz w:val="24"/>
              </w:rPr>
              <w:t>5</w:t>
            </w:r>
            <w:r w:rsidRPr="00DA37BE">
              <w:rPr>
                <w:rFonts w:eastAsia="Calibri" w:cs="Times New Roman"/>
                <w:sz w:val="24"/>
              </w:rPr>
              <w:t>.</w:t>
            </w:r>
          </w:p>
          <w:p w:rsidR="00CC6436" w:rsidRPr="00DA37BE" w:rsidRDefault="00CC6436" w:rsidP="00E0695B">
            <w:pPr>
              <w:ind w:right="24" w:firstLine="541"/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Własność Województwa Łódzkiego.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C6436" w:rsidRPr="00DA37BE" w:rsidRDefault="00CC6436" w:rsidP="00257B23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761" w:type="dxa"/>
            <w:tcBorders>
              <w:top w:val="single" w:sz="4" w:space="0" w:color="auto"/>
            </w:tcBorders>
            <w:vAlign w:val="center"/>
          </w:tcPr>
          <w:p w:rsidR="00CC6436" w:rsidRDefault="00CC6436" w:rsidP="00257B23">
            <w:pPr>
              <w:ind w:firstLine="983"/>
              <w:rPr>
                <w:sz w:val="24"/>
              </w:rPr>
            </w:pPr>
            <w:r>
              <w:rPr>
                <w:sz w:val="24"/>
              </w:rPr>
              <w:t>Na nieruchomości</w:t>
            </w:r>
            <w:r w:rsidRPr="00DA37BE">
              <w:rPr>
                <w:sz w:val="24"/>
              </w:rPr>
              <w:t xml:space="preserve"> posad</w:t>
            </w:r>
            <w:r>
              <w:rPr>
                <w:sz w:val="24"/>
              </w:rPr>
              <w:t xml:space="preserve">owiony jest kompleks budynków i </w:t>
            </w:r>
            <w:r w:rsidRPr="00DA37BE">
              <w:rPr>
                <w:sz w:val="24"/>
              </w:rPr>
              <w:t>budowli wykorzystywanych w przeszłości jako</w:t>
            </w:r>
            <w:r>
              <w:rPr>
                <w:sz w:val="24"/>
              </w:rPr>
              <w:t xml:space="preserve"> baza transportu samochodowego.</w:t>
            </w:r>
          </w:p>
          <w:p w:rsidR="00CC6436" w:rsidRDefault="00C77A89" w:rsidP="00257B23">
            <w:pPr>
              <w:ind w:firstLine="983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5.15pt;margin-top:7.2pt;width:162.9pt;height:.05pt;z-index:251678720" o:connectortype="straight"/>
              </w:pict>
            </w:r>
          </w:p>
          <w:p w:rsidR="00CC6436" w:rsidRDefault="00CC6436" w:rsidP="004058D0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>Przedmiotem najmu będą:</w:t>
            </w:r>
          </w:p>
          <w:p w:rsidR="00CC6436" w:rsidRDefault="000F1402" w:rsidP="004058D0">
            <w:pPr>
              <w:pStyle w:val="Akapitzlist"/>
              <w:numPr>
                <w:ilvl w:val="0"/>
                <w:numId w:val="1"/>
              </w:numPr>
              <w:ind w:left="416"/>
              <w:rPr>
                <w:sz w:val="24"/>
              </w:rPr>
            </w:pPr>
            <w:r>
              <w:rPr>
                <w:sz w:val="24"/>
              </w:rPr>
              <w:t>miejsca postojowe pod wiatą nr 33 i 34, o łącznej powierzchni 40,80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:rsidR="000F1402" w:rsidRDefault="000F1402" w:rsidP="004058D0">
            <w:pPr>
              <w:pStyle w:val="Akapitzlist"/>
              <w:numPr>
                <w:ilvl w:val="0"/>
                <w:numId w:val="1"/>
              </w:numPr>
              <w:ind w:left="416"/>
              <w:rPr>
                <w:sz w:val="24"/>
              </w:rPr>
            </w:pPr>
            <w:r>
              <w:rPr>
                <w:sz w:val="24"/>
              </w:rPr>
              <w:t>miejsca postojowe pod wiatą nr 35 i 36</w:t>
            </w:r>
            <w:bookmarkStart w:id="0" w:name="_GoBack"/>
            <w:bookmarkEnd w:id="0"/>
            <w:r>
              <w:rPr>
                <w:sz w:val="24"/>
              </w:rPr>
              <w:t>, o łącznej powierzchni 40,80 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:rsidR="000F1402" w:rsidRPr="004058D0" w:rsidRDefault="000F1402" w:rsidP="004058D0">
            <w:pPr>
              <w:pStyle w:val="Akapitzlist"/>
              <w:numPr>
                <w:ilvl w:val="0"/>
                <w:numId w:val="1"/>
              </w:numPr>
              <w:ind w:left="416"/>
              <w:rPr>
                <w:sz w:val="24"/>
              </w:rPr>
            </w:pPr>
            <w:r>
              <w:rPr>
                <w:sz w:val="24"/>
              </w:rPr>
              <w:t xml:space="preserve">garaż </w:t>
            </w:r>
            <w:r w:rsidR="00663796">
              <w:rPr>
                <w:sz w:val="24"/>
              </w:rPr>
              <w:t>nr 16 o powierzchni 22,75 m</w:t>
            </w:r>
            <w:r w:rsidR="00663796">
              <w:rPr>
                <w:sz w:val="24"/>
                <w:vertAlign w:val="superscript"/>
              </w:rPr>
              <w:t>2</w:t>
            </w:r>
            <w:r w:rsidR="00663796">
              <w:rPr>
                <w:sz w:val="24"/>
              </w:rPr>
              <w:t>, wyposażony w instalację elektryczną.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:rsidR="00CC6436" w:rsidRDefault="00CC6436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>Zgodnie z mie</w:t>
            </w:r>
            <w:r>
              <w:rPr>
                <w:color w:val="auto"/>
                <w:spacing w:val="0"/>
                <w:sz w:val="24"/>
                <w:szCs w:val="22"/>
              </w:rPr>
              <w:t>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scowym planem zagospodarowania przestrzennego (uchwała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Rady Miejskiej w Pabianicach nr </w:t>
            </w:r>
            <w:r>
              <w:rPr>
                <w:sz w:val="24"/>
                <w:szCs w:val="24"/>
              </w:rPr>
              <w:t>XXVIII/358/16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 z dn.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15.09.2016 r.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) nieru</w:t>
            </w:r>
            <w:r>
              <w:rPr>
                <w:color w:val="auto"/>
                <w:spacing w:val="0"/>
                <w:sz w:val="24"/>
                <w:szCs w:val="22"/>
              </w:rPr>
              <w:t>chomość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</w:t>
            </w:r>
            <w:r>
              <w:rPr>
                <w:color w:val="auto"/>
                <w:spacing w:val="0"/>
                <w:sz w:val="24"/>
                <w:szCs w:val="22"/>
              </w:rPr>
              <w:t>a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jest 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na terenie</w:t>
            </w:r>
            <w:r w:rsidRPr="00C61C12">
              <w:rPr>
                <w:sz w:val="24"/>
                <w:szCs w:val="24"/>
              </w:rPr>
              <w:t xml:space="preserve"> zabudow</w:t>
            </w:r>
            <w:r>
              <w:rPr>
                <w:sz w:val="24"/>
                <w:szCs w:val="24"/>
              </w:rPr>
              <w:t>y</w:t>
            </w:r>
            <w:r w:rsidRPr="00C61C12">
              <w:rPr>
                <w:sz w:val="24"/>
                <w:szCs w:val="24"/>
              </w:rPr>
              <w:t xml:space="preserve"> usługow</w:t>
            </w:r>
            <w:r>
              <w:rPr>
                <w:sz w:val="24"/>
                <w:szCs w:val="24"/>
              </w:rPr>
              <w:t>ej i</w:t>
            </w:r>
            <w:r w:rsidR="0066379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rzemiosła, a także, jako przeznaczenie uzupełniające, zabudowy garażowej i gospodarczej, magazynów, wiat oraz urządzeń infrastruktury technicznej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.</w:t>
            </w:r>
          </w:p>
          <w:p w:rsidR="00CC6436" w:rsidRDefault="00C77A89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noProof/>
              </w:rPr>
              <w:pict>
                <v:shape id="_x0000_s1044" type="#_x0000_t32" style="position:absolute;left:0;text-align:left;margin-left:5.75pt;margin-top:8.55pt;width:129.05pt;height:.05pt;z-index:251679744" o:connectortype="straight"/>
              </w:pict>
            </w:r>
          </w:p>
          <w:p w:rsidR="00CC6436" w:rsidRPr="00DA37BE" w:rsidRDefault="00CC6436" w:rsidP="004561BC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>
              <w:rPr>
                <w:color w:val="auto"/>
                <w:spacing w:val="0"/>
                <w:sz w:val="24"/>
                <w:szCs w:val="22"/>
              </w:rPr>
              <w:t>Garaż</w:t>
            </w:r>
            <w:r w:rsidR="00670B29">
              <w:rPr>
                <w:color w:val="auto"/>
                <w:spacing w:val="0"/>
                <w:sz w:val="24"/>
                <w:szCs w:val="22"/>
              </w:rPr>
              <w:t xml:space="preserve"> i miejsca postojowe</w:t>
            </w:r>
            <w:r>
              <w:rPr>
                <w:color w:val="auto"/>
                <w:spacing w:val="0"/>
                <w:sz w:val="24"/>
                <w:szCs w:val="22"/>
              </w:rPr>
              <w:t xml:space="preserve"> są przeznaczone do wykorzystania zgodnego z</w:t>
            </w:r>
            <w:r w:rsidR="00663796">
              <w:rPr>
                <w:color w:val="auto"/>
                <w:spacing w:val="0"/>
                <w:sz w:val="24"/>
                <w:szCs w:val="22"/>
              </w:rPr>
              <w:t> </w:t>
            </w:r>
            <w:r>
              <w:rPr>
                <w:color w:val="auto"/>
                <w:spacing w:val="0"/>
                <w:sz w:val="24"/>
                <w:szCs w:val="22"/>
              </w:rPr>
              <w:t>ich funkcją.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C6436" w:rsidRPr="00606EFC" w:rsidRDefault="00CC6436" w:rsidP="0064481B">
            <w:pPr>
              <w:ind w:left="34" w:hanging="1"/>
              <w:jc w:val="center"/>
              <w:rPr>
                <w:sz w:val="22"/>
              </w:rPr>
            </w:pPr>
            <w:r>
              <w:rPr>
                <w:sz w:val="22"/>
              </w:rPr>
              <w:t>Najem w trybie przetargowym na okres 3 lat.</w:t>
            </w:r>
          </w:p>
        </w:tc>
        <w:tc>
          <w:tcPr>
            <w:tcW w:w="1655" w:type="dxa"/>
            <w:tcBorders>
              <w:top w:val="single" w:sz="4" w:space="0" w:color="auto"/>
            </w:tcBorders>
            <w:vAlign w:val="center"/>
          </w:tcPr>
          <w:p w:rsidR="00CC6436" w:rsidRDefault="00663796" w:rsidP="004058D0">
            <w:pPr>
              <w:pStyle w:val="Akapitzlist"/>
              <w:numPr>
                <w:ilvl w:val="0"/>
                <w:numId w:val="2"/>
              </w:numPr>
              <w:ind w:left="459"/>
              <w:rPr>
                <w:sz w:val="24"/>
              </w:rPr>
            </w:pPr>
            <w:r>
              <w:rPr>
                <w:sz w:val="24"/>
              </w:rPr>
              <w:t>190</w:t>
            </w:r>
            <w:r w:rsidR="00CC6436">
              <w:rPr>
                <w:sz w:val="24"/>
              </w:rPr>
              <w:t>,00 zł,</w:t>
            </w:r>
          </w:p>
          <w:p w:rsidR="00CC6436" w:rsidRDefault="00663796" w:rsidP="004058D0">
            <w:pPr>
              <w:pStyle w:val="Akapitzlist"/>
              <w:numPr>
                <w:ilvl w:val="0"/>
                <w:numId w:val="2"/>
              </w:numPr>
              <w:ind w:left="459"/>
              <w:rPr>
                <w:sz w:val="24"/>
              </w:rPr>
            </w:pPr>
            <w:r>
              <w:rPr>
                <w:sz w:val="24"/>
              </w:rPr>
              <w:t>190</w:t>
            </w:r>
            <w:r w:rsidR="00CC6436">
              <w:rPr>
                <w:sz w:val="24"/>
              </w:rPr>
              <w:t>,00 zł,</w:t>
            </w:r>
          </w:p>
          <w:p w:rsidR="00CC6436" w:rsidRPr="00663796" w:rsidRDefault="00663796" w:rsidP="00663796">
            <w:pPr>
              <w:pStyle w:val="Akapitzlist"/>
              <w:numPr>
                <w:ilvl w:val="0"/>
                <w:numId w:val="2"/>
              </w:numPr>
              <w:ind w:left="459"/>
              <w:rPr>
                <w:sz w:val="24"/>
              </w:rPr>
            </w:pPr>
            <w:r>
              <w:rPr>
                <w:sz w:val="24"/>
              </w:rPr>
              <w:t>180</w:t>
            </w:r>
            <w:r w:rsidR="00CC6436">
              <w:rPr>
                <w:sz w:val="24"/>
              </w:rPr>
              <w:t>,00 zł</w:t>
            </w:r>
            <w:r>
              <w:rPr>
                <w:sz w:val="24"/>
              </w:rPr>
              <w:t>.</w:t>
            </w:r>
          </w:p>
        </w:tc>
      </w:tr>
    </w:tbl>
    <w:p w:rsidR="0064481B" w:rsidRDefault="0064481B" w:rsidP="0064481B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64481B" w:rsidRDefault="0064481B" w:rsidP="0064481B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64481B" w:rsidRPr="00606EFC" w:rsidRDefault="0064481B" w:rsidP="0064481B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4058D0" w:rsidRPr="0064481B" w:rsidRDefault="004058D0" w:rsidP="0064481B">
      <w:pPr>
        <w:ind w:left="1418" w:hanging="567"/>
        <w:jc w:val="left"/>
        <w:rPr>
          <w:sz w:val="16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9C2A6B">
        <w:rPr>
          <w:b/>
          <w:szCs w:val="24"/>
        </w:rPr>
        <w:t>29 stycznia do 19 lutego 2019</w:t>
      </w:r>
      <w:r w:rsidRPr="0081648B">
        <w:rPr>
          <w:b/>
          <w:szCs w:val="24"/>
        </w:rPr>
        <w:t xml:space="preserve"> roku.</w:t>
      </w:r>
    </w:p>
    <w:p w:rsidR="004058D0" w:rsidRPr="00EF11BE" w:rsidRDefault="004058D0" w:rsidP="004058D0">
      <w:pPr>
        <w:jc w:val="center"/>
        <w:rPr>
          <w:sz w:val="32"/>
        </w:rPr>
      </w:pPr>
      <w:r w:rsidRPr="00EF11BE">
        <w:rPr>
          <w:b/>
          <w:szCs w:val="24"/>
        </w:rPr>
        <w:t xml:space="preserve">Sprawę prowadzi </w:t>
      </w:r>
      <w:r w:rsidR="00CC6436">
        <w:rPr>
          <w:b/>
          <w:szCs w:val="24"/>
        </w:rPr>
        <w:t>Agnieszka Miłosz</w:t>
      </w:r>
      <w:r w:rsidRPr="00EF11BE">
        <w:rPr>
          <w:b/>
          <w:szCs w:val="24"/>
        </w:rPr>
        <w:t>, pok. 104, tel. 042 205-58-71;  042 205-58-72, wewnętrzny 13</w:t>
      </w:r>
      <w:r w:rsidR="00CC6436">
        <w:rPr>
          <w:b/>
          <w:szCs w:val="24"/>
        </w:rPr>
        <w:t>2</w:t>
      </w:r>
      <w:r w:rsidRPr="00EF11BE">
        <w:rPr>
          <w:b/>
          <w:szCs w:val="24"/>
        </w:rPr>
        <w:t>.</w:t>
      </w:r>
    </w:p>
    <w:sectPr w:rsidR="004058D0" w:rsidRPr="00EF11B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A89" w:rsidRDefault="00C77A89" w:rsidP="002570D6">
      <w:pPr>
        <w:spacing w:line="240" w:lineRule="auto"/>
      </w:pPr>
      <w:r>
        <w:separator/>
      </w:r>
    </w:p>
  </w:endnote>
  <w:endnote w:type="continuationSeparator" w:id="0">
    <w:p w:rsidR="00C77A89" w:rsidRDefault="00C77A89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448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64481B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B40061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C77A8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A89" w:rsidRDefault="00C77A89" w:rsidP="002570D6">
      <w:pPr>
        <w:spacing w:line="240" w:lineRule="auto"/>
      </w:pPr>
      <w:r>
        <w:separator/>
      </w:r>
    </w:p>
  </w:footnote>
  <w:footnote w:type="continuationSeparator" w:id="0">
    <w:p w:rsidR="00C77A89" w:rsidRDefault="00C77A89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8D0"/>
    <w:rsid w:val="00063CA6"/>
    <w:rsid w:val="0007386B"/>
    <w:rsid w:val="0007396F"/>
    <w:rsid w:val="000A4925"/>
    <w:rsid w:val="000A4D9C"/>
    <w:rsid w:val="000D19C4"/>
    <w:rsid w:val="000F1402"/>
    <w:rsid w:val="00117A80"/>
    <w:rsid w:val="00154E56"/>
    <w:rsid w:val="001E013B"/>
    <w:rsid w:val="00235CA0"/>
    <w:rsid w:val="002570D6"/>
    <w:rsid w:val="00327939"/>
    <w:rsid w:val="00367243"/>
    <w:rsid w:val="003A4D2D"/>
    <w:rsid w:val="004058D0"/>
    <w:rsid w:val="004561BC"/>
    <w:rsid w:val="00465CB4"/>
    <w:rsid w:val="004C1928"/>
    <w:rsid w:val="004D1378"/>
    <w:rsid w:val="004D1A1A"/>
    <w:rsid w:val="00512E35"/>
    <w:rsid w:val="00530C2D"/>
    <w:rsid w:val="00546AB1"/>
    <w:rsid w:val="005A5B81"/>
    <w:rsid w:val="005C4768"/>
    <w:rsid w:val="00601C76"/>
    <w:rsid w:val="00621B7E"/>
    <w:rsid w:val="0064481B"/>
    <w:rsid w:val="00663796"/>
    <w:rsid w:val="00670488"/>
    <w:rsid w:val="00670B29"/>
    <w:rsid w:val="006C45F1"/>
    <w:rsid w:val="00771C06"/>
    <w:rsid w:val="00794312"/>
    <w:rsid w:val="008752E4"/>
    <w:rsid w:val="008E4EB2"/>
    <w:rsid w:val="0097228C"/>
    <w:rsid w:val="009A6667"/>
    <w:rsid w:val="009C2A6B"/>
    <w:rsid w:val="009C6CA9"/>
    <w:rsid w:val="009F7F23"/>
    <w:rsid w:val="00A1331D"/>
    <w:rsid w:val="00A52164"/>
    <w:rsid w:val="00B13ED1"/>
    <w:rsid w:val="00B174A3"/>
    <w:rsid w:val="00B40061"/>
    <w:rsid w:val="00BC528A"/>
    <w:rsid w:val="00C75A71"/>
    <w:rsid w:val="00C77A89"/>
    <w:rsid w:val="00CC6436"/>
    <w:rsid w:val="00D118BA"/>
    <w:rsid w:val="00DC6E3A"/>
    <w:rsid w:val="00E0695B"/>
    <w:rsid w:val="00E25737"/>
    <w:rsid w:val="00EA6297"/>
    <w:rsid w:val="00F026D6"/>
    <w:rsid w:val="00F4776A"/>
    <w:rsid w:val="00F84C2F"/>
    <w:rsid w:val="00FC2922"/>
    <w:rsid w:val="00FD2B53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4"/>
        <o:r id="V:Rule2" type="connector" idref="#_x0000_s1043"/>
      </o:rules>
    </o:shapelayout>
  </w:shapeDefaults>
  <w:decimalSymbol w:val=","/>
  <w:listSeparator w:val=";"/>
  <w14:docId w14:val="036C0A45"/>
  <w15:docId w15:val="{48807017-5132-4C63-91B9-F87BDB5E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8</cp:revision>
  <cp:lastPrinted>2019-01-24T13:49:00Z</cp:lastPrinted>
  <dcterms:created xsi:type="dcterms:W3CDTF">2018-07-25T07:26:00Z</dcterms:created>
  <dcterms:modified xsi:type="dcterms:W3CDTF">2019-01-24T13:52:00Z</dcterms:modified>
</cp:coreProperties>
</file>