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C247B3" w:rsidRDefault="004058D0" w:rsidP="004058D0">
      <w:pPr>
        <w:jc w:val="center"/>
        <w:rPr>
          <w:b/>
          <w:sz w:val="10"/>
          <w:szCs w:val="24"/>
        </w:rPr>
      </w:pPr>
    </w:p>
    <w:p w:rsidR="004058D0" w:rsidRPr="001C25A7" w:rsidRDefault="004058D0" w:rsidP="004058D0">
      <w:pPr>
        <w:jc w:val="center"/>
        <w:rPr>
          <w:b/>
          <w:sz w:val="22"/>
          <w:szCs w:val="24"/>
        </w:rPr>
      </w:pPr>
      <w:r w:rsidRPr="001C25A7">
        <w:rPr>
          <w:b/>
          <w:sz w:val="22"/>
          <w:szCs w:val="24"/>
        </w:rPr>
        <w:t xml:space="preserve">ZARZĄD  NIERUCHOMOŚCI  WOJEWÓDZTWA  ŁÓDZKIEGO  </w:t>
      </w:r>
      <w:r w:rsidRPr="001C25A7">
        <w:rPr>
          <w:rFonts w:cs="Times New Roman"/>
          <w:b/>
          <w:sz w:val="22"/>
          <w:szCs w:val="20"/>
        </w:rPr>
        <w:t>91-427</w:t>
      </w:r>
      <w:r w:rsidRPr="001C25A7">
        <w:rPr>
          <w:rFonts w:ascii="Verdana" w:hAnsi="Verdana"/>
          <w:i/>
          <w:sz w:val="22"/>
          <w:szCs w:val="20"/>
        </w:rPr>
        <w:t xml:space="preserve"> </w:t>
      </w:r>
      <w:r w:rsidRPr="001C25A7">
        <w:rPr>
          <w:b/>
          <w:sz w:val="22"/>
          <w:szCs w:val="24"/>
        </w:rPr>
        <w:t>ŁÓDŹ, UL. KAMIŃSKIEGO 7/9</w:t>
      </w:r>
    </w:p>
    <w:p w:rsidR="004058D0" w:rsidRPr="001C25A7" w:rsidRDefault="004058D0" w:rsidP="004058D0">
      <w:pPr>
        <w:jc w:val="center"/>
        <w:rPr>
          <w:b/>
          <w:sz w:val="4"/>
        </w:rPr>
      </w:pPr>
    </w:p>
    <w:p w:rsidR="004058D0" w:rsidRPr="001C25A7" w:rsidRDefault="004058D0" w:rsidP="004058D0">
      <w:pPr>
        <w:jc w:val="center"/>
        <w:rPr>
          <w:b/>
          <w:sz w:val="34"/>
        </w:rPr>
      </w:pPr>
      <w:r w:rsidRPr="001C25A7">
        <w:rPr>
          <w:b/>
          <w:sz w:val="34"/>
        </w:rPr>
        <w:t>Wykaz nieruchomości Województwa Łódzkiego</w:t>
      </w:r>
    </w:p>
    <w:p w:rsidR="004058D0" w:rsidRPr="001C25A7" w:rsidRDefault="004058D0" w:rsidP="004058D0">
      <w:pPr>
        <w:jc w:val="center"/>
        <w:rPr>
          <w:b/>
          <w:sz w:val="36"/>
        </w:rPr>
      </w:pPr>
      <w:r w:rsidRPr="001C25A7">
        <w:rPr>
          <w:b/>
          <w:sz w:val="34"/>
        </w:rPr>
        <w:t>przeznaczonych do oddania w najem</w:t>
      </w:r>
      <w:r w:rsidRPr="001C25A7">
        <w:rPr>
          <w:b/>
          <w:sz w:val="36"/>
        </w:rPr>
        <w:t xml:space="preserve"> </w:t>
      </w:r>
      <w:r w:rsidR="002D49BE" w:rsidRPr="001C25A7">
        <w:rPr>
          <w:b/>
          <w:sz w:val="36"/>
        </w:rPr>
        <w:t xml:space="preserve">w trybie </w:t>
      </w:r>
      <w:proofErr w:type="spellStart"/>
      <w:r w:rsidR="002D49BE" w:rsidRPr="001C25A7">
        <w:rPr>
          <w:b/>
          <w:sz w:val="36"/>
        </w:rPr>
        <w:t>bezprzetargowym</w:t>
      </w:r>
      <w:proofErr w:type="spellEnd"/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880" w:type="dxa"/>
        <w:jc w:val="center"/>
        <w:tblInd w:w="-53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188"/>
        <w:gridCol w:w="1134"/>
        <w:gridCol w:w="2985"/>
        <w:gridCol w:w="3685"/>
        <w:gridCol w:w="1276"/>
        <w:gridCol w:w="3116"/>
      </w:tblGrid>
      <w:tr w:rsidR="005D4D81" w:rsidRPr="00DA37BE" w:rsidTr="005D4D81">
        <w:trPr>
          <w:trHeight w:val="1088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64481B" w:rsidP="00C247B3">
            <w:pPr>
              <w:ind w:left="-115" w:right="-108"/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>Lp.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64481B" w:rsidP="00257B23">
            <w:pPr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 xml:space="preserve">Położenie </w:t>
            </w:r>
          </w:p>
          <w:p w:rsidR="0064481B" w:rsidRPr="001C25A7" w:rsidRDefault="0064481B" w:rsidP="00257B23">
            <w:pPr>
              <w:ind w:left="-78" w:right="-2"/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64481B" w:rsidP="00257B23">
            <w:pPr>
              <w:ind w:left="-46" w:right="-31"/>
              <w:jc w:val="center"/>
              <w:rPr>
                <w:b/>
                <w:sz w:val="22"/>
              </w:rPr>
            </w:pPr>
            <w:proofErr w:type="spellStart"/>
            <w:r w:rsidRPr="001C25A7">
              <w:rPr>
                <w:b/>
                <w:sz w:val="22"/>
              </w:rPr>
              <w:t>Powierz-chnia</w:t>
            </w:r>
            <w:proofErr w:type="spellEnd"/>
          </w:p>
          <w:p w:rsidR="0064481B" w:rsidRPr="001C25A7" w:rsidRDefault="0064481B" w:rsidP="00257B23">
            <w:pPr>
              <w:ind w:left="-46" w:right="-31"/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>[ha]</w:t>
            </w:r>
          </w:p>
        </w:tc>
        <w:tc>
          <w:tcPr>
            <w:tcW w:w="2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64481B" w:rsidP="00257B23">
            <w:pPr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>Opis nieruchomości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331E04" w:rsidP="00257B23">
            <w:pPr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>Przeznaczenie nieruchomości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1C25A7" w:rsidRDefault="0064481B" w:rsidP="00CA3E67">
            <w:pPr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 xml:space="preserve">Forma oddania </w:t>
            </w:r>
            <w:proofErr w:type="spellStart"/>
            <w:r w:rsidRPr="001C25A7">
              <w:rPr>
                <w:b/>
                <w:sz w:val="22"/>
              </w:rPr>
              <w:t>nierucho</w:t>
            </w:r>
            <w:r w:rsidR="00BC71F2" w:rsidRPr="001C25A7">
              <w:rPr>
                <w:b/>
                <w:sz w:val="22"/>
              </w:rPr>
              <w:t>-</w:t>
            </w:r>
            <w:r w:rsidRPr="001C25A7">
              <w:rPr>
                <w:b/>
                <w:sz w:val="22"/>
              </w:rPr>
              <w:t>mości</w:t>
            </w:r>
            <w:proofErr w:type="spellEnd"/>
          </w:p>
        </w:tc>
        <w:tc>
          <w:tcPr>
            <w:tcW w:w="311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64481B" w:rsidRPr="001C25A7" w:rsidRDefault="00980D48" w:rsidP="00500B64">
            <w:pPr>
              <w:jc w:val="center"/>
              <w:rPr>
                <w:b/>
                <w:sz w:val="22"/>
              </w:rPr>
            </w:pPr>
            <w:r w:rsidRPr="001C25A7">
              <w:rPr>
                <w:b/>
                <w:sz w:val="22"/>
              </w:rPr>
              <w:t>W</w:t>
            </w:r>
            <w:r w:rsidR="0064481B" w:rsidRPr="001C25A7">
              <w:rPr>
                <w:b/>
                <w:sz w:val="22"/>
              </w:rPr>
              <w:t>ysokość czynszu netto*</w:t>
            </w:r>
            <w:r w:rsidR="00E8177B" w:rsidRPr="001C25A7">
              <w:rPr>
                <w:b/>
                <w:sz w:val="22"/>
              </w:rPr>
              <w:t xml:space="preserve"> za m</w:t>
            </w:r>
            <w:r w:rsidR="00E8177B" w:rsidRPr="001C25A7">
              <w:rPr>
                <w:b/>
                <w:sz w:val="22"/>
                <w:vertAlign w:val="superscript"/>
              </w:rPr>
              <w:t>2</w:t>
            </w:r>
            <w:r w:rsidR="009B424A" w:rsidRPr="001C25A7">
              <w:rPr>
                <w:b/>
                <w:sz w:val="22"/>
              </w:rPr>
              <w:t xml:space="preserve"> z zastosowaniem bonifikaty</w:t>
            </w:r>
          </w:p>
        </w:tc>
      </w:tr>
      <w:tr w:rsidR="005E4AE7" w:rsidRPr="00DA37BE" w:rsidTr="005D4D81">
        <w:trPr>
          <w:trHeight w:val="6027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481B" w:rsidRPr="003E1FE8" w:rsidRDefault="0064481B" w:rsidP="00257B23">
            <w:pPr>
              <w:jc w:val="center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>1.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:rsidR="0064481B" w:rsidRPr="003E1FE8" w:rsidRDefault="00882D28" w:rsidP="002D49BE">
            <w:pPr>
              <w:ind w:right="24" w:firstLine="541"/>
              <w:rPr>
                <w:rFonts w:eastAsia="Calibri" w:cs="Times New Roman"/>
                <w:sz w:val="22"/>
                <w:szCs w:val="28"/>
              </w:rPr>
            </w:pPr>
            <w:r w:rsidRPr="003E1FE8">
              <w:rPr>
                <w:rFonts w:eastAsia="Calibri" w:cs="Times New Roman"/>
                <w:sz w:val="22"/>
              </w:rPr>
              <w:t>Nieruchomość gruntowa położona w Białaczowie pod numerem 1, w skład której wchodzą działki gruntu nr 2770/3 i 2770/4, dla której Sąd Rejonowy w Opocznie prowadzi księgę wieczystą o numerze PT1O/00042785/7.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81B" w:rsidRPr="003E1FE8" w:rsidRDefault="00882D28" w:rsidP="00257B23">
            <w:pPr>
              <w:ind w:left="-100" w:right="-28"/>
              <w:jc w:val="center"/>
              <w:rPr>
                <w:sz w:val="22"/>
                <w:szCs w:val="28"/>
              </w:rPr>
            </w:pPr>
            <w:r w:rsidRPr="003E1FE8">
              <w:rPr>
                <w:rFonts w:eastAsia="Calibri" w:cs="Times New Roman"/>
                <w:sz w:val="22"/>
              </w:rPr>
              <w:t>1,0064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:rsidR="00882D28" w:rsidRPr="003E1FE8" w:rsidRDefault="001E6039" w:rsidP="00882D28">
            <w:pPr>
              <w:ind w:firstLine="983"/>
              <w:rPr>
                <w:sz w:val="22"/>
              </w:rPr>
            </w:pPr>
            <w:r w:rsidRPr="003E1FE8">
              <w:rPr>
                <w:sz w:val="22"/>
              </w:rPr>
              <w:t>Działka 2770/3 jest niezabudowana, a n</w:t>
            </w:r>
            <w:r w:rsidR="00882D28" w:rsidRPr="003E1FE8">
              <w:rPr>
                <w:sz w:val="22"/>
              </w:rPr>
              <w:t>a działce 2770/4 o powierzchni 0,5504 ha, posadowione są trzy budynki:</w:t>
            </w:r>
            <w:r w:rsidR="002D49BE" w:rsidRPr="003E1FE8">
              <w:rPr>
                <w:sz w:val="22"/>
              </w:rPr>
              <w:t xml:space="preserve"> </w:t>
            </w:r>
            <w:r w:rsidR="00D5239F" w:rsidRPr="003E1FE8">
              <w:rPr>
                <w:sz w:val="22"/>
              </w:rPr>
              <w:t xml:space="preserve">biurowy </w:t>
            </w:r>
            <w:r w:rsidR="005E4AE7" w:rsidRPr="003E1FE8">
              <w:rPr>
                <w:sz w:val="22"/>
              </w:rPr>
              <w:t>o powierzchni 316,60 m</w:t>
            </w:r>
            <w:r w:rsidR="005E4AE7" w:rsidRPr="003E1FE8">
              <w:rPr>
                <w:sz w:val="22"/>
                <w:vertAlign w:val="superscript"/>
              </w:rPr>
              <w:t>2</w:t>
            </w:r>
            <w:r w:rsidR="00D5239F" w:rsidRPr="003E1FE8">
              <w:rPr>
                <w:sz w:val="22"/>
              </w:rPr>
              <w:t>,</w:t>
            </w:r>
            <w:r w:rsidR="00882D28" w:rsidRPr="003E1FE8">
              <w:rPr>
                <w:sz w:val="22"/>
              </w:rPr>
              <w:t xml:space="preserve"> </w:t>
            </w:r>
            <w:r w:rsidR="002D49BE" w:rsidRPr="003E1FE8">
              <w:rPr>
                <w:sz w:val="22"/>
              </w:rPr>
              <w:t>gospodarczo-</w:t>
            </w:r>
            <w:r w:rsidRPr="003E1FE8">
              <w:rPr>
                <w:sz w:val="22"/>
              </w:rPr>
              <w:t xml:space="preserve">garażowy </w:t>
            </w:r>
            <w:r w:rsidR="005E4AE7" w:rsidRPr="003E1FE8">
              <w:rPr>
                <w:sz w:val="22"/>
              </w:rPr>
              <w:t>o powierzchni 153,00 m</w:t>
            </w:r>
            <w:r w:rsidR="005E4AE7" w:rsidRPr="003E1FE8">
              <w:rPr>
                <w:sz w:val="22"/>
                <w:vertAlign w:val="superscript"/>
              </w:rPr>
              <w:t>2</w:t>
            </w:r>
            <w:r w:rsidR="005E4AE7" w:rsidRPr="003E1FE8">
              <w:rPr>
                <w:sz w:val="22"/>
              </w:rPr>
              <w:t xml:space="preserve"> </w:t>
            </w:r>
            <w:r w:rsidRPr="003E1FE8">
              <w:rPr>
                <w:sz w:val="22"/>
              </w:rPr>
              <w:t xml:space="preserve">i </w:t>
            </w:r>
            <w:r w:rsidR="00882D28" w:rsidRPr="003E1FE8">
              <w:rPr>
                <w:sz w:val="22"/>
              </w:rPr>
              <w:t>magazynowy</w:t>
            </w:r>
            <w:r w:rsidR="005E4AE7" w:rsidRPr="003E1FE8">
              <w:rPr>
                <w:sz w:val="22"/>
              </w:rPr>
              <w:t xml:space="preserve"> o powierzchni 244,40 m</w:t>
            </w:r>
            <w:r w:rsidR="005E4AE7" w:rsidRPr="003E1FE8">
              <w:rPr>
                <w:sz w:val="22"/>
                <w:vertAlign w:val="superscript"/>
              </w:rPr>
              <w:t>2</w:t>
            </w:r>
            <w:r w:rsidR="00882D28" w:rsidRPr="003E1FE8">
              <w:rPr>
                <w:sz w:val="22"/>
              </w:rPr>
              <w:t xml:space="preserve">. </w:t>
            </w:r>
          </w:p>
          <w:p w:rsidR="001E6039" w:rsidRPr="003E1FE8" w:rsidRDefault="00264269" w:rsidP="00882D28">
            <w:pPr>
              <w:ind w:firstLine="983"/>
              <w:rPr>
                <w:sz w:val="22"/>
              </w:rPr>
            </w:pPr>
            <w:r w:rsidRPr="00264269">
              <w:rPr>
                <w:noProof/>
                <w:sz w:val="22"/>
                <w:szCs w:val="28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3.5pt;margin-top:8.65pt;width:56.9pt;height:0;z-index:251675648" o:connectortype="straight"/>
              </w:pict>
            </w:r>
          </w:p>
          <w:p w:rsidR="0064481B" w:rsidRPr="003E1FE8" w:rsidRDefault="00882D28" w:rsidP="001C25A7">
            <w:pPr>
              <w:ind w:firstLine="332"/>
              <w:rPr>
                <w:sz w:val="22"/>
              </w:rPr>
            </w:pPr>
            <w:r w:rsidRPr="003E1FE8">
              <w:rPr>
                <w:sz w:val="22"/>
              </w:rPr>
              <w:t>Przedmiotem najmu będ</w:t>
            </w:r>
            <w:r w:rsidR="001E6039" w:rsidRPr="003E1FE8">
              <w:rPr>
                <w:sz w:val="22"/>
              </w:rPr>
              <w:t xml:space="preserve">zie </w:t>
            </w:r>
            <w:r w:rsidR="002D49BE" w:rsidRPr="003E1FE8">
              <w:rPr>
                <w:sz w:val="22"/>
              </w:rPr>
              <w:t xml:space="preserve">część nieruchomości, tj. </w:t>
            </w:r>
            <w:r w:rsidR="001E6039" w:rsidRPr="003E1FE8">
              <w:rPr>
                <w:sz w:val="22"/>
              </w:rPr>
              <w:t>działka 2770/4 wraz z budynkami</w:t>
            </w:r>
            <w:r w:rsidRPr="003E1FE8">
              <w:rPr>
                <w:sz w:val="22"/>
              </w:rPr>
              <w:t>:</w:t>
            </w:r>
            <w:r w:rsidR="005E4AE7" w:rsidRPr="003E1FE8">
              <w:rPr>
                <w:sz w:val="22"/>
              </w:rPr>
              <w:t xml:space="preserve"> </w:t>
            </w:r>
            <w:r w:rsidR="001E6039" w:rsidRPr="003E1FE8">
              <w:rPr>
                <w:sz w:val="22"/>
              </w:rPr>
              <w:t>biur</w:t>
            </w:r>
            <w:r w:rsidR="00D5239F" w:rsidRPr="003E1FE8">
              <w:rPr>
                <w:sz w:val="22"/>
              </w:rPr>
              <w:t>o</w:t>
            </w:r>
            <w:r w:rsidR="001E6039" w:rsidRPr="003E1FE8">
              <w:rPr>
                <w:sz w:val="22"/>
              </w:rPr>
              <w:t>wym</w:t>
            </w:r>
            <w:r w:rsidRPr="003E1FE8">
              <w:rPr>
                <w:sz w:val="22"/>
              </w:rPr>
              <w:t>,</w:t>
            </w:r>
            <w:r w:rsidR="005E4AE7" w:rsidRPr="003E1FE8">
              <w:rPr>
                <w:sz w:val="22"/>
              </w:rPr>
              <w:t xml:space="preserve"> </w:t>
            </w:r>
            <w:r w:rsidR="002D49BE" w:rsidRPr="003E1FE8">
              <w:rPr>
                <w:sz w:val="22"/>
              </w:rPr>
              <w:t>gospodarczo-</w:t>
            </w:r>
            <w:r w:rsidR="00D5239F" w:rsidRPr="003E1FE8">
              <w:rPr>
                <w:sz w:val="22"/>
              </w:rPr>
              <w:t>garażowym</w:t>
            </w:r>
            <w:r w:rsidR="005E4AE7" w:rsidRPr="003E1FE8">
              <w:rPr>
                <w:sz w:val="22"/>
              </w:rPr>
              <w:t xml:space="preserve"> oraz </w:t>
            </w:r>
            <w:r w:rsidR="00E8177B" w:rsidRPr="003E1FE8">
              <w:rPr>
                <w:sz w:val="22"/>
              </w:rPr>
              <w:t xml:space="preserve">częścią </w:t>
            </w:r>
            <w:r w:rsidR="00D5239F" w:rsidRPr="003E1FE8">
              <w:rPr>
                <w:sz w:val="22"/>
              </w:rPr>
              <w:t>magazy</w:t>
            </w:r>
            <w:r w:rsidR="00E8177B" w:rsidRPr="003E1FE8">
              <w:rPr>
                <w:sz w:val="22"/>
              </w:rPr>
              <w:t xml:space="preserve">nu </w:t>
            </w:r>
            <w:proofErr w:type="spellStart"/>
            <w:r w:rsidR="00E8177B" w:rsidRPr="003E1FE8">
              <w:rPr>
                <w:sz w:val="22"/>
              </w:rPr>
              <w:t>przeciwpowodzio</w:t>
            </w:r>
            <w:r w:rsidR="001C25A7">
              <w:rPr>
                <w:sz w:val="22"/>
              </w:rPr>
              <w:t>-</w:t>
            </w:r>
            <w:r w:rsidR="00E8177B" w:rsidRPr="003E1FE8">
              <w:rPr>
                <w:sz w:val="22"/>
              </w:rPr>
              <w:t>wego</w:t>
            </w:r>
            <w:proofErr w:type="spellEnd"/>
            <w:r w:rsidR="002D49BE" w:rsidRPr="003E1FE8">
              <w:rPr>
                <w:sz w:val="22"/>
              </w:rPr>
              <w:t xml:space="preserve"> i kryzysowego</w:t>
            </w:r>
            <w:r w:rsidR="00E8177B" w:rsidRPr="003E1FE8">
              <w:rPr>
                <w:sz w:val="22"/>
              </w:rPr>
              <w:t>,</w:t>
            </w:r>
            <w:r w:rsidR="00D5239F" w:rsidRPr="003E1FE8">
              <w:rPr>
                <w:sz w:val="22"/>
              </w:rPr>
              <w:t xml:space="preserve"> o powierzchni </w:t>
            </w:r>
            <w:r w:rsidR="00E8177B" w:rsidRPr="003E1FE8">
              <w:rPr>
                <w:sz w:val="22"/>
              </w:rPr>
              <w:t>130</w:t>
            </w:r>
            <w:r w:rsidR="00D5239F" w:rsidRPr="003E1FE8">
              <w:rPr>
                <w:sz w:val="22"/>
              </w:rPr>
              <w:t>,</w:t>
            </w:r>
            <w:r w:rsidR="00E8177B" w:rsidRPr="003E1FE8">
              <w:rPr>
                <w:sz w:val="22"/>
              </w:rPr>
              <w:t>39</w:t>
            </w:r>
            <w:r w:rsidR="00D5239F" w:rsidRPr="003E1FE8">
              <w:rPr>
                <w:sz w:val="22"/>
              </w:rPr>
              <w:t> m</w:t>
            </w:r>
            <w:r w:rsidR="00D5239F" w:rsidRPr="003E1FE8">
              <w:rPr>
                <w:sz w:val="22"/>
                <w:vertAlign w:val="superscript"/>
              </w:rPr>
              <w:t>2</w:t>
            </w:r>
            <w:r w:rsidR="00D5239F" w:rsidRPr="003E1FE8">
              <w:rPr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82D28" w:rsidRPr="003E1FE8" w:rsidRDefault="00882D28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 w:rsidRPr="003E1FE8">
              <w:rPr>
                <w:color w:val="auto"/>
                <w:spacing w:val="0"/>
                <w:sz w:val="22"/>
                <w:szCs w:val="22"/>
              </w:rPr>
              <w:t>Zgodnie z miejscowym planem zagospodarowania przestrzennego (uchwała Rady Gminy Białaczów nr   XXXVI/204/200</w:t>
            </w:r>
            <w:r w:rsidR="00D5239F" w:rsidRPr="003E1FE8">
              <w:rPr>
                <w:color w:val="auto"/>
                <w:spacing w:val="0"/>
                <w:sz w:val="22"/>
                <w:szCs w:val="22"/>
              </w:rPr>
              <w:t>2</w:t>
            </w:r>
            <w:r w:rsidRPr="003E1FE8">
              <w:rPr>
                <w:color w:val="auto"/>
                <w:spacing w:val="0"/>
                <w:sz w:val="22"/>
                <w:szCs w:val="22"/>
              </w:rPr>
              <w:t xml:space="preserve"> z</w:t>
            </w:r>
            <w:r w:rsidR="00500B64" w:rsidRPr="003E1FE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Pr="003E1FE8">
              <w:rPr>
                <w:color w:val="auto"/>
                <w:spacing w:val="0"/>
                <w:sz w:val="22"/>
                <w:szCs w:val="22"/>
              </w:rPr>
              <w:t xml:space="preserve">dnia 10. 10. 2002 r.) 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>nieruchomość leży</w:t>
            </w:r>
            <w:r w:rsidRPr="003E1FE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na obszarze dwóch jednostek planistycznych; ALP10U – </w:t>
            </w:r>
            <w:r w:rsidR="002D49BE" w:rsidRPr="003E1FE8">
              <w:rPr>
                <w:color w:val="auto"/>
                <w:spacing w:val="0"/>
                <w:sz w:val="22"/>
                <w:szCs w:val="22"/>
              </w:rPr>
              <w:t xml:space="preserve">jednostka planistyczna lasy państwowe – funkcja podstawowa 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tereny leśne i usług oraz N3LS </w:t>
            </w:r>
            <w:r w:rsidR="002D49BE" w:rsidRPr="003E1FE8">
              <w:rPr>
                <w:color w:val="auto"/>
                <w:spacing w:val="0"/>
                <w:sz w:val="22"/>
                <w:szCs w:val="22"/>
              </w:rPr>
              <w:t>–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2D49BE" w:rsidRPr="003E1FE8">
              <w:rPr>
                <w:color w:val="auto"/>
                <w:spacing w:val="0"/>
                <w:sz w:val="22"/>
                <w:szCs w:val="22"/>
              </w:rPr>
              <w:t xml:space="preserve">jednostka planistyczna „N” Ossa jako funkcje podstawową określa </w:t>
            </w:r>
            <w:r w:rsidR="004E29E6" w:rsidRPr="003E1FE8">
              <w:rPr>
                <w:color w:val="auto"/>
                <w:spacing w:val="0"/>
                <w:sz w:val="22"/>
                <w:szCs w:val="22"/>
              </w:rPr>
              <w:t xml:space="preserve">zabudowę mieszkaniową </w:t>
            </w:r>
            <w:proofErr w:type="spellStart"/>
            <w:r w:rsidR="004E29E6" w:rsidRPr="003E1FE8">
              <w:rPr>
                <w:color w:val="auto"/>
                <w:spacing w:val="0"/>
                <w:sz w:val="22"/>
                <w:szCs w:val="22"/>
              </w:rPr>
              <w:t>jednoro</w:t>
            </w:r>
            <w:r w:rsidR="001C25A7">
              <w:rPr>
                <w:color w:val="auto"/>
                <w:spacing w:val="0"/>
                <w:sz w:val="22"/>
                <w:szCs w:val="22"/>
              </w:rPr>
              <w:t>-</w:t>
            </w:r>
            <w:r w:rsidR="004E29E6" w:rsidRPr="003E1FE8">
              <w:rPr>
                <w:color w:val="auto"/>
                <w:spacing w:val="0"/>
                <w:sz w:val="22"/>
                <w:szCs w:val="22"/>
              </w:rPr>
              <w:t>dzinną</w:t>
            </w:r>
            <w:proofErr w:type="spellEnd"/>
            <w:r w:rsidR="004E29E6" w:rsidRPr="003E1FE8">
              <w:rPr>
                <w:color w:val="auto"/>
                <w:spacing w:val="0"/>
                <w:sz w:val="22"/>
                <w:szCs w:val="22"/>
              </w:rPr>
              <w:t>, zagrodową, letniskową, usługi, tereny upraw polowych i ogrodniczych, tereny leśne – zakaz wprowadzania obiektów kubaturowych</w:t>
            </w:r>
            <w:r w:rsidR="003E1FE8" w:rsidRPr="003E1FE8">
              <w:rPr>
                <w:color w:val="auto"/>
                <w:spacing w:val="0"/>
                <w:sz w:val="22"/>
                <w:szCs w:val="22"/>
              </w:rPr>
              <w:t>.</w:t>
            </w:r>
          </w:p>
          <w:p w:rsidR="0064481B" w:rsidRPr="003E1FE8" w:rsidRDefault="00264269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8"/>
              </w:rPr>
            </w:pPr>
            <w:r w:rsidRPr="00264269">
              <w:rPr>
                <w:noProof/>
                <w:sz w:val="22"/>
                <w:szCs w:val="28"/>
              </w:rPr>
              <w:pict>
                <v:shape id="_x0000_s1042" type="#_x0000_t32" style="position:absolute;left:0;text-align:left;margin-left:53.85pt;margin-top:8.35pt;width:75.05pt;height:0;z-index:251676672" o:connectortype="straight"/>
              </w:pict>
            </w:r>
          </w:p>
          <w:p w:rsidR="0064481B" w:rsidRPr="003E1FE8" w:rsidRDefault="001A3D4F" w:rsidP="001C25A7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8"/>
              </w:rPr>
            </w:pPr>
            <w:r w:rsidRPr="003E1FE8">
              <w:rPr>
                <w:color w:val="auto"/>
                <w:spacing w:val="0"/>
                <w:sz w:val="22"/>
                <w:szCs w:val="22"/>
              </w:rPr>
              <w:t xml:space="preserve">Przedmiot najmu przeznaczony będzie na </w:t>
            </w:r>
            <w:r w:rsidR="002D49BE" w:rsidRPr="003E1FE8">
              <w:rPr>
                <w:color w:val="auto"/>
                <w:spacing w:val="0"/>
                <w:sz w:val="22"/>
                <w:szCs w:val="22"/>
              </w:rPr>
              <w:t xml:space="preserve">prowadzenie działalności </w:t>
            </w:r>
            <w:r w:rsidRPr="003E1FE8">
              <w:rPr>
                <w:color w:val="auto"/>
                <w:spacing w:val="0"/>
                <w:sz w:val="22"/>
                <w:szCs w:val="22"/>
              </w:rPr>
              <w:t>statutowe</w:t>
            </w:r>
            <w:r w:rsidR="002D49BE" w:rsidRPr="003E1FE8">
              <w:rPr>
                <w:color w:val="auto"/>
                <w:spacing w:val="0"/>
                <w:sz w:val="22"/>
                <w:szCs w:val="22"/>
              </w:rPr>
              <w:t>j</w:t>
            </w:r>
            <w:r w:rsidRPr="003E1FE8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>Państwowe</w:t>
            </w:r>
            <w:r w:rsidRPr="003E1FE8">
              <w:rPr>
                <w:color w:val="auto"/>
                <w:spacing w:val="0"/>
                <w:sz w:val="22"/>
                <w:szCs w:val="22"/>
              </w:rPr>
              <w:t>go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 Gospodarstw</w:t>
            </w:r>
            <w:r w:rsidRPr="003E1FE8">
              <w:rPr>
                <w:color w:val="auto"/>
                <w:spacing w:val="0"/>
                <w:sz w:val="22"/>
                <w:szCs w:val="22"/>
              </w:rPr>
              <w:t>a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 Wodne</w:t>
            </w:r>
            <w:r w:rsidRPr="003E1FE8">
              <w:rPr>
                <w:color w:val="auto"/>
                <w:spacing w:val="0"/>
                <w:sz w:val="22"/>
                <w:szCs w:val="22"/>
              </w:rPr>
              <w:t>go</w:t>
            </w:r>
            <w:r w:rsidR="00980D48" w:rsidRPr="003E1FE8">
              <w:rPr>
                <w:color w:val="auto"/>
                <w:spacing w:val="0"/>
                <w:sz w:val="22"/>
                <w:szCs w:val="22"/>
              </w:rPr>
              <w:t xml:space="preserve"> Wody Polskie</w:t>
            </w:r>
            <w:r w:rsidR="004E29E6" w:rsidRPr="003E1FE8">
              <w:rPr>
                <w:color w:val="auto"/>
                <w:spacing w:val="0"/>
                <w:sz w:val="22"/>
                <w:szCs w:val="22"/>
              </w:rPr>
              <w:t xml:space="preserve"> - Zarząd Zlewni w Piotrkowie Trybunalskim.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29E6" w:rsidRPr="003E1FE8" w:rsidRDefault="00C247B3" w:rsidP="004E29E6">
            <w:pPr>
              <w:ind w:left="-108" w:right="-108" w:hanging="1"/>
              <w:jc w:val="center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 xml:space="preserve">Najem </w:t>
            </w:r>
            <w:r w:rsidR="004E29E6" w:rsidRPr="003E1FE8">
              <w:rPr>
                <w:sz w:val="22"/>
                <w:szCs w:val="28"/>
              </w:rPr>
              <w:t xml:space="preserve">tryb </w:t>
            </w:r>
            <w:proofErr w:type="spellStart"/>
            <w:r w:rsidR="00980D48" w:rsidRPr="003E1FE8">
              <w:rPr>
                <w:sz w:val="22"/>
                <w:szCs w:val="28"/>
              </w:rPr>
              <w:t>be</w:t>
            </w:r>
            <w:r w:rsidR="00882D28" w:rsidRPr="003E1FE8">
              <w:rPr>
                <w:sz w:val="22"/>
                <w:szCs w:val="28"/>
              </w:rPr>
              <w:t>zprze</w:t>
            </w:r>
            <w:r w:rsidR="004E29E6" w:rsidRPr="003E1FE8">
              <w:rPr>
                <w:sz w:val="22"/>
                <w:szCs w:val="28"/>
              </w:rPr>
              <w:t>-</w:t>
            </w:r>
            <w:r w:rsidR="00882D28" w:rsidRPr="003E1FE8">
              <w:rPr>
                <w:sz w:val="22"/>
                <w:szCs w:val="28"/>
              </w:rPr>
              <w:t>tar</w:t>
            </w:r>
            <w:r w:rsidR="00980D48" w:rsidRPr="003E1FE8">
              <w:rPr>
                <w:sz w:val="22"/>
                <w:szCs w:val="28"/>
              </w:rPr>
              <w:t>g</w:t>
            </w:r>
            <w:r w:rsidR="004E29E6" w:rsidRPr="003E1FE8">
              <w:rPr>
                <w:sz w:val="22"/>
                <w:szCs w:val="28"/>
              </w:rPr>
              <w:t>owy</w:t>
            </w:r>
            <w:proofErr w:type="spellEnd"/>
          </w:p>
          <w:p w:rsidR="0064481B" w:rsidRPr="003E1FE8" w:rsidRDefault="0064481B" w:rsidP="004E29E6">
            <w:pPr>
              <w:ind w:left="-108" w:right="-108" w:hanging="1"/>
              <w:jc w:val="center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 xml:space="preserve"> na </w:t>
            </w:r>
            <w:r w:rsidR="00D5239F" w:rsidRPr="003E1FE8">
              <w:rPr>
                <w:sz w:val="22"/>
                <w:szCs w:val="28"/>
              </w:rPr>
              <w:t xml:space="preserve">czas </w:t>
            </w:r>
            <w:proofErr w:type="spellStart"/>
            <w:r w:rsidR="00D5239F" w:rsidRPr="003E1FE8">
              <w:rPr>
                <w:sz w:val="22"/>
                <w:szCs w:val="28"/>
              </w:rPr>
              <w:t>nieozna</w:t>
            </w:r>
            <w:r w:rsidR="004E29E6" w:rsidRPr="003E1FE8">
              <w:rPr>
                <w:sz w:val="22"/>
                <w:szCs w:val="28"/>
              </w:rPr>
              <w:t>-</w:t>
            </w:r>
            <w:r w:rsidR="00D5239F" w:rsidRPr="003E1FE8">
              <w:rPr>
                <w:sz w:val="22"/>
                <w:szCs w:val="28"/>
              </w:rPr>
              <w:t>czony</w:t>
            </w:r>
            <w:proofErr w:type="spellEnd"/>
            <w:r w:rsidRPr="003E1FE8">
              <w:rPr>
                <w:sz w:val="22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64481B" w:rsidRPr="003E1FE8" w:rsidRDefault="004E29E6" w:rsidP="004A2C44">
            <w:pPr>
              <w:pStyle w:val="Akapitzlist"/>
              <w:numPr>
                <w:ilvl w:val="0"/>
                <w:numId w:val="4"/>
              </w:numPr>
              <w:tabs>
                <w:tab w:val="left" w:pos="278"/>
              </w:tabs>
              <w:ind w:left="137" w:right="-59" w:hanging="137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 xml:space="preserve">Za grunt - </w:t>
            </w:r>
            <w:r w:rsidR="005E4AE7" w:rsidRPr="003E1FE8">
              <w:rPr>
                <w:sz w:val="22"/>
                <w:szCs w:val="28"/>
              </w:rPr>
              <w:t>0,05</w:t>
            </w:r>
            <w:r w:rsidR="00BC71F2" w:rsidRPr="003E1FE8">
              <w:rPr>
                <w:sz w:val="22"/>
                <w:szCs w:val="28"/>
              </w:rPr>
              <w:t xml:space="preserve"> zł</w:t>
            </w:r>
            <w:r w:rsidR="005E4AE7" w:rsidRPr="003E1FE8">
              <w:rPr>
                <w:sz w:val="22"/>
                <w:szCs w:val="28"/>
              </w:rPr>
              <w:t>,</w:t>
            </w:r>
          </w:p>
          <w:p w:rsidR="005E4AE7" w:rsidRPr="003E1FE8" w:rsidRDefault="004E29E6" w:rsidP="00500B64">
            <w:pPr>
              <w:pStyle w:val="Akapitzlist"/>
              <w:numPr>
                <w:ilvl w:val="0"/>
                <w:numId w:val="4"/>
              </w:numPr>
              <w:tabs>
                <w:tab w:val="left" w:pos="278"/>
              </w:tabs>
              <w:ind w:left="344" w:right="-59" w:hanging="344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 xml:space="preserve">Za </w:t>
            </w:r>
            <w:r w:rsidR="005E4AE7" w:rsidRPr="003E1FE8">
              <w:rPr>
                <w:sz w:val="22"/>
                <w:szCs w:val="28"/>
              </w:rPr>
              <w:t xml:space="preserve">budynek </w:t>
            </w:r>
            <w:r w:rsidRPr="003E1FE8">
              <w:rPr>
                <w:sz w:val="22"/>
                <w:szCs w:val="28"/>
              </w:rPr>
              <w:t>gospodarczo-</w:t>
            </w:r>
            <w:r w:rsidR="005E4AE7" w:rsidRPr="003E1FE8">
              <w:rPr>
                <w:sz w:val="22"/>
                <w:szCs w:val="28"/>
              </w:rPr>
              <w:t>garażowy 1,40 zł,</w:t>
            </w:r>
          </w:p>
          <w:p w:rsidR="005E4AE7" w:rsidRPr="003E1FE8" w:rsidRDefault="004E29E6" w:rsidP="003E1FE8">
            <w:pPr>
              <w:pStyle w:val="Akapitzlist"/>
              <w:numPr>
                <w:ilvl w:val="0"/>
                <w:numId w:val="4"/>
              </w:numPr>
              <w:tabs>
                <w:tab w:val="left" w:pos="278"/>
              </w:tabs>
              <w:ind w:left="344" w:right="-59" w:hanging="344"/>
              <w:rPr>
                <w:sz w:val="22"/>
                <w:szCs w:val="28"/>
              </w:rPr>
            </w:pPr>
            <w:r w:rsidRPr="003E1FE8">
              <w:rPr>
                <w:sz w:val="22"/>
                <w:szCs w:val="28"/>
              </w:rPr>
              <w:t xml:space="preserve">Za pozostałe </w:t>
            </w:r>
            <w:r w:rsidR="005E4AE7" w:rsidRPr="003E1FE8">
              <w:rPr>
                <w:sz w:val="22"/>
                <w:szCs w:val="28"/>
              </w:rPr>
              <w:t>budynki 2,00 zł.</w:t>
            </w:r>
          </w:p>
        </w:tc>
      </w:tr>
    </w:tbl>
    <w:p w:rsidR="0064481B" w:rsidRPr="001C25A7" w:rsidRDefault="0064481B" w:rsidP="0064481B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64481B" w:rsidRPr="001C25A7" w:rsidRDefault="0064481B" w:rsidP="0064481B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64481B" w:rsidRPr="001C25A7" w:rsidRDefault="0064481B" w:rsidP="0064481B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</w:t>
      </w:r>
      <w:r w:rsidR="000538C6" w:rsidRPr="001C25A7">
        <w:rPr>
          <w:sz w:val="18"/>
        </w:rPr>
        <w:t>U</w:t>
      </w:r>
      <w:r w:rsidRPr="001C25A7">
        <w:rPr>
          <w:sz w:val="18"/>
        </w:rPr>
        <w:t>S.</w:t>
      </w:r>
    </w:p>
    <w:p w:rsidR="004058D0" w:rsidRPr="001C25A7" w:rsidRDefault="004058D0" w:rsidP="0064481B">
      <w:pPr>
        <w:ind w:left="1418" w:hanging="567"/>
        <w:jc w:val="left"/>
        <w:rPr>
          <w:sz w:val="8"/>
        </w:rPr>
      </w:pPr>
    </w:p>
    <w:p w:rsidR="004058D0" w:rsidRPr="001C25A7" w:rsidRDefault="004058D0" w:rsidP="004058D0">
      <w:pPr>
        <w:jc w:val="center"/>
        <w:rPr>
          <w:b/>
          <w:sz w:val="26"/>
          <w:szCs w:val="24"/>
        </w:rPr>
      </w:pPr>
      <w:r w:rsidRPr="001C25A7">
        <w:rPr>
          <w:b/>
          <w:sz w:val="26"/>
          <w:szCs w:val="24"/>
        </w:rPr>
        <w:t xml:space="preserve">Wykaz powyższy podaje się do publicznej wiadomości w dniach od </w:t>
      </w:r>
      <w:r w:rsidR="00E94406" w:rsidRPr="001C25A7">
        <w:rPr>
          <w:b/>
          <w:sz w:val="26"/>
          <w:szCs w:val="24"/>
        </w:rPr>
        <w:t>30</w:t>
      </w:r>
      <w:r w:rsidR="004561BC" w:rsidRPr="001C25A7">
        <w:rPr>
          <w:b/>
          <w:sz w:val="26"/>
          <w:szCs w:val="24"/>
        </w:rPr>
        <w:t xml:space="preserve"> </w:t>
      </w:r>
      <w:r w:rsidR="00E94406" w:rsidRPr="001C25A7">
        <w:rPr>
          <w:b/>
          <w:sz w:val="26"/>
          <w:szCs w:val="24"/>
        </w:rPr>
        <w:t xml:space="preserve">kwietnia </w:t>
      </w:r>
      <w:r w:rsidRPr="001C25A7">
        <w:rPr>
          <w:b/>
          <w:sz w:val="26"/>
          <w:szCs w:val="24"/>
        </w:rPr>
        <w:t xml:space="preserve">do </w:t>
      </w:r>
      <w:r w:rsidR="00E94406" w:rsidRPr="001C25A7">
        <w:rPr>
          <w:b/>
          <w:sz w:val="26"/>
          <w:szCs w:val="24"/>
        </w:rPr>
        <w:t>21</w:t>
      </w:r>
      <w:r w:rsidRPr="001C25A7">
        <w:rPr>
          <w:b/>
          <w:sz w:val="26"/>
          <w:szCs w:val="24"/>
        </w:rPr>
        <w:t xml:space="preserve"> </w:t>
      </w:r>
      <w:r w:rsidR="00BC71F2" w:rsidRPr="001C25A7">
        <w:rPr>
          <w:b/>
          <w:sz w:val="26"/>
          <w:szCs w:val="24"/>
        </w:rPr>
        <w:t>ma</w:t>
      </w:r>
      <w:r w:rsidR="00E94406" w:rsidRPr="001C25A7">
        <w:rPr>
          <w:b/>
          <w:sz w:val="26"/>
          <w:szCs w:val="24"/>
        </w:rPr>
        <w:t>j</w:t>
      </w:r>
      <w:r w:rsidR="00BC71F2" w:rsidRPr="001C25A7">
        <w:rPr>
          <w:b/>
          <w:sz w:val="26"/>
          <w:szCs w:val="24"/>
        </w:rPr>
        <w:t xml:space="preserve">a </w:t>
      </w:r>
      <w:r w:rsidRPr="001C25A7">
        <w:rPr>
          <w:b/>
          <w:sz w:val="26"/>
          <w:szCs w:val="24"/>
        </w:rPr>
        <w:t>201</w:t>
      </w:r>
      <w:r w:rsidR="00BC71F2" w:rsidRPr="001C25A7">
        <w:rPr>
          <w:b/>
          <w:sz w:val="26"/>
          <w:szCs w:val="24"/>
        </w:rPr>
        <w:t>9</w:t>
      </w:r>
      <w:r w:rsidRPr="001C25A7">
        <w:rPr>
          <w:b/>
          <w:sz w:val="26"/>
          <w:szCs w:val="24"/>
        </w:rPr>
        <w:t xml:space="preserve"> roku.</w:t>
      </w:r>
    </w:p>
    <w:p w:rsidR="004058D0" w:rsidRPr="001C25A7" w:rsidRDefault="004058D0" w:rsidP="004058D0">
      <w:pPr>
        <w:jc w:val="center"/>
        <w:rPr>
          <w:sz w:val="30"/>
        </w:rPr>
      </w:pPr>
      <w:r w:rsidRPr="001C25A7">
        <w:rPr>
          <w:b/>
          <w:sz w:val="26"/>
          <w:szCs w:val="24"/>
        </w:rPr>
        <w:t>Sprawę prowadzi Zbigniew Żołnierczyk, pok. 104, tel. 042 205-58-71;  042 205-58-72, wewnętrzny 133.</w:t>
      </w:r>
    </w:p>
    <w:sectPr w:rsidR="004058D0" w:rsidRPr="001C25A7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85" w:rsidRDefault="00E16B85" w:rsidP="002570D6">
      <w:pPr>
        <w:spacing w:line="240" w:lineRule="auto"/>
      </w:pPr>
      <w:r>
        <w:separator/>
      </w:r>
    </w:p>
  </w:endnote>
  <w:endnote w:type="continuationSeparator" w:id="0">
    <w:p w:rsidR="00E16B85" w:rsidRDefault="00E16B85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018D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018D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6426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E16B8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85" w:rsidRDefault="00E16B85" w:rsidP="002570D6">
      <w:pPr>
        <w:spacing w:line="240" w:lineRule="auto"/>
      </w:pPr>
      <w:r>
        <w:separator/>
      </w:r>
    </w:p>
  </w:footnote>
  <w:footnote w:type="continuationSeparator" w:id="0">
    <w:p w:rsidR="00E16B85" w:rsidRDefault="00E16B85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CCC0E45"/>
    <w:multiLevelType w:val="hybridMultilevel"/>
    <w:tmpl w:val="3CC0E160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4642165D"/>
    <w:multiLevelType w:val="hybridMultilevel"/>
    <w:tmpl w:val="F67E0B2C"/>
    <w:lvl w:ilvl="0" w:tplc="587AC4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538C6"/>
    <w:rsid w:val="00063CA6"/>
    <w:rsid w:val="0007386B"/>
    <w:rsid w:val="0007396F"/>
    <w:rsid w:val="000A4925"/>
    <w:rsid w:val="000A4D9C"/>
    <w:rsid w:val="00154E56"/>
    <w:rsid w:val="00173801"/>
    <w:rsid w:val="001A3D4F"/>
    <w:rsid w:val="001C25A7"/>
    <w:rsid w:val="001E013B"/>
    <w:rsid w:val="001E6039"/>
    <w:rsid w:val="001F4D04"/>
    <w:rsid w:val="00235CA0"/>
    <w:rsid w:val="0023736F"/>
    <w:rsid w:val="002570D6"/>
    <w:rsid w:val="00264269"/>
    <w:rsid w:val="00295030"/>
    <w:rsid w:val="002D49BE"/>
    <w:rsid w:val="00327939"/>
    <w:rsid w:val="00331E04"/>
    <w:rsid w:val="00345208"/>
    <w:rsid w:val="00367243"/>
    <w:rsid w:val="003A4D2D"/>
    <w:rsid w:val="003E1FE8"/>
    <w:rsid w:val="004018DF"/>
    <w:rsid w:val="004058D0"/>
    <w:rsid w:val="00450FBA"/>
    <w:rsid w:val="004561BC"/>
    <w:rsid w:val="00465CB4"/>
    <w:rsid w:val="004A2C44"/>
    <w:rsid w:val="004C1928"/>
    <w:rsid w:val="004D1378"/>
    <w:rsid w:val="004D1A1A"/>
    <w:rsid w:val="004E29E6"/>
    <w:rsid w:val="00500B64"/>
    <w:rsid w:val="00512E35"/>
    <w:rsid w:val="00530C2D"/>
    <w:rsid w:val="00546AB1"/>
    <w:rsid w:val="005A5B81"/>
    <w:rsid w:val="005C4768"/>
    <w:rsid w:val="005D0CFE"/>
    <w:rsid w:val="005D4D81"/>
    <w:rsid w:val="005E4AE7"/>
    <w:rsid w:val="005F3EE3"/>
    <w:rsid w:val="00601C76"/>
    <w:rsid w:val="00621B7E"/>
    <w:rsid w:val="0064481B"/>
    <w:rsid w:val="006F0EA2"/>
    <w:rsid w:val="0072338C"/>
    <w:rsid w:val="00771C06"/>
    <w:rsid w:val="007916DE"/>
    <w:rsid w:val="00794312"/>
    <w:rsid w:val="008752E4"/>
    <w:rsid w:val="00882D28"/>
    <w:rsid w:val="008E4EB2"/>
    <w:rsid w:val="0091286F"/>
    <w:rsid w:val="009567B1"/>
    <w:rsid w:val="0095746F"/>
    <w:rsid w:val="0097228C"/>
    <w:rsid w:val="00980D48"/>
    <w:rsid w:val="009A6667"/>
    <w:rsid w:val="009B424A"/>
    <w:rsid w:val="009C6CA9"/>
    <w:rsid w:val="009F7F23"/>
    <w:rsid w:val="00A1149D"/>
    <w:rsid w:val="00A301F4"/>
    <w:rsid w:val="00A52164"/>
    <w:rsid w:val="00AC56B9"/>
    <w:rsid w:val="00B13ED1"/>
    <w:rsid w:val="00B174A3"/>
    <w:rsid w:val="00B32DF7"/>
    <w:rsid w:val="00B40061"/>
    <w:rsid w:val="00BC528A"/>
    <w:rsid w:val="00BC71F2"/>
    <w:rsid w:val="00C247B3"/>
    <w:rsid w:val="00C75A71"/>
    <w:rsid w:val="00D118BA"/>
    <w:rsid w:val="00D5239F"/>
    <w:rsid w:val="00D85F9A"/>
    <w:rsid w:val="00DB3F6F"/>
    <w:rsid w:val="00DC6E3A"/>
    <w:rsid w:val="00E0695B"/>
    <w:rsid w:val="00E16B85"/>
    <w:rsid w:val="00E25737"/>
    <w:rsid w:val="00E511B8"/>
    <w:rsid w:val="00E764CD"/>
    <w:rsid w:val="00E8177B"/>
    <w:rsid w:val="00E94406"/>
    <w:rsid w:val="00EA5C0C"/>
    <w:rsid w:val="00EA6297"/>
    <w:rsid w:val="00F00EEF"/>
    <w:rsid w:val="00F026D6"/>
    <w:rsid w:val="00F36591"/>
    <w:rsid w:val="00F4776A"/>
    <w:rsid w:val="00F84C2F"/>
    <w:rsid w:val="00F90F2F"/>
    <w:rsid w:val="00FC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11</cp:revision>
  <cp:lastPrinted>2019-04-25T07:52:00Z</cp:lastPrinted>
  <dcterms:created xsi:type="dcterms:W3CDTF">2019-04-24T08:01:00Z</dcterms:created>
  <dcterms:modified xsi:type="dcterms:W3CDTF">2019-04-25T07:56:00Z</dcterms:modified>
</cp:coreProperties>
</file>