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90003" w:rsidRDefault="009372A2" w:rsidP="009372A2">
      <w:pPr>
        <w:jc w:val="center"/>
        <w:rPr>
          <w:b/>
          <w:sz w:val="16"/>
          <w:szCs w:val="16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 xml:space="preserve">oddania w użyczenie </w:t>
      </w:r>
      <w:r w:rsidR="005D02D2">
        <w:rPr>
          <w:b/>
          <w:sz w:val="38"/>
        </w:rPr>
        <w:t>na rzecz</w:t>
      </w:r>
    </w:p>
    <w:p w:rsidR="005D02D2" w:rsidRDefault="00CC5C04" w:rsidP="009372A2">
      <w:pPr>
        <w:jc w:val="center"/>
        <w:rPr>
          <w:b/>
          <w:sz w:val="38"/>
        </w:rPr>
      </w:pPr>
      <w:r>
        <w:rPr>
          <w:b/>
          <w:sz w:val="38"/>
        </w:rPr>
        <w:t>w</w:t>
      </w:r>
      <w:r w:rsidR="005D02D2">
        <w:rPr>
          <w:b/>
          <w:sz w:val="38"/>
        </w:rPr>
        <w:t xml:space="preserve">ojewódzkich </w:t>
      </w:r>
      <w:r>
        <w:rPr>
          <w:b/>
          <w:sz w:val="38"/>
        </w:rPr>
        <w:t>s</w:t>
      </w:r>
      <w:r w:rsidR="005D02D2">
        <w:rPr>
          <w:b/>
          <w:sz w:val="38"/>
        </w:rPr>
        <w:t xml:space="preserve">amorządowych </w:t>
      </w:r>
      <w:r>
        <w:rPr>
          <w:b/>
          <w:sz w:val="38"/>
        </w:rPr>
        <w:t>j</w:t>
      </w:r>
      <w:r w:rsidR="005D02D2">
        <w:rPr>
          <w:b/>
          <w:sz w:val="38"/>
        </w:rPr>
        <w:t xml:space="preserve">ednostek </w:t>
      </w:r>
      <w:r>
        <w:rPr>
          <w:b/>
          <w:sz w:val="38"/>
        </w:rPr>
        <w:t>o</w:t>
      </w:r>
      <w:r w:rsidR="005D02D2">
        <w:rPr>
          <w:b/>
          <w:sz w:val="38"/>
        </w:rPr>
        <w:t>rganizacyjnych</w:t>
      </w:r>
    </w:p>
    <w:p w:rsidR="00FA7AFD" w:rsidRPr="00376A0A" w:rsidRDefault="00FA7AFD" w:rsidP="009372A2">
      <w:pPr>
        <w:jc w:val="center"/>
        <w:rPr>
          <w:b/>
          <w:sz w:val="10"/>
          <w:szCs w:val="10"/>
        </w:rPr>
      </w:pP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4737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1418"/>
        <w:gridCol w:w="3118"/>
        <w:gridCol w:w="1843"/>
        <w:gridCol w:w="3969"/>
        <w:gridCol w:w="1559"/>
      </w:tblGrid>
      <w:tr w:rsidR="000504D4" w:rsidRPr="00DA37BE" w:rsidTr="00686D03">
        <w:trPr>
          <w:trHeight w:val="1106"/>
          <w:jc w:val="center"/>
        </w:trPr>
        <w:tc>
          <w:tcPr>
            <w:tcW w:w="2830" w:type="dxa"/>
            <w:shd w:val="clear" w:color="auto" w:fill="28BE56"/>
            <w:vAlign w:val="center"/>
          </w:tcPr>
          <w:p w:rsidR="000504D4" w:rsidRPr="00F80C02" w:rsidRDefault="000504D4" w:rsidP="00B50B2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Położenie </w:t>
            </w:r>
          </w:p>
          <w:p w:rsidR="000504D4" w:rsidRPr="00385D54" w:rsidRDefault="000504D4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  <w:r w:rsidRPr="00385D54">
              <w:rPr>
                <w:b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28BE56"/>
            <w:vAlign w:val="center"/>
          </w:tcPr>
          <w:p w:rsidR="000504D4" w:rsidRPr="00F80C02" w:rsidRDefault="000504D4" w:rsidP="00B50B24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3118" w:type="dxa"/>
            <w:shd w:val="clear" w:color="auto" w:fill="28BE56"/>
            <w:vAlign w:val="center"/>
          </w:tcPr>
          <w:p w:rsidR="000504D4" w:rsidRPr="00F80C02" w:rsidRDefault="000504D4" w:rsidP="00FF7691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1843" w:type="dxa"/>
            <w:shd w:val="clear" w:color="auto" w:fill="28BE56"/>
            <w:vAlign w:val="center"/>
          </w:tcPr>
          <w:p w:rsidR="000504D4" w:rsidRPr="00F80C02" w:rsidRDefault="000504D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Przedmiot użyczenia</w:t>
            </w:r>
          </w:p>
        </w:tc>
        <w:tc>
          <w:tcPr>
            <w:tcW w:w="3969" w:type="dxa"/>
            <w:shd w:val="clear" w:color="auto" w:fill="28BE56"/>
          </w:tcPr>
          <w:p w:rsidR="00F80C02" w:rsidRDefault="00F80C02" w:rsidP="000504D4">
            <w:pPr>
              <w:jc w:val="center"/>
              <w:rPr>
                <w:b/>
                <w:sz w:val="20"/>
                <w:szCs w:val="20"/>
              </w:rPr>
            </w:pPr>
          </w:p>
          <w:p w:rsidR="000504D4" w:rsidRPr="00F80C02" w:rsidRDefault="00385D54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</w:t>
            </w:r>
            <w:r w:rsidR="000504D4" w:rsidRPr="00F80C02">
              <w:rPr>
                <w:b/>
                <w:sz w:val="20"/>
                <w:szCs w:val="20"/>
              </w:rPr>
              <w:t>nia</w:t>
            </w:r>
          </w:p>
        </w:tc>
        <w:tc>
          <w:tcPr>
            <w:tcW w:w="1559" w:type="dxa"/>
            <w:shd w:val="clear" w:color="auto" w:fill="28BE56"/>
            <w:vAlign w:val="center"/>
          </w:tcPr>
          <w:p w:rsidR="000504D4" w:rsidRPr="00F80C02" w:rsidRDefault="007D481A" w:rsidP="00376A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0504D4" w:rsidRPr="00F80C02">
              <w:rPr>
                <w:b/>
                <w:sz w:val="20"/>
                <w:szCs w:val="20"/>
              </w:rPr>
              <w:t>kres użyczenia</w:t>
            </w:r>
          </w:p>
        </w:tc>
      </w:tr>
      <w:tr w:rsidR="000504D4" w:rsidRPr="00DA37BE" w:rsidTr="00686D03">
        <w:trPr>
          <w:trHeight w:val="4513"/>
          <w:jc w:val="center"/>
        </w:trPr>
        <w:tc>
          <w:tcPr>
            <w:tcW w:w="2830" w:type="dxa"/>
            <w:vAlign w:val="center"/>
          </w:tcPr>
          <w:p w:rsidR="000504D4" w:rsidRDefault="000504D4" w:rsidP="0042603E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zabudowana, położona w </w:t>
            </w:r>
            <w:r w:rsidR="00FA7AFD">
              <w:rPr>
                <w:rFonts w:eastAsia="Calibri" w:cs="Times New Roman"/>
                <w:sz w:val="22"/>
              </w:rPr>
              <w:t>Piotrkowie Trybunalskim</w:t>
            </w:r>
            <w:r>
              <w:rPr>
                <w:rFonts w:eastAsia="Calibri" w:cs="Times New Roman"/>
                <w:sz w:val="22"/>
              </w:rPr>
              <w:t xml:space="preserve"> przy </w:t>
            </w:r>
            <w:r w:rsidR="00FA7AFD">
              <w:rPr>
                <w:rFonts w:eastAsia="Calibri" w:cs="Times New Roman"/>
                <w:sz w:val="22"/>
              </w:rPr>
              <w:t>ul. Wojska Polskiego 2</w:t>
            </w:r>
            <w:r w:rsidR="00686D03">
              <w:rPr>
                <w:rFonts w:eastAsia="Calibri" w:cs="Times New Roman"/>
                <w:sz w:val="22"/>
              </w:rPr>
              <w:t>,</w:t>
            </w:r>
            <w:r w:rsidR="00FA7AFD">
              <w:rPr>
                <w:rFonts w:eastAsia="Calibri" w:cs="Times New Roman"/>
                <w:sz w:val="22"/>
              </w:rPr>
              <w:t xml:space="preserve"> Zamkowej 24</w:t>
            </w:r>
            <w:r w:rsidR="00686D03">
              <w:rPr>
                <w:rFonts w:eastAsia="Calibri" w:cs="Times New Roman"/>
                <w:sz w:val="22"/>
              </w:rPr>
              <w:t>,</w:t>
            </w:r>
            <w:r w:rsidR="001077A7">
              <w:rPr>
                <w:rFonts w:eastAsia="Calibri" w:cs="Times New Roman"/>
                <w:sz w:val="22"/>
              </w:rPr>
              <w:t xml:space="preserve"> </w:t>
            </w:r>
            <w:r w:rsidRPr="00717FAF">
              <w:rPr>
                <w:rFonts w:eastAsia="Calibri" w:cs="Times New Roman"/>
                <w:sz w:val="22"/>
              </w:rPr>
              <w:t>oznaczona w </w:t>
            </w:r>
            <w:r>
              <w:rPr>
                <w:rFonts w:eastAsia="Calibri" w:cs="Times New Roman"/>
                <w:sz w:val="22"/>
              </w:rPr>
              <w:t>ewidencji gruntów jako działk</w:t>
            </w:r>
            <w:r w:rsidR="00FA7AFD">
              <w:rPr>
                <w:rFonts w:eastAsia="Calibri" w:cs="Times New Roman"/>
                <w:sz w:val="22"/>
              </w:rPr>
              <w:t>i o nr  106/7 i 106/3</w:t>
            </w:r>
            <w:r w:rsidR="00F80C02">
              <w:rPr>
                <w:rFonts w:eastAsia="Calibri" w:cs="Times New Roman"/>
                <w:sz w:val="22"/>
              </w:rPr>
              <w:t xml:space="preserve">, </w:t>
            </w:r>
            <w:r>
              <w:rPr>
                <w:rFonts w:eastAsia="Calibri" w:cs="Times New Roman"/>
                <w:sz w:val="22"/>
              </w:rPr>
              <w:t xml:space="preserve"> w obrębie </w:t>
            </w:r>
            <w:r w:rsidR="009C2633">
              <w:rPr>
                <w:rFonts w:eastAsia="Calibri" w:cs="Times New Roman"/>
                <w:sz w:val="22"/>
              </w:rPr>
              <w:t>2</w:t>
            </w:r>
            <w:r w:rsidR="00FA7AFD">
              <w:rPr>
                <w:rFonts w:eastAsia="Calibri" w:cs="Times New Roman"/>
                <w:sz w:val="22"/>
              </w:rPr>
              <w:t>1</w:t>
            </w:r>
            <w:r w:rsidR="00F80C02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 miasta </w:t>
            </w:r>
            <w:r w:rsidR="00FA7AFD">
              <w:rPr>
                <w:rFonts w:eastAsia="Calibri" w:cs="Times New Roman"/>
                <w:sz w:val="22"/>
              </w:rPr>
              <w:t>Piotrkowa Trybunalskiego</w:t>
            </w:r>
            <w:r>
              <w:rPr>
                <w:rFonts w:eastAsia="Calibri" w:cs="Times New Roman"/>
                <w:sz w:val="22"/>
              </w:rPr>
              <w:t xml:space="preserve">, dla której Sąd </w:t>
            </w:r>
            <w:r w:rsidR="00FA7AFD">
              <w:rPr>
                <w:rFonts w:eastAsia="Calibri" w:cs="Times New Roman"/>
                <w:sz w:val="22"/>
              </w:rPr>
              <w:t xml:space="preserve">Rejonowy </w:t>
            </w:r>
            <w:r w:rsidR="00376A0A">
              <w:rPr>
                <w:rFonts w:eastAsia="Calibri" w:cs="Times New Roman"/>
                <w:sz w:val="22"/>
              </w:rPr>
              <w:br/>
            </w:r>
            <w:r w:rsidR="00FA7AFD">
              <w:rPr>
                <w:rFonts w:eastAsia="Calibri" w:cs="Times New Roman"/>
                <w:sz w:val="22"/>
              </w:rPr>
              <w:t>w Piotrkowie Trybunalskim</w:t>
            </w:r>
            <w:r w:rsidR="00404E48">
              <w:rPr>
                <w:rFonts w:eastAsia="Calibri" w:cs="Times New Roman"/>
                <w:sz w:val="22"/>
              </w:rPr>
              <w:t xml:space="preserve"> VI Wydział Ksiąg Wieczystych</w:t>
            </w:r>
            <w:r w:rsidR="00FA7AFD">
              <w:rPr>
                <w:rFonts w:eastAsia="Calibri" w:cs="Times New Roman"/>
                <w:sz w:val="22"/>
              </w:rPr>
              <w:t xml:space="preserve"> </w:t>
            </w:r>
            <w:r w:rsidR="00695CCA">
              <w:rPr>
                <w:rFonts w:eastAsia="Calibri" w:cs="Times New Roman"/>
                <w:sz w:val="22"/>
              </w:rPr>
              <w:t xml:space="preserve">prowadzi księgę wieczystą 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B02734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 w:rsidR="00FA7AFD" w:rsidRPr="00C74049">
              <w:rPr>
                <w:rFonts w:cs="Times New Roman"/>
                <w:sz w:val="22"/>
              </w:rPr>
              <w:t>PT1P/00062168/3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B02734" w:rsidRPr="00717FAF" w:rsidRDefault="00B02734" w:rsidP="0042603E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  <w:p w:rsidR="000504D4" w:rsidRDefault="00FA7AFD" w:rsidP="00494ADC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</w:t>
            </w:r>
            <w:r w:rsidR="000504D4">
              <w:rPr>
                <w:rFonts w:eastAsia="Calibri" w:cs="Times New Roman"/>
                <w:sz w:val="22"/>
              </w:rPr>
              <w:t>łasność Woje</w:t>
            </w:r>
            <w:r w:rsidR="000504D4" w:rsidRPr="00717FAF">
              <w:rPr>
                <w:rFonts w:eastAsia="Calibri" w:cs="Times New Roman"/>
                <w:sz w:val="22"/>
              </w:rPr>
              <w:t>wództwa Łódzkiego</w:t>
            </w:r>
          </w:p>
          <w:p w:rsidR="00C242D8" w:rsidRPr="00717FAF" w:rsidRDefault="00C242D8" w:rsidP="00FA7AFD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04D4" w:rsidRPr="00717FAF" w:rsidRDefault="00376A0A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0,2374</w:t>
            </w:r>
          </w:p>
        </w:tc>
        <w:tc>
          <w:tcPr>
            <w:tcW w:w="3118" w:type="dxa"/>
            <w:vAlign w:val="center"/>
          </w:tcPr>
          <w:p w:rsidR="00376A0A" w:rsidRDefault="00376A0A" w:rsidP="00404E48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Działka o numerze ewidencyjnym 106/7 zabudowana jest budynkiem niemieszkalnym, </w:t>
            </w:r>
            <w:r>
              <w:rPr>
                <w:rFonts w:cs="Times New Roman"/>
                <w:sz w:val="24"/>
                <w:szCs w:val="24"/>
              </w:rPr>
              <w:br/>
              <w:t>4 kondygnacyjnym podpiwniczonym</w:t>
            </w:r>
            <w:r w:rsidR="00404E48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w którym zlokalizowane </w:t>
            </w:r>
            <w:r w:rsidR="00404E4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są pomieszczenia</w:t>
            </w:r>
            <w:r w:rsidR="00404E48">
              <w:rPr>
                <w:rFonts w:cs="Times New Roman"/>
                <w:sz w:val="24"/>
                <w:szCs w:val="24"/>
              </w:rPr>
              <w:t xml:space="preserve"> </w:t>
            </w:r>
            <w:r w:rsidR="001077A7">
              <w:rPr>
                <w:rFonts w:cs="Times New Roman"/>
                <w:sz w:val="24"/>
                <w:szCs w:val="24"/>
              </w:rPr>
              <w:t>będące przedmiotem</w:t>
            </w:r>
            <w:r w:rsidR="00404E48">
              <w:rPr>
                <w:rFonts w:cs="Times New Roman"/>
                <w:sz w:val="24"/>
                <w:szCs w:val="24"/>
              </w:rPr>
              <w:t xml:space="preserve"> użyczenie</w:t>
            </w:r>
            <w:r>
              <w:rPr>
                <w:rFonts w:cs="Times New Roman"/>
                <w:sz w:val="24"/>
                <w:szCs w:val="24"/>
              </w:rPr>
              <w:t xml:space="preserve">. Budynek wyposażony </w:t>
            </w:r>
            <w:r w:rsidR="00404E4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jest w instalację elektryczną, wodociągową, kanalizacyjną, centralnego ogrzewania, wentylacji mechanicznej </w:t>
            </w:r>
            <w:r w:rsidR="00404E4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i odgromową. Działka </w:t>
            </w:r>
            <w:r w:rsidR="00404E4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nr 106/3 zabudowana jest w części parkingiem wielostanowiskowym.</w:t>
            </w:r>
          </w:p>
          <w:p w:rsidR="000504D4" w:rsidRPr="00CF334E" w:rsidRDefault="000504D4" w:rsidP="00376A0A">
            <w:pPr>
              <w:ind w:firstLine="317"/>
              <w:contextualSpacing/>
              <w:rPr>
                <w:rFonts w:eastAsia="Calibri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74D97" w:rsidRDefault="00C940D5" w:rsidP="00494AD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 użyczenia będą</w:t>
            </w:r>
            <w:r w:rsidR="009C2633">
              <w:rPr>
                <w:rFonts w:eastAsia="Calibri" w:cs="Times New Roman"/>
                <w:sz w:val="22"/>
              </w:rPr>
              <w:t xml:space="preserve"> pomieszczenia</w:t>
            </w:r>
            <w:r w:rsidR="00374D97">
              <w:rPr>
                <w:rFonts w:eastAsia="Calibri" w:cs="Times New Roman"/>
                <w:sz w:val="22"/>
              </w:rPr>
              <w:t xml:space="preserve"> o łącznej powierzchni użytkowej </w:t>
            </w:r>
            <w:r w:rsidR="001077A7">
              <w:rPr>
                <w:rFonts w:eastAsia="Calibri" w:cs="Times New Roman"/>
                <w:sz w:val="22"/>
              </w:rPr>
              <w:t>wyszczególnione poniżej</w:t>
            </w:r>
            <w:r w:rsidR="00374D97">
              <w:rPr>
                <w:rFonts w:eastAsia="Calibri" w:cs="Times New Roman"/>
                <w:sz w:val="22"/>
              </w:rPr>
              <w:t>:</w:t>
            </w:r>
          </w:p>
          <w:p w:rsidR="00374D97" w:rsidRDefault="00374D97" w:rsidP="00374D97">
            <w:pPr>
              <w:jc w:val="left"/>
              <w:rPr>
                <w:rFonts w:eastAsia="Calibri" w:cs="Times New Roman"/>
                <w:sz w:val="22"/>
              </w:rPr>
            </w:pPr>
          </w:p>
          <w:p w:rsidR="00374D97" w:rsidRDefault="00374D97" w:rsidP="00374D9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  <w:r w:rsidR="00376A0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576,83 m</w:t>
            </w:r>
            <w:r w:rsidRPr="00374D97">
              <w:rPr>
                <w:rFonts w:eastAsia="Calibri" w:cs="Times New Roman"/>
                <w:sz w:val="22"/>
                <w:vertAlign w:val="superscript"/>
              </w:rPr>
              <w:t>2</w:t>
            </w:r>
          </w:p>
          <w:p w:rsidR="00374D97" w:rsidRDefault="00374D97" w:rsidP="00374D9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2.</w:t>
            </w:r>
            <w:r w:rsidR="00376A0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107,61 m</w:t>
            </w:r>
            <w:r w:rsidRPr="00374D97">
              <w:rPr>
                <w:rFonts w:eastAsia="Calibri" w:cs="Times New Roman"/>
                <w:sz w:val="22"/>
                <w:vertAlign w:val="superscript"/>
              </w:rPr>
              <w:t>2</w:t>
            </w:r>
          </w:p>
          <w:p w:rsidR="00374D97" w:rsidRDefault="00374D97" w:rsidP="00374D9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  <w:r w:rsidR="00376A0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101,83 m</w:t>
            </w:r>
            <w:r w:rsidRPr="00374D97">
              <w:rPr>
                <w:rFonts w:eastAsia="Calibri" w:cs="Times New Roman"/>
                <w:sz w:val="22"/>
                <w:vertAlign w:val="superscript"/>
              </w:rPr>
              <w:t>2</w:t>
            </w:r>
          </w:p>
          <w:p w:rsidR="00374D97" w:rsidRDefault="00374D97" w:rsidP="00374D9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4.</w:t>
            </w:r>
            <w:r w:rsidR="00376A0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137,61 m</w:t>
            </w:r>
            <w:r w:rsidRPr="00374D97">
              <w:rPr>
                <w:rFonts w:eastAsia="Calibri" w:cs="Times New Roman"/>
                <w:sz w:val="22"/>
                <w:vertAlign w:val="superscript"/>
              </w:rPr>
              <w:t>2</w:t>
            </w:r>
          </w:p>
          <w:p w:rsidR="00E06BCE" w:rsidRPr="00374D97" w:rsidRDefault="00374D97" w:rsidP="00374D9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5. 125,83 m</w:t>
            </w:r>
            <w:r w:rsidRPr="00374D97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343D5D" w:rsidRPr="00374D97">
              <w:rPr>
                <w:rFonts w:eastAsia="Calibri" w:cs="Times New Roman"/>
                <w:sz w:val="22"/>
              </w:rPr>
              <w:br/>
            </w:r>
          </w:p>
          <w:p w:rsidR="00C940D5" w:rsidRDefault="00C940D5" w:rsidP="00D25FA5">
            <w:pPr>
              <w:jc w:val="left"/>
              <w:rPr>
                <w:rFonts w:eastAsia="Calibri" w:cs="Times New Roman"/>
                <w:sz w:val="24"/>
              </w:rPr>
            </w:pPr>
          </w:p>
          <w:p w:rsidR="00790003" w:rsidRPr="00E06BCE" w:rsidRDefault="00790003" w:rsidP="00C940D5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969" w:type="dxa"/>
          </w:tcPr>
          <w:p w:rsidR="007F3D43" w:rsidRPr="00443060" w:rsidRDefault="007F3D43" w:rsidP="007F3D43">
            <w:pPr>
              <w:rPr>
                <w:sz w:val="4"/>
                <w:szCs w:val="4"/>
              </w:rPr>
            </w:pPr>
          </w:p>
          <w:p w:rsidR="006D53A4" w:rsidRDefault="007D481A" w:rsidP="009B2880">
            <w:pPr>
              <w:jc w:val="left"/>
              <w:rPr>
                <w:sz w:val="22"/>
              </w:rPr>
            </w:pPr>
            <w:r w:rsidRPr="000E7FDB">
              <w:rPr>
                <w:sz w:val="22"/>
              </w:rPr>
              <w:t>Zgodnie z</w:t>
            </w:r>
            <w:r w:rsidR="00CA43A1">
              <w:rPr>
                <w:sz w:val="22"/>
              </w:rPr>
              <w:t xml:space="preserve"> miejscowym planem zagospodarowania przestrzennego </w:t>
            </w:r>
            <w:r w:rsidRPr="000E7FDB">
              <w:rPr>
                <w:sz w:val="22"/>
              </w:rPr>
              <w:t xml:space="preserve"> </w:t>
            </w:r>
            <w:r w:rsidR="009B2880" w:rsidRPr="000E7FDB">
              <w:rPr>
                <w:sz w:val="22"/>
              </w:rPr>
              <w:br/>
            </w:r>
            <w:r w:rsidRPr="000E7FDB">
              <w:rPr>
                <w:sz w:val="22"/>
              </w:rPr>
              <w:t>zatwierdzon</w:t>
            </w:r>
            <w:r w:rsidR="00AF370C" w:rsidRPr="000E7FDB">
              <w:rPr>
                <w:sz w:val="22"/>
              </w:rPr>
              <w:t>ym</w:t>
            </w:r>
            <w:r w:rsidRPr="000E7FDB">
              <w:rPr>
                <w:sz w:val="22"/>
              </w:rPr>
              <w:t xml:space="preserve"> </w:t>
            </w:r>
            <w:r w:rsidR="0000047C">
              <w:rPr>
                <w:sz w:val="22"/>
              </w:rPr>
              <w:t>u</w:t>
            </w:r>
            <w:r w:rsidR="00F51AB1">
              <w:rPr>
                <w:sz w:val="22"/>
              </w:rPr>
              <w:t xml:space="preserve">chwałą </w:t>
            </w:r>
            <w:r w:rsidR="00F51AB1" w:rsidRPr="0000047C">
              <w:rPr>
                <w:sz w:val="22"/>
              </w:rPr>
              <w:t xml:space="preserve">Nr </w:t>
            </w:r>
            <w:r w:rsidR="00CA43A1" w:rsidRPr="00CA43A1">
              <w:rPr>
                <w:rFonts w:cs="Times New Roman"/>
                <w:sz w:val="22"/>
              </w:rPr>
              <w:t>L/925/2002</w:t>
            </w:r>
            <w:r w:rsidR="0000047C">
              <w:rPr>
                <w:sz w:val="22"/>
              </w:rPr>
              <w:t xml:space="preserve">, </w:t>
            </w:r>
            <w:r w:rsidRPr="0000047C">
              <w:rPr>
                <w:sz w:val="22"/>
              </w:rPr>
              <w:t xml:space="preserve">Rady Miejskiej </w:t>
            </w:r>
            <w:r w:rsidR="000E7FDB" w:rsidRPr="0000047C">
              <w:rPr>
                <w:sz w:val="22"/>
              </w:rPr>
              <w:t xml:space="preserve">w </w:t>
            </w:r>
            <w:r w:rsidR="00CA43A1">
              <w:rPr>
                <w:sz w:val="22"/>
              </w:rPr>
              <w:t>Piotrkowie Trybunalskim</w:t>
            </w:r>
            <w:r w:rsidRPr="000E7FDB">
              <w:rPr>
                <w:sz w:val="22"/>
              </w:rPr>
              <w:t xml:space="preserve"> działk</w:t>
            </w:r>
            <w:r w:rsidR="00CA43A1">
              <w:rPr>
                <w:sz w:val="22"/>
              </w:rPr>
              <w:t>i</w:t>
            </w:r>
            <w:r w:rsidRPr="000E7FDB">
              <w:rPr>
                <w:sz w:val="22"/>
              </w:rPr>
              <w:t xml:space="preserve"> położon</w:t>
            </w:r>
            <w:r w:rsidR="00CA43A1">
              <w:rPr>
                <w:sz w:val="22"/>
              </w:rPr>
              <w:t>e są</w:t>
            </w:r>
            <w:r w:rsidR="000E7FDB">
              <w:rPr>
                <w:sz w:val="22"/>
              </w:rPr>
              <w:t xml:space="preserve"> </w:t>
            </w:r>
            <w:r w:rsidRPr="000E7FDB">
              <w:rPr>
                <w:sz w:val="22"/>
              </w:rPr>
              <w:t xml:space="preserve"> na teren</w:t>
            </w:r>
            <w:r w:rsidR="00CA43A1">
              <w:rPr>
                <w:sz w:val="22"/>
              </w:rPr>
              <w:t>ie</w:t>
            </w:r>
            <w:r w:rsidRPr="000E7FDB">
              <w:rPr>
                <w:sz w:val="22"/>
              </w:rPr>
              <w:t xml:space="preserve"> </w:t>
            </w:r>
            <w:r w:rsidR="00034810">
              <w:rPr>
                <w:sz w:val="22"/>
              </w:rPr>
              <w:t>zabudowy</w:t>
            </w:r>
            <w:r w:rsidR="000E7FDB">
              <w:rPr>
                <w:sz w:val="22"/>
              </w:rPr>
              <w:t xml:space="preserve"> usługow</w:t>
            </w:r>
            <w:r w:rsidR="00034810">
              <w:rPr>
                <w:sz w:val="22"/>
              </w:rPr>
              <w:t>ej</w:t>
            </w:r>
            <w:r w:rsidR="00F94C13">
              <w:rPr>
                <w:sz w:val="22"/>
              </w:rPr>
              <w:t>.</w:t>
            </w:r>
          </w:p>
          <w:p w:rsidR="009B2880" w:rsidRPr="00374D97" w:rsidRDefault="009B2880" w:rsidP="007F3D43">
            <w:pPr>
              <w:rPr>
                <w:sz w:val="6"/>
                <w:szCs w:val="6"/>
              </w:rPr>
            </w:pPr>
          </w:p>
          <w:p w:rsidR="000504D4" w:rsidRDefault="007F3D43" w:rsidP="00F80C02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Jednostk</w:t>
            </w:r>
            <w:r w:rsidR="00CA43A1">
              <w:rPr>
                <w:sz w:val="22"/>
              </w:rPr>
              <w:t>i</w:t>
            </w:r>
            <w:r w:rsidRPr="007F3D43">
              <w:rPr>
                <w:sz w:val="22"/>
              </w:rPr>
              <w:t xml:space="preserve"> biorąc</w:t>
            </w:r>
            <w:r w:rsidR="00CA43A1">
              <w:rPr>
                <w:sz w:val="22"/>
              </w:rPr>
              <w:t>e</w:t>
            </w:r>
            <w:r w:rsidR="00385D54">
              <w:rPr>
                <w:sz w:val="22"/>
              </w:rPr>
              <w:t xml:space="preserve"> w </w:t>
            </w:r>
            <w:r w:rsidRPr="007F3D43">
              <w:rPr>
                <w:sz w:val="22"/>
              </w:rPr>
              <w:t xml:space="preserve">użyczenie </w:t>
            </w:r>
            <w:r>
              <w:rPr>
                <w:sz w:val="22"/>
              </w:rPr>
              <w:t>będ</w:t>
            </w:r>
            <w:r w:rsidR="00CA43A1">
              <w:rPr>
                <w:sz w:val="22"/>
              </w:rPr>
              <w:t>ą</w:t>
            </w:r>
            <w:r>
              <w:rPr>
                <w:sz w:val="22"/>
              </w:rPr>
              <w:t xml:space="preserve"> realizować swoje</w:t>
            </w:r>
            <w:r w:rsidR="0042603E">
              <w:rPr>
                <w:sz w:val="22"/>
              </w:rPr>
              <w:t xml:space="preserve"> zadania</w:t>
            </w:r>
            <w:r>
              <w:rPr>
                <w:sz w:val="22"/>
              </w:rPr>
              <w:t xml:space="preserve"> statutowe.</w:t>
            </w:r>
          </w:p>
          <w:p w:rsidR="009B2880" w:rsidRPr="00374D97" w:rsidRDefault="009B2880" w:rsidP="00F80C02">
            <w:pPr>
              <w:jc w:val="left"/>
              <w:rPr>
                <w:sz w:val="6"/>
                <w:szCs w:val="6"/>
              </w:rPr>
            </w:pPr>
          </w:p>
          <w:p w:rsidR="00374D97" w:rsidRDefault="007F3D43" w:rsidP="00F80C02">
            <w:pPr>
              <w:jc w:val="left"/>
              <w:rPr>
                <w:sz w:val="22"/>
              </w:rPr>
            </w:pPr>
            <w:r>
              <w:rPr>
                <w:sz w:val="22"/>
              </w:rPr>
              <w:t>Komodatariusz</w:t>
            </w:r>
            <w:r w:rsidR="00F65847">
              <w:rPr>
                <w:sz w:val="22"/>
              </w:rPr>
              <w:t>e</w:t>
            </w:r>
            <w:r>
              <w:rPr>
                <w:sz w:val="22"/>
              </w:rPr>
              <w:t>:</w:t>
            </w:r>
          </w:p>
          <w:p w:rsidR="007F3D43" w:rsidRDefault="007F3D43" w:rsidP="00F80C02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A43A1" w:rsidRDefault="00CA43A1" w:rsidP="00CA43A1">
            <w:pPr>
              <w:pStyle w:val="Akapitzlist"/>
              <w:numPr>
                <w:ilvl w:val="0"/>
                <w:numId w:val="9"/>
              </w:numPr>
              <w:ind w:left="182" w:hanging="182"/>
              <w:jc w:val="left"/>
              <w:rPr>
                <w:sz w:val="22"/>
              </w:rPr>
            </w:pPr>
            <w:r w:rsidRPr="00CA43A1">
              <w:rPr>
                <w:sz w:val="22"/>
              </w:rPr>
              <w:t>Biblioteka Pedagogiczna w  Piotrkowie Trybunalskim</w:t>
            </w:r>
          </w:p>
          <w:p w:rsidR="00CA43A1" w:rsidRDefault="00CA43A1" w:rsidP="00CA43A1">
            <w:pPr>
              <w:pStyle w:val="Akapitzlist"/>
              <w:numPr>
                <w:ilvl w:val="0"/>
                <w:numId w:val="9"/>
              </w:numPr>
              <w:ind w:left="182" w:hanging="182"/>
              <w:jc w:val="left"/>
              <w:rPr>
                <w:sz w:val="22"/>
              </w:rPr>
            </w:pPr>
            <w:r>
              <w:rPr>
                <w:sz w:val="22"/>
              </w:rPr>
              <w:t>Zarząd Dróg Wojewódzkich w Łodzi</w:t>
            </w:r>
          </w:p>
          <w:p w:rsidR="00CA43A1" w:rsidRDefault="00CA43A1" w:rsidP="00CA43A1">
            <w:pPr>
              <w:pStyle w:val="Akapitzlist"/>
              <w:numPr>
                <w:ilvl w:val="0"/>
                <w:numId w:val="9"/>
              </w:numPr>
              <w:ind w:left="182" w:hanging="182"/>
              <w:jc w:val="left"/>
              <w:rPr>
                <w:sz w:val="22"/>
              </w:rPr>
            </w:pPr>
            <w:r>
              <w:rPr>
                <w:sz w:val="22"/>
              </w:rPr>
              <w:t>Wojewódzkie Biuro Geodezji w Łodzi</w:t>
            </w:r>
          </w:p>
          <w:p w:rsidR="00CA43A1" w:rsidRDefault="00CA43A1" w:rsidP="00CA43A1">
            <w:pPr>
              <w:pStyle w:val="Akapitzlist"/>
              <w:numPr>
                <w:ilvl w:val="0"/>
                <w:numId w:val="9"/>
              </w:numPr>
              <w:ind w:left="182" w:hanging="182"/>
              <w:jc w:val="left"/>
              <w:rPr>
                <w:sz w:val="22"/>
              </w:rPr>
            </w:pPr>
            <w:r>
              <w:rPr>
                <w:sz w:val="22"/>
              </w:rPr>
              <w:t>Regionalny Ośrodek Adopcyjny w Łodzi</w:t>
            </w:r>
          </w:p>
          <w:p w:rsidR="00CA43A1" w:rsidRPr="00CA43A1" w:rsidRDefault="00374D97" w:rsidP="00CA43A1">
            <w:pPr>
              <w:pStyle w:val="Akapitzlist"/>
              <w:numPr>
                <w:ilvl w:val="0"/>
                <w:numId w:val="9"/>
              </w:numPr>
              <w:ind w:left="182" w:hanging="182"/>
              <w:jc w:val="left"/>
              <w:rPr>
                <w:sz w:val="22"/>
              </w:rPr>
            </w:pPr>
            <w:r>
              <w:rPr>
                <w:sz w:val="22"/>
              </w:rPr>
              <w:t>Wojewódzki Urząd Pracy w Łodzi</w:t>
            </w:r>
          </w:p>
          <w:p w:rsidR="000E7FDB" w:rsidRPr="007F3D43" w:rsidRDefault="000E7FDB" w:rsidP="00F80C02">
            <w:pPr>
              <w:jc w:val="left"/>
            </w:pPr>
          </w:p>
        </w:tc>
        <w:tc>
          <w:tcPr>
            <w:tcW w:w="1559" w:type="dxa"/>
            <w:vAlign w:val="center"/>
          </w:tcPr>
          <w:p w:rsidR="007F3D43" w:rsidRDefault="009B2880" w:rsidP="00F80C02">
            <w:pPr>
              <w:jc w:val="left"/>
              <w:rPr>
                <w:sz w:val="22"/>
              </w:rPr>
            </w:pPr>
            <w:r>
              <w:rPr>
                <w:sz w:val="22"/>
              </w:rPr>
              <w:t>N</w:t>
            </w:r>
            <w:r w:rsidR="007F3D43">
              <w:rPr>
                <w:sz w:val="22"/>
              </w:rPr>
              <w:t xml:space="preserve">a </w:t>
            </w:r>
            <w:r w:rsidR="00CA43A1">
              <w:rPr>
                <w:sz w:val="22"/>
              </w:rPr>
              <w:t>czas nieoznaczony</w:t>
            </w:r>
            <w:r w:rsidR="00494ADC">
              <w:rPr>
                <w:sz w:val="22"/>
              </w:rPr>
              <w:t>.</w:t>
            </w:r>
          </w:p>
          <w:p w:rsidR="000504D4" w:rsidRPr="007F3D43" w:rsidRDefault="000504D4" w:rsidP="007F3D43"/>
        </w:tc>
      </w:tr>
    </w:tbl>
    <w:p w:rsidR="00385D54" w:rsidRPr="00B01F12" w:rsidRDefault="00624C1E" w:rsidP="009372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F80C02">
        <w:rPr>
          <w:b/>
          <w:szCs w:val="24"/>
        </w:rPr>
        <w:t>2</w:t>
      </w:r>
      <w:r w:rsidR="00F34538">
        <w:rPr>
          <w:b/>
          <w:szCs w:val="24"/>
        </w:rPr>
        <w:t>1 lipca</w:t>
      </w:r>
      <w:r w:rsidR="00F80C02">
        <w:rPr>
          <w:b/>
          <w:szCs w:val="24"/>
        </w:rPr>
        <w:t xml:space="preserve"> do</w:t>
      </w:r>
      <w:r w:rsidR="00F34538">
        <w:rPr>
          <w:b/>
          <w:szCs w:val="24"/>
        </w:rPr>
        <w:t xml:space="preserve"> 11</w:t>
      </w:r>
      <w:r w:rsidR="00F80C02">
        <w:rPr>
          <w:b/>
          <w:szCs w:val="24"/>
        </w:rPr>
        <w:t xml:space="preserve"> </w:t>
      </w:r>
      <w:r w:rsidR="00F34538">
        <w:rPr>
          <w:b/>
          <w:szCs w:val="24"/>
        </w:rPr>
        <w:t>sierpnia</w:t>
      </w:r>
      <w:r w:rsidR="00F80C02">
        <w:rPr>
          <w:b/>
          <w:szCs w:val="24"/>
        </w:rPr>
        <w:t xml:space="preserve"> 2020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F80C02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F34538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21" w:rsidRDefault="00F17921" w:rsidP="00C02470">
      <w:pPr>
        <w:spacing w:line="240" w:lineRule="auto"/>
      </w:pPr>
      <w:r>
        <w:separator/>
      </w:r>
    </w:p>
  </w:endnote>
  <w:endnote w:type="continuationSeparator" w:id="0">
    <w:p w:rsidR="00F17921" w:rsidRDefault="00F17921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F373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F373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4786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F373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F373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F373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47864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F373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F1792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21" w:rsidRDefault="00F17921" w:rsidP="00C02470">
      <w:pPr>
        <w:spacing w:line="240" w:lineRule="auto"/>
      </w:pPr>
      <w:r>
        <w:separator/>
      </w:r>
    </w:p>
  </w:footnote>
  <w:footnote w:type="continuationSeparator" w:id="0">
    <w:p w:rsidR="00F17921" w:rsidRDefault="00F17921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850"/>
    <w:multiLevelType w:val="hybridMultilevel"/>
    <w:tmpl w:val="C458FBC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0328"/>
    <w:multiLevelType w:val="hybridMultilevel"/>
    <w:tmpl w:val="6A76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6A463A84"/>
    <w:multiLevelType w:val="hybridMultilevel"/>
    <w:tmpl w:val="2E5E2D66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0047C"/>
    <w:rsid w:val="00011D27"/>
    <w:rsid w:val="00034810"/>
    <w:rsid w:val="00043626"/>
    <w:rsid w:val="000504D4"/>
    <w:rsid w:val="00063CA6"/>
    <w:rsid w:val="0007386B"/>
    <w:rsid w:val="0007396F"/>
    <w:rsid w:val="000A4925"/>
    <w:rsid w:val="000C2749"/>
    <w:rsid w:val="000E7FDB"/>
    <w:rsid w:val="001077A7"/>
    <w:rsid w:val="00124903"/>
    <w:rsid w:val="00154E56"/>
    <w:rsid w:val="001C3CA1"/>
    <w:rsid w:val="001C5B07"/>
    <w:rsid w:val="001D79CA"/>
    <w:rsid w:val="001E013B"/>
    <w:rsid w:val="001E1F77"/>
    <w:rsid w:val="00213B00"/>
    <w:rsid w:val="0022643F"/>
    <w:rsid w:val="00235CA0"/>
    <w:rsid w:val="00266E92"/>
    <w:rsid w:val="00343D5D"/>
    <w:rsid w:val="003622CA"/>
    <w:rsid w:val="00367243"/>
    <w:rsid w:val="00374D97"/>
    <w:rsid w:val="00376A0A"/>
    <w:rsid w:val="00385D54"/>
    <w:rsid w:val="003A4D2D"/>
    <w:rsid w:val="003B6A3D"/>
    <w:rsid w:val="003D5E69"/>
    <w:rsid w:val="00404E48"/>
    <w:rsid w:val="00405AAB"/>
    <w:rsid w:val="0042603E"/>
    <w:rsid w:val="00443060"/>
    <w:rsid w:val="004620A2"/>
    <w:rsid w:val="00465CB4"/>
    <w:rsid w:val="004812BF"/>
    <w:rsid w:val="004944AE"/>
    <w:rsid w:val="00494ADC"/>
    <w:rsid w:val="004B7810"/>
    <w:rsid w:val="004C1928"/>
    <w:rsid w:val="004C24CD"/>
    <w:rsid w:val="004D1A1A"/>
    <w:rsid w:val="004E2700"/>
    <w:rsid w:val="00512E35"/>
    <w:rsid w:val="00523D28"/>
    <w:rsid w:val="00530C2D"/>
    <w:rsid w:val="00546AB1"/>
    <w:rsid w:val="00565DA7"/>
    <w:rsid w:val="005A5B81"/>
    <w:rsid w:val="005C4768"/>
    <w:rsid w:val="005D02D2"/>
    <w:rsid w:val="005F4E90"/>
    <w:rsid w:val="00601C76"/>
    <w:rsid w:val="00621B7E"/>
    <w:rsid w:val="00622C7C"/>
    <w:rsid w:val="00624C1E"/>
    <w:rsid w:val="0066461E"/>
    <w:rsid w:val="00686D03"/>
    <w:rsid w:val="00695CCA"/>
    <w:rsid w:val="006D53A4"/>
    <w:rsid w:val="00723C09"/>
    <w:rsid w:val="00771C06"/>
    <w:rsid w:val="00790003"/>
    <w:rsid w:val="0079116F"/>
    <w:rsid w:val="00794312"/>
    <w:rsid w:val="00794EE3"/>
    <w:rsid w:val="007D481A"/>
    <w:rsid w:val="007F3D43"/>
    <w:rsid w:val="00834B73"/>
    <w:rsid w:val="00836498"/>
    <w:rsid w:val="00845A8A"/>
    <w:rsid w:val="008752E4"/>
    <w:rsid w:val="008E4EB2"/>
    <w:rsid w:val="009262DA"/>
    <w:rsid w:val="009372A2"/>
    <w:rsid w:val="00937602"/>
    <w:rsid w:val="00944267"/>
    <w:rsid w:val="0097228C"/>
    <w:rsid w:val="0098635D"/>
    <w:rsid w:val="00997A14"/>
    <w:rsid w:val="009A6667"/>
    <w:rsid w:val="009B2880"/>
    <w:rsid w:val="009C2633"/>
    <w:rsid w:val="009C6CA9"/>
    <w:rsid w:val="009F7F23"/>
    <w:rsid w:val="00A149FE"/>
    <w:rsid w:val="00A52164"/>
    <w:rsid w:val="00A7227F"/>
    <w:rsid w:val="00AF370C"/>
    <w:rsid w:val="00B01F12"/>
    <w:rsid w:val="00B02734"/>
    <w:rsid w:val="00B05A51"/>
    <w:rsid w:val="00B13ED1"/>
    <w:rsid w:val="00B154B5"/>
    <w:rsid w:val="00B174A3"/>
    <w:rsid w:val="00B86D21"/>
    <w:rsid w:val="00B9048B"/>
    <w:rsid w:val="00BB738D"/>
    <w:rsid w:val="00BF36FC"/>
    <w:rsid w:val="00BF373C"/>
    <w:rsid w:val="00BF749A"/>
    <w:rsid w:val="00C02470"/>
    <w:rsid w:val="00C242D8"/>
    <w:rsid w:val="00C74049"/>
    <w:rsid w:val="00C940D5"/>
    <w:rsid w:val="00CA43A1"/>
    <w:rsid w:val="00CA56A0"/>
    <w:rsid w:val="00CC3144"/>
    <w:rsid w:val="00CC5C04"/>
    <w:rsid w:val="00CE4A35"/>
    <w:rsid w:val="00CF334E"/>
    <w:rsid w:val="00D118BA"/>
    <w:rsid w:val="00D2585A"/>
    <w:rsid w:val="00D25FA5"/>
    <w:rsid w:val="00D47864"/>
    <w:rsid w:val="00D9172C"/>
    <w:rsid w:val="00DA4ABD"/>
    <w:rsid w:val="00DB7B30"/>
    <w:rsid w:val="00DC6E3A"/>
    <w:rsid w:val="00E06BCE"/>
    <w:rsid w:val="00E25737"/>
    <w:rsid w:val="00E932A1"/>
    <w:rsid w:val="00EA6297"/>
    <w:rsid w:val="00EA7364"/>
    <w:rsid w:val="00EA78EE"/>
    <w:rsid w:val="00EB03F3"/>
    <w:rsid w:val="00EC2BE5"/>
    <w:rsid w:val="00EE7D94"/>
    <w:rsid w:val="00F026D6"/>
    <w:rsid w:val="00F0282E"/>
    <w:rsid w:val="00F17921"/>
    <w:rsid w:val="00F34538"/>
    <w:rsid w:val="00F4776A"/>
    <w:rsid w:val="00F51AB1"/>
    <w:rsid w:val="00F65847"/>
    <w:rsid w:val="00F75A80"/>
    <w:rsid w:val="00F80C02"/>
    <w:rsid w:val="00F83883"/>
    <w:rsid w:val="00F84C2F"/>
    <w:rsid w:val="00F94C13"/>
    <w:rsid w:val="00FA7AFD"/>
    <w:rsid w:val="00FC2717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Dell745</cp:lastModifiedBy>
  <cp:revision>2</cp:revision>
  <cp:lastPrinted>2020-07-17T08:08:00Z</cp:lastPrinted>
  <dcterms:created xsi:type="dcterms:W3CDTF">2020-07-21T08:09:00Z</dcterms:created>
  <dcterms:modified xsi:type="dcterms:W3CDTF">2020-07-21T08:09:00Z</dcterms:modified>
</cp:coreProperties>
</file>