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63" w:rsidRPr="00717FAF" w:rsidRDefault="00792563" w:rsidP="00792563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</w:t>
      </w:r>
      <w:r w:rsidR="0051437F">
        <w:rPr>
          <w:b/>
          <w:sz w:val="26"/>
          <w:szCs w:val="24"/>
        </w:rPr>
        <w:t>-</w:t>
      </w:r>
      <w:r w:rsidRPr="00717FAF">
        <w:rPr>
          <w:b/>
          <w:sz w:val="26"/>
          <w:szCs w:val="24"/>
        </w:rPr>
        <w:t>9</w:t>
      </w:r>
    </w:p>
    <w:p w:rsidR="00792563" w:rsidRPr="00717FAF" w:rsidRDefault="00792563" w:rsidP="00792563">
      <w:pPr>
        <w:jc w:val="center"/>
        <w:rPr>
          <w:b/>
          <w:sz w:val="20"/>
        </w:rPr>
      </w:pPr>
    </w:p>
    <w:p w:rsidR="00792563" w:rsidRPr="00717FAF" w:rsidRDefault="00792563" w:rsidP="00792563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792563" w:rsidRDefault="00792563" w:rsidP="00792563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oddania </w:t>
      </w:r>
      <w:r w:rsidRPr="00717FAF">
        <w:rPr>
          <w:b/>
          <w:sz w:val="40"/>
        </w:rPr>
        <w:t xml:space="preserve">w użyczenie </w:t>
      </w:r>
    </w:p>
    <w:p w:rsidR="0051437F" w:rsidRPr="002B24D4" w:rsidRDefault="0051437F" w:rsidP="00792563">
      <w:pPr>
        <w:rPr>
          <w:sz w:val="24"/>
        </w:rPr>
      </w:pPr>
    </w:p>
    <w:tbl>
      <w:tblPr>
        <w:tblStyle w:val="Tabela-Siatka"/>
        <w:tblW w:w="14732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3290"/>
        <w:gridCol w:w="1134"/>
        <w:gridCol w:w="2734"/>
        <w:gridCol w:w="2552"/>
        <w:gridCol w:w="2652"/>
        <w:gridCol w:w="1701"/>
      </w:tblGrid>
      <w:tr w:rsidR="004354F7" w:rsidRPr="00DA37BE" w:rsidTr="00716153">
        <w:trPr>
          <w:trHeight w:val="1469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Lp.</w:t>
            </w:r>
          </w:p>
        </w:tc>
        <w:tc>
          <w:tcPr>
            <w:tcW w:w="3290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 xml:space="preserve">Położenie </w:t>
            </w:r>
          </w:p>
          <w:p w:rsidR="00792563" w:rsidRPr="00C07A14" w:rsidRDefault="00792563" w:rsidP="00225328">
            <w:pPr>
              <w:ind w:left="-78" w:right="-2"/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C07A14">
              <w:rPr>
                <w:b/>
                <w:sz w:val="24"/>
              </w:rPr>
              <w:t>Powierz-chnia</w:t>
            </w:r>
            <w:proofErr w:type="spellEnd"/>
          </w:p>
          <w:p w:rsidR="00792563" w:rsidRPr="00C07A14" w:rsidRDefault="00792563" w:rsidP="00225328">
            <w:pPr>
              <w:ind w:left="-46" w:right="-31"/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[ha]</w:t>
            </w:r>
          </w:p>
        </w:tc>
        <w:tc>
          <w:tcPr>
            <w:tcW w:w="2734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Opis nieruchomości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Przedmiot użyczenia</w:t>
            </w:r>
          </w:p>
        </w:tc>
        <w:tc>
          <w:tcPr>
            <w:tcW w:w="265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792563" w:rsidRPr="00C07A14" w:rsidRDefault="00792563" w:rsidP="00225328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Przeznaczenie nier</w:t>
            </w:r>
            <w:r w:rsidRPr="00C07A14">
              <w:rPr>
                <w:b/>
                <w:sz w:val="24"/>
              </w:rPr>
              <w:t>u</w:t>
            </w:r>
            <w:r w:rsidRPr="00C07A14">
              <w:rPr>
                <w:b/>
                <w:sz w:val="24"/>
              </w:rPr>
              <w:t>chomości i </w:t>
            </w:r>
            <w:r w:rsidR="00144948" w:rsidRPr="00C07A14">
              <w:rPr>
                <w:b/>
                <w:sz w:val="24"/>
              </w:rPr>
              <w:t>sposób z</w:t>
            </w:r>
            <w:r w:rsidR="00144948" w:rsidRPr="00C07A14">
              <w:rPr>
                <w:b/>
                <w:sz w:val="24"/>
              </w:rPr>
              <w:t>a</w:t>
            </w:r>
            <w:r w:rsidR="00144948" w:rsidRPr="00C07A14">
              <w:rPr>
                <w:b/>
                <w:sz w:val="24"/>
              </w:rPr>
              <w:t>gospo</w:t>
            </w:r>
            <w:r w:rsidRPr="00C07A14">
              <w:rPr>
                <w:b/>
                <w:sz w:val="24"/>
              </w:rPr>
              <w:t>darowania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D42A"/>
            <w:vAlign w:val="center"/>
          </w:tcPr>
          <w:p w:rsidR="00792563" w:rsidRPr="00C07A14" w:rsidRDefault="000C2085" w:rsidP="002253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792563" w:rsidRPr="00C07A14">
              <w:rPr>
                <w:b/>
                <w:sz w:val="24"/>
              </w:rPr>
              <w:t xml:space="preserve">kres </w:t>
            </w:r>
            <w:r>
              <w:rPr>
                <w:b/>
                <w:sz w:val="24"/>
              </w:rPr>
              <w:br/>
            </w:r>
            <w:r w:rsidR="00792563" w:rsidRPr="00C07A14">
              <w:rPr>
                <w:b/>
                <w:sz w:val="24"/>
              </w:rPr>
              <w:t>użyczenia</w:t>
            </w:r>
          </w:p>
        </w:tc>
      </w:tr>
      <w:tr w:rsidR="00144948" w:rsidRPr="00DA37BE" w:rsidTr="00D377D3">
        <w:trPr>
          <w:trHeight w:val="4492"/>
          <w:jc w:val="center"/>
        </w:trPr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792563" w:rsidRPr="00717FAF" w:rsidRDefault="00792563" w:rsidP="00225328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</w:tcBorders>
            <w:vAlign w:val="center"/>
          </w:tcPr>
          <w:p w:rsidR="00792563" w:rsidRPr="00717FAF" w:rsidRDefault="00792563" w:rsidP="00225328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Nieruchomość</w:t>
            </w:r>
            <w:r w:rsidR="00D377D3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poło</w:t>
            </w:r>
            <w:r w:rsidR="00E65EE6">
              <w:rPr>
                <w:rFonts w:eastAsia="Calibri" w:cs="Times New Roman"/>
                <w:sz w:val="22"/>
              </w:rPr>
              <w:t xml:space="preserve">żona </w:t>
            </w:r>
            <w:r w:rsidR="00057A3C">
              <w:rPr>
                <w:rFonts w:eastAsia="Calibri" w:cs="Times New Roman"/>
                <w:sz w:val="22"/>
              </w:rPr>
              <w:t>w</w:t>
            </w:r>
            <w:r w:rsidR="0094690C">
              <w:rPr>
                <w:rFonts w:eastAsia="Calibri" w:cs="Times New Roman"/>
                <w:sz w:val="22"/>
              </w:rPr>
              <w:t xml:space="preserve"> Tomaszowie Mazowieckim</w:t>
            </w:r>
            <w:r w:rsidR="00057A3C">
              <w:rPr>
                <w:rFonts w:eastAsia="Calibri" w:cs="Times New Roman"/>
                <w:sz w:val="22"/>
              </w:rPr>
              <w:t xml:space="preserve">, </w:t>
            </w:r>
            <w:r w:rsidR="00E65EE6">
              <w:rPr>
                <w:rFonts w:eastAsia="Calibri" w:cs="Times New Roman"/>
                <w:sz w:val="22"/>
              </w:rPr>
              <w:t>przy ul. </w:t>
            </w:r>
            <w:r w:rsidR="00D377D3">
              <w:rPr>
                <w:rFonts w:eastAsia="Calibri" w:cs="Times New Roman"/>
                <w:sz w:val="22"/>
              </w:rPr>
              <w:t>ś</w:t>
            </w:r>
            <w:r w:rsidR="0094690C">
              <w:rPr>
                <w:rFonts w:eastAsia="Calibri" w:cs="Times New Roman"/>
                <w:sz w:val="22"/>
              </w:rPr>
              <w:t>w. Antoniego 47</w:t>
            </w:r>
            <w:r w:rsidR="00D377D3">
              <w:rPr>
                <w:rFonts w:eastAsia="Calibri" w:cs="Times New Roman"/>
                <w:sz w:val="22"/>
              </w:rPr>
              <w:t>, ozn</w:t>
            </w:r>
            <w:r w:rsidR="00D377D3">
              <w:rPr>
                <w:rFonts w:eastAsia="Calibri" w:cs="Times New Roman"/>
                <w:sz w:val="22"/>
              </w:rPr>
              <w:t>a</w:t>
            </w:r>
            <w:r w:rsidR="00D377D3">
              <w:rPr>
                <w:rFonts w:eastAsia="Calibri" w:cs="Times New Roman"/>
                <w:sz w:val="22"/>
              </w:rPr>
              <w:t xml:space="preserve">czona </w:t>
            </w:r>
            <w:r>
              <w:rPr>
                <w:rFonts w:eastAsia="Calibri" w:cs="Times New Roman"/>
                <w:sz w:val="22"/>
              </w:rPr>
              <w:t>w ewidencji gruntów</w:t>
            </w:r>
            <w:r w:rsidR="0094690C">
              <w:rPr>
                <w:rFonts w:eastAsia="Calibri" w:cs="Times New Roman"/>
                <w:sz w:val="22"/>
              </w:rPr>
              <w:t xml:space="preserve"> jako działka nr 28/1, </w:t>
            </w:r>
            <w:r w:rsidRPr="00717FAF">
              <w:rPr>
                <w:rFonts w:eastAsia="Calibri" w:cs="Times New Roman"/>
                <w:sz w:val="22"/>
              </w:rPr>
              <w:t>dla której Sąd Rejonowy</w:t>
            </w:r>
            <w:r w:rsidR="0094690C">
              <w:rPr>
                <w:rFonts w:eastAsia="Calibri" w:cs="Times New Roman"/>
                <w:sz w:val="22"/>
              </w:rPr>
              <w:t xml:space="preserve"> w Tomaszowie Maz</w:t>
            </w:r>
            <w:r w:rsidR="0094690C">
              <w:rPr>
                <w:rFonts w:eastAsia="Calibri" w:cs="Times New Roman"/>
                <w:sz w:val="22"/>
              </w:rPr>
              <w:t>o</w:t>
            </w:r>
            <w:r w:rsidR="0094690C">
              <w:rPr>
                <w:rFonts w:eastAsia="Calibri" w:cs="Times New Roman"/>
                <w:sz w:val="22"/>
              </w:rPr>
              <w:t xml:space="preserve">wieckim V Wydział Ksiąg Wieczystych </w:t>
            </w:r>
            <w:r w:rsidRPr="00717FAF">
              <w:rPr>
                <w:rFonts w:eastAsia="Calibri" w:cs="Times New Roman"/>
                <w:sz w:val="22"/>
              </w:rPr>
              <w:t>pr</w:t>
            </w:r>
            <w:r w:rsidR="00D377D3">
              <w:rPr>
                <w:rFonts w:eastAsia="Calibri" w:cs="Times New Roman"/>
                <w:sz w:val="22"/>
              </w:rPr>
              <w:t>o</w:t>
            </w:r>
            <w:r w:rsidR="00D377D3">
              <w:rPr>
                <w:rFonts w:eastAsia="Calibri" w:cs="Times New Roman"/>
                <w:sz w:val="22"/>
              </w:rPr>
              <w:t>wa</w:t>
            </w:r>
            <w:r w:rsidRPr="00717FAF">
              <w:rPr>
                <w:rFonts w:eastAsia="Calibri" w:cs="Times New Roman"/>
                <w:sz w:val="22"/>
              </w:rPr>
              <w:t>dzi księgę wieczystą</w:t>
            </w:r>
            <w:r w:rsidR="00D377D3">
              <w:rPr>
                <w:rFonts w:eastAsia="Calibri" w:cs="Times New Roman"/>
                <w:sz w:val="22"/>
              </w:rPr>
              <w:t xml:space="preserve"> </w:t>
            </w:r>
            <w:r w:rsidRPr="00717FAF">
              <w:rPr>
                <w:rFonts w:eastAsia="Calibri" w:cs="Times New Roman"/>
                <w:sz w:val="22"/>
              </w:rPr>
              <w:t>o num</w:t>
            </w:r>
            <w:r w:rsidRPr="00717FAF">
              <w:rPr>
                <w:rFonts w:eastAsia="Calibri" w:cs="Times New Roman"/>
                <w:sz w:val="22"/>
              </w:rPr>
              <w:t>e</w:t>
            </w:r>
            <w:r w:rsidRPr="00717FAF">
              <w:rPr>
                <w:rFonts w:eastAsia="Calibri" w:cs="Times New Roman"/>
                <w:sz w:val="22"/>
              </w:rPr>
              <w:t>rze</w:t>
            </w:r>
            <w:r w:rsidR="0094690C">
              <w:rPr>
                <w:rFonts w:eastAsia="Calibri" w:cs="Times New Roman"/>
                <w:sz w:val="22"/>
              </w:rPr>
              <w:t xml:space="preserve"> PT1T</w:t>
            </w:r>
            <w:r w:rsidRPr="00717FAF">
              <w:rPr>
                <w:rFonts w:eastAsia="Calibri" w:cs="Times New Roman"/>
                <w:sz w:val="22"/>
              </w:rPr>
              <w:t>/00</w:t>
            </w:r>
            <w:r w:rsidR="0094690C">
              <w:rPr>
                <w:rFonts w:eastAsia="Calibri" w:cs="Times New Roman"/>
                <w:sz w:val="22"/>
              </w:rPr>
              <w:t>005154</w:t>
            </w:r>
            <w:r w:rsidRPr="00717FAF">
              <w:rPr>
                <w:rFonts w:eastAsia="Calibri" w:cs="Times New Roman"/>
                <w:sz w:val="22"/>
              </w:rPr>
              <w:t>/</w:t>
            </w:r>
            <w:r w:rsidR="0094690C">
              <w:rPr>
                <w:rFonts w:eastAsia="Calibri" w:cs="Times New Roman"/>
                <w:sz w:val="22"/>
              </w:rPr>
              <w:t>8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792563" w:rsidRPr="00717FAF" w:rsidRDefault="00792563" w:rsidP="00057A3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Nieruchomość </w:t>
            </w:r>
            <w:r w:rsidR="00057A3C">
              <w:rPr>
                <w:rFonts w:eastAsia="Calibri" w:cs="Times New Roman"/>
                <w:sz w:val="22"/>
              </w:rPr>
              <w:t>jest własn</w:t>
            </w:r>
            <w:r w:rsidR="00057A3C">
              <w:rPr>
                <w:rFonts w:eastAsia="Calibri" w:cs="Times New Roman"/>
                <w:sz w:val="22"/>
              </w:rPr>
              <w:t>o</w:t>
            </w:r>
            <w:r w:rsidR="00057A3C">
              <w:rPr>
                <w:rFonts w:eastAsia="Calibri" w:cs="Times New Roman"/>
                <w:sz w:val="22"/>
              </w:rPr>
              <w:t xml:space="preserve">ścią </w:t>
            </w:r>
            <w:r>
              <w:rPr>
                <w:rFonts w:eastAsia="Calibri" w:cs="Times New Roman"/>
                <w:sz w:val="22"/>
              </w:rPr>
              <w:t>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2563" w:rsidRPr="00717FAF" w:rsidRDefault="0094690C" w:rsidP="00057A3C">
            <w:pPr>
              <w:ind w:left="-100" w:right="-28"/>
              <w:jc w:val="center"/>
              <w:rPr>
                <w:sz w:val="22"/>
              </w:rPr>
            </w:pPr>
            <w:r>
              <w:rPr>
                <w:sz w:val="22"/>
              </w:rPr>
              <w:t>0,7380</w:t>
            </w:r>
          </w:p>
        </w:tc>
        <w:tc>
          <w:tcPr>
            <w:tcW w:w="2734" w:type="dxa"/>
            <w:tcBorders>
              <w:top w:val="single" w:sz="4" w:space="0" w:color="auto"/>
            </w:tcBorders>
            <w:vAlign w:val="center"/>
          </w:tcPr>
          <w:p w:rsidR="00C158D5" w:rsidRDefault="0094690C" w:rsidP="00FF02A5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 xml:space="preserve">Na nieruchomości </w:t>
            </w:r>
            <w:r w:rsidR="00541311">
              <w:rPr>
                <w:sz w:val="22"/>
              </w:rPr>
              <w:t>p</w:t>
            </w:r>
            <w:r w:rsidR="00541311">
              <w:rPr>
                <w:sz w:val="22"/>
              </w:rPr>
              <w:t>o</w:t>
            </w:r>
            <w:r w:rsidR="00541311">
              <w:rPr>
                <w:sz w:val="22"/>
              </w:rPr>
              <w:t>sadowione są trzy budynki:</w:t>
            </w:r>
          </w:p>
          <w:p w:rsidR="00541311" w:rsidRDefault="00477CBE" w:rsidP="00477CBE">
            <w:pPr>
              <w:pStyle w:val="Akapitzlist"/>
              <w:numPr>
                <w:ilvl w:val="0"/>
                <w:numId w:val="5"/>
              </w:numPr>
              <w:ind w:left="-31" w:firstLine="283"/>
              <w:rPr>
                <w:sz w:val="22"/>
              </w:rPr>
            </w:pPr>
            <w:r>
              <w:rPr>
                <w:sz w:val="22"/>
              </w:rPr>
              <w:t>t</w:t>
            </w:r>
            <w:r w:rsidR="00541311" w:rsidRPr="003837C7">
              <w:rPr>
                <w:sz w:val="22"/>
              </w:rPr>
              <w:t>rzykondygnacyjny budynek szkoły, o p</w:t>
            </w:r>
            <w:r w:rsidR="00541311" w:rsidRPr="003837C7">
              <w:rPr>
                <w:sz w:val="22"/>
              </w:rPr>
              <w:t>o</w:t>
            </w:r>
            <w:r w:rsidR="00541311" w:rsidRPr="003837C7">
              <w:rPr>
                <w:sz w:val="22"/>
              </w:rPr>
              <w:t>wierzchni użytkowej 1924,15 m</w:t>
            </w:r>
            <w:r w:rsidR="00541311" w:rsidRPr="003837C7">
              <w:rPr>
                <w:sz w:val="22"/>
                <w:vertAlign w:val="superscript"/>
              </w:rPr>
              <w:t>2</w:t>
            </w:r>
            <w:r w:rsidR="00541311" w:rsidRPr="003837C7">
              <w:rPr>
                <w:sz w:val="22"/>
              </w:rPr>
              <w:t>,</w:t>
            </w:r>
          </w:p>
          <w:p w:rsidR="00541311" w:rsidRPr="003837C7" w:rsidRDefault="00541311" w:rsidP="00477CBE">
            <w:pPr>
              <w:pStyle w:val="Akapitzlist"/>
              <w:numPr>
                <w:ilvl w:val="0"/>
                <w:numId w:val="5"/>
              </w:numPr>
              <w:ind w:left="-31" w:firstLine="283"/>
              <w:rPr>
                <w:sz w:val="22"/>
              </w:rPr>
            </w:pPr>
            <w:r w:rsidRPr="003837C7">
              <w:rPr>
                <w:sz w:val="22"/>
              </w:rPr>
              <w:t>jednokondygnacy</w:t>
            </w:r>
            <w:r w:rsidRPr="003837C7">
              <w:rPr>
                <w:sz w:val="22"/>
              </w:rPr>
              <w:t>j</w:t>
            </w:r>
            <w:r w:rsidRPr="003837C7">
              <w:rPr>
                <w:sz w:val="22"/>
              </w:rPr>
              <w:t>ny bud</w:t>
            </w:r>
            <w:r w:rsidRPr="003837C7">
              <w:rPr>
                <w:sz w:val="22"/>
              </w:rPr>
              <w:t>y</w:t>
            </w:r>
            <w:r w:rsidRPr="003837C7">
              <w:rPr>
                <w:sz w:val="22"/>
              </w:rPr>
              <w:t>nek, o powierzchni użytk</w:t>
            </w:r>
            <w:r w:rsidRPr="003837C7">
              <w:rPr>
                <w:sz w:val="22"/>
              </w:rPr>
              <w:t>o</w:t>
            </w:r>
            <w:r w:rsidRPr="003837C7">
              <w:rPr>
                <w:sz w:val="22"/>
              </w:rPr>
              <w:t>wej 294,40 m</w:t>
            </w:r>
            <w:r w:rsidRPr="003837C7">
              <w:rPr>
                <w:sz w:val="22"/>
                <w:vertAlign w:val="superscript"/>
              </w:rPr>
              <w:t>2</w:t>
            </w:r>
            <w:r w:rsidRPr="003837C7">
              <w:rPr>
                <w:sz w:val="22"/>
              </w:rPr>
              <w:t>,</w:t>
            </w:r>
            <w:r w:rsidRPr="003837C7">
              <w:rPr>
                <w:sz w:val="22"/>
                <w:vertAlign w:val="superscript"/>
              </w:rPr>
              <w:t xml:space="preserve"> </w:t>
            </w:r>
          </w:p>
          <w:p w:rsidR="00541311" w:rsidRDefault="00541311" w:rsidP="00477CBE">
            <w:pPr>
              <w:pStyle w:val="Akapitzlist"/>
              <w:numPr>
                <w:ilvl w:val="0"/>
                <w:numId w:val="5"/>
              </w:numPr>
              <w:ind w:left="-31" w:firstLine="283"/>
              <w:rPr>
                <w:sz w:val="22"/>
              </w:rPr>
            </w:pPr>
            <w:r w:rsidRPr="003837C7">
              <w:rPr>
                <w:sz w:val="22"/>
              </w:rPr>
              <w:t>budynek gospoda</w:t>
            </w:r>
            <w:r w:rsidRPr="003837C7">
              <w:rPr>
                <w:sz w:val="22"/>
              </w:rPr>
              <w:t>r</w:t>
            </w:r>
            <w:r w:rsidRPr="003837C7">
              <w:rPr>
                <w:sz w:val="22"/>
              </w:rPr>
              <w:t>czy, o powierzchni użytk</w:t>
            </w:r>
            <w:r w:rsidRPr="003837C7">
              <w:rPr>
                <w:sz w:val="22"/>
              </w:rPr>
              <w:t>o</w:t>
            </w:r>
            <w:r w:rsidRPr="003837C7">
              <w:rPr>
                <w:sz w:val="22"/>
              </w:rPr>
              <w:t>wej 19,52 m</w:t>
            </w:r>
            <w:r w:rsidRPr="003837C7">
              <w:rPr>
                <w:sz w:val="22"/>
                <w:vertAlign w:val="superscript"/>
              </w:rPr>
              <w:t>2</w:t>
            </w:r>
            <w:r w:rsidRPr="003837C7">
              <w:rPr>
                <w:sz w:val="22"/>
              </w:rPr>
              <w:t>.</w:t>
            </w:r>
          </w:p>
          <w:p w:rsidR="00541311" w:rsidRPr="00541311" w:rsidRDefault="00541311" w:rsidP="003837C7">
            <w:pPr>
              <w:ind w:firstLine="394"/>
              <w:rPr>
                <w:sz w:val="22"/>
              </w:rPr>
            </w:pPr>
            <w:r>
              <w:rPr>
                <w:sz w:val="22"/>
              </w:rPr>
              <w:t>Nieruchomość posiada przyłącze elektroenerg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tyczne, gazowe, wodno – kanalizacyjne z sieci mie</w:t>
            </w:r>
            <w:r>
              <w:rPr>
                <w:sz w:val="22"/>
              </w:rPr>
              <w:t>j</w:t>
            </w:r>
            <w:r>
              <w:rPr>
                <w:sz w:val="22"/>
              </w:rPr>
              <w:t>skiej oraz ogrzewanie l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kalne.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E6BE7" w:rsidRDefault="00C158D5" w:rsidP="00FE6BE7">
            <w:pPr>
              <w:ind w:firstLine="326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</w:t>
            </w:r>
            <w:r>
              <w:rPr>
                <w:rFonts w:eastAsia="Calibri" w:cs="Times New Roman"/>
                <w:sz w:val="22"/>
              </w:rPr>
              <w:t>e</w:t>
            </w:r>
            <w:r>
              <w:rPr>
                <w:rFonts w:eastAsia="Calibri" w:cs="Times New Roman"/>
                <w:sz w:val="22"/>
              </w:rPr>
              <w:t>nia będ</w:t>
            </w:r>
            <w:r w:rsidR="00541311">
              <w:rPr>
                <w:rFonts w:eastAsia="Calibri" w:cs="Times New Roman"/>
                <w:sz w:val="22"/>
              </w:rPr>
              <w:t>ą</w:t>
            </w:r>
            <w:r w:rsidR="00144948">
              <w:rPr>
                <w:rFonts w:eastAsia="Calibri" w:cs="Times New Roman"/>
                <w:sz w:val="22"/>
              </w:rPr>
              <w:t xml:space="preserve"> pomies</w:t>
            </w:r>
            <w:r w:rsidR="0051437F">
              <w:rPr>
                <w:rFonts w:eastAsia="Calibri" w:cs="Times New Roman"/>
                <w:sz w:val="22"/>
              </w:rPr>
              <w:t>z</w:t>
            </w:r>
            <w:r w:rsidR="00144948">
              <w:rPr>
                <w:rFonts w:eastAsia="Calibri" w:cs="Times New Roman"/>
                <w:sz w:val="22"/>
              </w:rPr>
              <w:t>czeni</w:t>
            </w:r>
            <w:r w:rsidR="00541311">
              <w:rPr>
                <w:rFonts w:eastAsia="Calibri" w:cs="Times New Roman"/>
                <w:sz w:val="22"/>
              </w:rPr>
              <w:t>a</w:t>
            </w:r>
            <w:r w:rsidR="00541311">
              <w:rPr>
                <w:rFonts w:eastAsia="Calibri" w:cs="Times New Roman"/>
                <w:sz w:val="22"/>
              </w:rPr>
              <w:br/>
            </w:r>
            <w:r w:rsidR="00144948">
              <w:rPr>
                <w:rFonts w:eastAsia="Calibri" w:cs="Times New Roman"/>
                <w:sz w:val="22"/>
              </w:rPr>
              <w:t xml:space="preserve"> o</w:t>
            </w:r>
            <w:r w:rsidR="00541311">
              <w:rPr>
                <w:rFonts w:eastAsia="Calibri" w:cs="Times New Roman"/>
                <w:sz w:val="22"/>
              </w:rPr>
              <w:t xml:space="preserve"> łącznej</w:t>
            </w:r>
            <w:r w:rsidR="00144948">
              <w:rPr>
                <w:rFonts w:eastAsia="Calibri" w:cs="Times New Roman"/>
                <w:sz w:val="22"/>
              </w:rPr>
              <w:t xml:space="preserve"> powierzchni </w:t>
            </w:r>
            <w:r w:rsidR="00541311">
              <w:rPr>
                <w:rFonts w:eastAsia="Calibri" w:cs="Times New Roman"/>
                <w:sz w:val="22"/>
              </w:rPr>
              <w:t>1</w:t>
            </w:r>
            <w:r w:rsidR="00D377D3">
              <w:rPr>
                <w:rFonts w:eastAsia="Calibri" w:cs="Times New Roman"/>
                <w:sz w:val="22"/>
              </w:rPr>
              <w:t>19</w:t>
            </w:r>
            <w:r>
              <w:rPr>
                <w:rFonts w:eastAsia="Calibri" w:cs="Times New Roman"/>
                <w:sz w:val="22"/>
              </w:rPr>
              <w:t>,</w:t>
            </w:r>
            <w:r w:rsidR="00D377D3">
              <w:rPr>
                <w:rFonts w:eastAsia="Calibri" w:cs="Times New Roman"/>
                <w:sz w:val="22"/>
              </w:rPr>
              <w:t>91</w:t>
            </w:r>
            <w:r>
              <w:rPr>
                <w:rFonts w:eastAsia="Calibri" w:cs="Times New Roman"/>
                <w:sz w:val="22"/>
              </w:rPr>
              <w:t>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 w:rsidR="00FE6BE7">
              <w:rPr>
                <w:rFonts w:eastAsia="Calibri" w:cs="Times New Roman"/>
                <w:sz w:val="22"/>
                <w:vertAlign w:val="superscript"/>
              </w:rPr>
              <w:t xml:space="preserve"> </w:t>
            </w:r>
            <w:r w:rsidR="00FE6BE7">
              <w:rPr>
                <w:rFonts w:eastAsia="Calibri" w:cs="Times New Roman"/>
                <w:sz w:val="22"/>
              </w:rPr>
              <w:t xml:space="preserve">znajdujące się </w:t>
            </w:r>
            <w:r w:rsidR="00D377D3">
              <w:rPr>
                <w:rFonts w:eastAsia="Calibri" w:cs="Times New Roman"/>
                <w:sz w:val="22"/>
              </w:rPr>
              <w:t xml:space="preserve">na 1 piętrze </w:t>
            </w:r>
            <w:r w:rsidR="00FE6BE7">
              <w:rPr>
                <w:rFonts w:eastAsia="Calibri" w:cs="Times New Roman"/>
                <w:sz w:val="22"/>
              </w:rPr>
              <w:t xml:space="preserve">w budynku </w:t>
            </w:r>
            <w:r w:rsidR="00477CBE">
              <w:rPr>
                <w:rFonts w:eastAsia="Calibri" w:cs="Times New Roman"/>
                <w:sz w:val="22"/>
              </w:rPr>
              <w:t xml:space="preserve">szkoły, </w:t>
            </w:r>
            <w:r w:rsidR="00FE6BE7">
              <w:rPr>
                <w:rFonts w:eastAsia="Calibri" w:cs="Times New Roman"/>
                <w:sz w:val="22"/>
              </w:rPr>
              <w:t xml:space="preserve">nr </w:t>
            </w:r>
            <w:r w:rsidR="00D377D3">
              <w:rPr>
                <w:rFonts w:eastAsia="Calibri" w:cs="Times New Roman"/>
                <w:sz w:val="22"/>
              </w:rPr>
              <w:t>134 wg kart</w:t>
            </w:r>
            <w:r w:rsidR="00D377D3">
              <w:rPr>
                <w:rFonts w:eastAsia="Calibri" w:cs="Times New Roman"/>
                <w:sz w:val="22"/>
              </w:rPr>
              <w:t>o</w:t>
            </w:r>
            <w:r w:rsidR="00D377D3">
              <w:rPr>
                <w:rFonts w:eastAsia="Calibri" w:cs="Times New Roman"/>
                <w:sz w:val="22"/>
              </w:rPr>
              <w:t>teki budy</w:t>
            </w:r>
            <w:r w:rsidR="00D377D3">
              <w:rPr>
                <w:rFonts w:eastAsia="Calibri" w:cs="Times New Roman"/>
                <w:sz w:val="22"/>
              </w:rPr>
              <w:t>n</w:t>
            </w:r>
            <w:r w:rsidR="00D377D3">
              <w:rPr>
                <w:rFonts w:eastAsia="Calibri" w:cs="Times New Roman"/>
                <w:sz w:val="22"/>
              </w:rPr>
              <w:t>ków</w:t>
            </w:r>
            <w:r w:rsidR="00FE6BE7">
              <w:rPr>
                <w:rFonts w:eastAsia="Calibri" w:cs="Times New Roman"/>
                <w:sz w:val="22"/>
              </w:rPr>
              <w:t>:</w:t>
            </w:r>
          </w:p>
          <w:p w:rsidR="00FE6BE7" w:rsidRPr="00FE6BE7" w:rsidRDefault="00FE6BE7" w:rsidP="00FE6BE7">
            <w:pPr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1. Sala</w:t>
            </w:r>
            <w:r w:rsidR="00C6254C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nr</w:t>
            </w:r>
            <w:r w:rsidR="00C6254C">
              <w:rPr>
                <w:rFonts w:eastAsia="Calibri" w:cs="Times New Roman"/>
                <w:sz w:val="22"/>
              </w:rPr>
              <w:t xml:space="preserve"> </w:t>
            </w:r>
            <w:r w:rsidR="00D377D3">
              <w:rPr>
                <w:rFonts w:eastAsia="Calibri" w:cs="Times New Roman"/>
                <w:sz w:val="22"/>
              </w:rPr>
              <w:t>206 o p</w:t>
            </w:r>
            <w:r w:rsidR="00D377D3">
              <w:rPr>
                <w:rFonts w:eastAsia="Calibri" w:cs="Times New Roman"/>
                <w:sz w:val="22"/>
              </w:rPr>
              <w:t>o</w:t>
            </w:r>
            <w:r w:rsidR="00D377D3">
              <w:rPr>
                <w:rFonts w:eastAsia="Calibri" w:cs="Times New Roman"/>
                <w:sz w:val="22"/>
              </w:rPr>
              <w:t xml:space="preserve">wierzchni </w:t>
            </w:r>
            <w:r>
              <w:rPr>
                <w:rFonts w:eastAsia="Calibri" w:cs="Times New Roman"/>
                <w:sz w:val="22"/>
              </w:rPr>
              <w:t>85,86 m</w:t>
            </w:r>
            <w:r w:rsidRPr="00FE6BE7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792563" w:rsidRPr="00FE6BE7" w:rsidRDefault="00FE6BE7" w:rsidP="00D377D3">
            <w:pPr>
              <w:ind w:hanging="1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3. Sala nr 207 </w:t>
            </w:r>
            <w:r w:rsidR="00D377D3">
              <w:rPr>
                <w:rFonts w:eastAsia="Calibri" w:cs="Times New Roman"/>
                <w:sz w:val="22"/>
              </w:rPr>
              <w:t>o p</w:t>
            </w:r>
            <w:r w:rsidR="00D377D3">
              <w:rPr>
                <w:rFonts w:eastAsia="Calibri" w:cs="Times New Roman"/>
                <w:sz w:val="22"/>
              </w:rPr>
              <w:t>o</w:t>
            </w:r>
            <w:r w:rsidR="00D377D3">
              <w:rPr>
                <w:rFonts w:eastAsia="Calibri" w:cs="Times New Roman"/>
                <w:sz w:val="22"/>
              </w:rPr>
              <w:t xml:space="preserve">wierzchni </w:t>
            </w:r>
            <w:r>
              <w:rPr>
                <w:rFonts w:eastAsia="Calibri" w:cs="Times New Roman"/>
                <w:sz w:val="22"/>
              </w:rPr>
              <w:t>34,05 m</w:t>
            </w:r>
            <w:r w:rsidRPr="00FE6BE7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792563" w:rsidRDefault="003837C7" w:rsidP="00225328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</w:t>
            </w:r>
            <w:r w:rsidR="000B28FF">
              <w:rPr>
                <w:rFonts w:eastAsia="Calibri" w:cs="Times New Roman"/>
                <w:sz w:val="22"/>
              </w:rPr>
              <w:t>omieszcze</w:t>
            </w:r>
            <w:r>
              <w:rPr>
                <w:rFonts w:eastAsia="Calibri" w:cs="Times New Roman"/>
                <w:sz w:val="22"/>
              </w:rPr>
              <w:t>nia będą wykorzystane dla prow</w:t>
            </w:r>
            <w:r>
              <w:rPr>
                <w:rFonts w:eastAsia="Calibri" w:cs="Times New Roman"/>
                <w:sz w:val="22"/>
              </w:rPr>
              <w:t>a</w:t>
            </w:r>
            <w:r>
              <w:rPr>
                <w:rFonts w:eastAsia="Calibri" w:cs="Times New Roman"/>
                <w:sz w:val="22"/>
              </w:rPr>
              <w:t>dzenia działalności stat</w:t>
            </w:r>
            <w:r>
              <w:rPr>
                <w:rFonts w:eastAsia="Calibri" w:cs="Times New Roman"/>
                <w:sz w:val="22"/>
              </w:rPr>
              <w:t>u</w:t>
            </w:r>
            <w:r>
              <w:rPr>
                <w:rFonts w:eastAsia="Calibri" w:cs="Times New Roman"/>
                <w:sz w:val="22"/>
              </w:rPr>
              <w:t>towej</w:t>
            </w:r>
            <w:r w:rsidR="000B28FF">
              <w:rPr>
                <w:rFonts w:eastAsia="Calibri" w:cs="Times New Roman"/>
                <w:sz w:val="22"/>
              </w:rPr>
              <w:t>.</w:t>
            </w:r>
            <w:r w:rsidR="002B052A">
              <w:rPr>
                <w:rFonts w:eastAsia="Calibri" w:cs="Times New Roman"/>
                <w:sz w:val="22"/>
              </w:rPr>
              <w:t xml:space="preserve"> </w:t>
            </w:r>
          </w:p>
          <w:p w:rsidR="00792563" w:rsidRPr="001700A8" w:rsidRDefault="00792563" w:rsidP="00225328">
            <w:pPr>
              <w:rPr>
                <w:rFonts w:eastAsia="Calibri" w:cs="Times New Roman"/>
                <w:sz w:val="16"/>
              </w:rPr>
            </w:pPr>
          </w:p>
          <w:p w:rsidR="00792563" w:rsidRDefault="00792563" w:rsidP="0051437F">
            <w:pPr>
              <w:ind w:firstLine="317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:rsidR="00C6254C" w:rsidRDefault="00C6254C" w:rsidP="0051437F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Powiat Tomaszowski - </w:t>
            </w:r>
          </w:p>
          <w:p w:rsidR="00792563" w:rsidRPr="00717FAF" w:rsidRDefault="00FE6BE7" w:rsidP="00FF02A5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 Liceum Ogólnokształc</w:t>
            </w:r>
            <w:r>
              <w:rPr>
                <w:rFonts w:eastAsia="Calibri" w:cs="Times New Roman"/>
                <w:sz w:val="22"/>
              </w:rPr>
              <w:t>ą</w:t>
            </w:r>
            <w:r>
              <w:rPr>
                <w:rFonts w:eastAsia="Calibri" w:cs="Times New Roman"/>
                <w:sz w:val="22"/>
              </w:rPr>
              <w:t>ce im. Jarosława Dąbro</w:t>
            </w:r>
            <w:r>
              <w:rPr>
                <w:rFonts w:eastAsia="Calibri" w:cs="Times New Roman"/>
                <w:sz w:val="22"/>
              </w:rPr>
              <w:t>w</w:t>
            </w:r>
            <w:r>
              <w:rPr>
                <w:rFonts w:eastAsia="Calibri" w:cs="Times New Roman"/>
                <w:sz w:val="22"/>
              </w:rPr>
              <w:t>skiego</w:t>
            </w:r>
            <w:r w:rsidR="00960994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2563" w:rsidRPr="00717FAF" w:rsidRDefault="000C2085" w:rsidP="00D377D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</w:t>
            </w:r>
            <w:r w:rsidR="00792563" w:rsidRPr="00717FAF">
              <w:rPr>
                <w:sz w:val="22"/>
                <w:szCs w:val="24"/>
              </w:rPr>
              <w:t xml:space="preserve">a </w:t>
            </w:r>
            <w:r w:rsidR="00F00FAE">
              <w:rPr>
                <w:sz w:val="22"/>
                <w:szCs w:val="24"/>
              </w:rPr>
              <w:t>okres</w:t>
            </w:r>
            <w:r w:rsidR="00FF02A5">
              <w:rPr>
                <w:sz w:val="22"/>
                <w:szCs w:val="24"/>
              </w:rPr>
              <w:t xml:space="preserve">, </w:t>
            </w:r>
            <w:r w:rsidR="00764B70">
              <w:rPr>
                <w:sz w:val="22"/>
                <w:szCs w:val="24"/>
              </w:rPr>
              <w:br/>
            </w:r>
            <w:r w:rsidR="00FF02A5">
              <w:rPr>
                <w:sz w:val="22"/>
                <w:szCs w:val="24"/>
              </w:rPr>
              <w:t>od 01.</w:t>
            </w:r>
            <w:r w:rsidR="00D377D3">
              <w:rPr>
                <w:sz w:val="22"/>
                <w:szCs w:val="24"/>
              </w:rPr>
              <w:t>09</w:t>
            </w:r>
            <w:r w:rsidR="00FF02A5">
              <w:rPr>
                <w:sz w:val="22"/>
                <w:szCs w:val="24"/>
              </w:rPr>
              <w:t>.20</w:t>
            </w:r>
            <w:r w:rsidR="00D377D3">
              <w:rPr>
                <w:sz w:val="22"/>
                <w:szCs w:val="24"/>
              </w:rPr>
              <w:t>20</w:t>
            </w:r>
            <w:r w:rsidR="004354F7">
              <w:rPr>
                <w:sz w:val="22"/>
                <w:szCs w:val="24"/>
              </w:rPr>
              <w:t xml:space="preserve"> r.</w:t>
            </w:r>
            <w:r w:rsidR="00FF02A5">
              <w:rPr>
                <w:sz w:val="22"/>
                <w:szCs w:val="24"/>
              </w:rPr>
              <w:t xml:space="preserve"> do 30.0</w:t>
            </w:r>
            <w:r w:rsidR="00FE6BE7">
              <w:rPr>
                <w:sz w:val="22"/>
                <w:szCs w:val="24"/>
              </w:rPr>
              <w:t>6</w:t>
            </w:r>
            <w:r w:rsidR="00FF02A5">
              <w:rPr>
                <w:sz w:val="22"/>
                <w:szCs w:val="24"/>
              </w:rPr>
              <w:t>.20</w:t>
            </w:r>
            <w:r w:rsidR="003837C7">
              <w:rPr>
                <w:sz w:val="22"/>
                <w:szCs w:val="24"/>
              </w:rPr>
              <w:t>21</w:t>
            </w:r>
            <w:r w:rsidR="00FF02A5">
              <w:rPr>
                <w:sz w:val="22"/>
                <w:szCs w:val="24"/>
              </w:rPr>
              <w:t xml:space="preserve"> r.</w:t>
            </w:r>
          </w:p>
        </w:tc>
      </w:tr>
    </w:tbl>
    <w:p w:rsidR="00792563" w:rsidRPr="00FA644D" w:rsidRDefault="00792563" w:rsidP="00792563">
      <w:pPr>
        <w:jc w:val="center"/>
        <w:rPr>
          <w:b/>
          <w:sz w:val="22"/>
        </w:rPr>
      </w:pPr>
    </w:p>
    <w:p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3837C7">
        <w:rPr>
          <w:b/>
          <w:szCs w:val="24"/>
        </w:rPr>
        <w:t>6</w:t>
      </w:r>
      <w:r w:rsidR="00FA6732">
        <w:rPr>
          <w:b/>
          <w:szCs w:val="24"/>
        </w:rPr>
        <w:t xml:space="preserve"> do </w:t>
      </w:r>
      <w:r w:rsidR="003837C7">
        <w:rPr>
          <w:b/>
          <w:szCs w:val="24"/>
        </w:rPr>
        <w:t>27</w:t>
      </w:r>
      <w:r w:rsidR="00FA6732">
        <w:rPr>
          <w:b/>
          <w:szCs w:val="24"/>
        </w:rPr>
        <w:t xml:space="preserve"> </w:t>
      </w:r>
      <w:r w:rsidR="003837C7">
        <w:rPr>
          <w:b/>
          <w:szCs w:val="24"/>
        </w:rPr>
        <w:t xml:space="preserve">sierpnia </w:t>
      </w:r>
      <w:r w:rsidRPr="0081648B">
        <w:rPr>
          <w:b/>
          <w:szCs w:val="24"/>
        </w:rPr>
        <w:t>20</w:t>
      </w:r>
      <w:r w:rsidR="003837C7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792563" w:rsidRDefault="00792563" w:rsidP="00792563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3837C7">
        <w:rPr>
          <w:b/>
          <w:sz w:val="26"/>
          <w:szCs w:val="24"/>
        </w:rPr>
        <w:t>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3837C7">
        <w:rPr>
          <w:b/>
          <w:sz w:val="26"/>
          <w:szCs w:val="24"/>
        </w:rPr>
        <w:t>3</w:t>
      </w:r>
      <w:r w:rsidRPr="001240F8">
        <w:rPr>
          <w:b/>
          <w:sz w:val="26"/>
          <w:szCs w:val="24"/>
        </w:rPr>
        <w:t>.</w:t>
      </w:r>
    </w:p>
    <w:p w:rsidR="000A4925" w:rsidRDefault="000A4925"/>
    <w:sectPr w:rsidR="000A4925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04" w:rsidRDefault="00C61504" w:rsidP="000C713D">
      <w:pPr>
        <w:spacing w:line="240" w:lineRule="auto"/>
      </w:pPr>
      <w:r>
        <w:separator/>
      </w:r>
    </w:p>
  </w:endnote>
  <w:endnote w:type="continuationSeparator" w:id="0">
    <w:p w:rsidR="00C61504" w:rsidRDefault="00C61504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7CB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7CB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02282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C6150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04" w:rsidRDefault="00C61504" w:rsidP="000C713D">
      <w:pPr>
        <w:spacing w:line="240" w:lineRule="auto"/>
      </w:pPr>
      <w:r>
        <w:separator/>
      </w:r>
    </w:p>
  </w:footnote>
  <w:footnote w:type="continuationSeparator" w:id="0">
    <w:p w:rsidR="00C61504" w:rsidRDefault="00C61504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07322F2E"/>
    <w:multiLevelType w:val="hybridMultilevel"/>
    <w:tmpl w:val="7EF4B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93B570E"/>
    <w:multiLevelType w:val="hybridMultilevel"/>
    <w:tmpl w:val="E1FC2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983"/>
    <w:multiLevelType w:val="hybridMultilevel"/>
    <w:tmpl w:val="6EA06C80"/>
    <w:lvl w:ilvl="0" w:tplc="1A64DED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63"/>
    <w:rsid w:val="00057A3C"/>
    <w:rsid w:val="00063CA6"/>
    <w:rsid w:val="0007386B"/>
    <w:rsid w:val="0007396F"/>
    <w:rsid w:val="000A4925"/>
    <w:rsid w:val="000A4D9C"/>
    <w:rsid w:val="000B28FF"/>
    <w:rsid w:val="000C2085"/>
    <w:rsid w:val="000C4A1B"/>
    <w:rsid w:val="000C713D"/>
    <w:rsid w:val="00144948"/>
    <w:rsid w:val="00154E56"/>
    <w:rsid w:val="001700A8"/>
    <w:rsid w:val="001E013B"/>
    <w:rsid w:val="00235CA0"/>
    <w:rsid w:val="00255CBB"/>
    <w:rsid w:val="00263760"/>
    <w:rsid w:val="002B052A"/>
    <w:rsid w:val="003543FB"/>
    <w:rsid w:val="00367243"/>
    <w:rsid w:val="003837C7"/>
    <w:rsid w:val="003A4D2D"/>
    <w:rsid w:val="004354F7"/>
    <w:rsid w:val="00465CB4"/>
    <w:rsid w:val="00477CBE"/>
    <w:rsid w:val="004952FA"/>
    <w:rsid w:val="004C1928"/>
    <w:rsid w:val="004D1A1A"/>
    <w:rsid w:val="00512E35"/>
    <w:rsid w:val="0051437F"/>
    <w:rsid w:val="00530C2D"/>
    <w:rsid w:val="00531683"/>
    <w:rsid w:val="00541311"/>
    <w:rsid w:val="00546AB1"/>
    <w:rsid w:val="005A5B81"/>
    <w:rsid w:val="005C4768"/>
    <w:rsid w:val="005F44E7"/>
    <w:rsid w:val="00601C76"/>
    <w:rsid w:val="00621B7E"/>
    <w:rsid w:val="00662BB5"/>
    <w:rsid w:val="00710114"/>
    <w:rsid w:val="00716153"/>
    <w:rsid w:val="0073295D"/>
    <w:rsid w:val="00760A25"/>
    <w:rsid w:val="00764B70"/>
    <w:rsid w:val="00771C06"/>
    <w:rsid w:val="00792563"/>
    <w:rsid w:val="00794312"/>
    <w:rsid w:val="007D69C6"/>
    <w:rsid w:val="00802282"/>
    <w:rsid w:val="00815168"/>
    <w:rsid w:val="0084383A"/>
    <w:rsid w:val="008631E6"/>
    <w:rsid w:val="008752E4"/>
    <w:rsid w:val="008D1B06"/>
    <w:rsid w:val="008E4EB2"/>
    <w:rsid w:val="0094690C"/>
    <w:rsid w:val="00960994"/>
    <w:rsid w:val="0097108E"/>
    <w:rsid w:val="0097228C"/>
    <w:rsid w:val="009A6667"/>
    <w:rsid w:val="009C6CA9"/>
    <w:rsid w:val="009F7F23"/>
    <w:rsid w:val="00A2264C"/>
    <w:rsid w:val="00A52164"/>
    <w:rsid w:val="00B13ED1"/>
    <w:rsid w:val="00B174A3"/>
    <w:rsid w:val="00B2562F"/>
    <w:rsid w:val="00B42440"/>
    <w:rsid w:val="00B55AB4"/>
    <w:rsid w:val="00BE09FE"/>
    <w:rsid w:val="00C02494"/>
    <w:rsid w:val="00C07A14"/>
    <w:rsid w:val="00C158D5"/>
    <w:rsid w:val="00C16FF3"/>
    <w:rsid w:val="00C61504"/>
    <w:rsid w:val="00C6254C"/>
    <w:rsid w:val="00C73A1B"/>
    <w:rsid w:val="00C762A6"/>
    <w:rsid w:val="00D118BA"/>
    <w:rsid w:val="00D1724D"/>
    <w:rsid w:val="00D377D3"/>
    <w:rsid w:val="00DC6E3A"/>
    <w:rsid w:val="00DD7033"/>
    <w:rsid w:val="00E25737"/>
    <w:rsid w:val="00E65EE6"/>
    <w:rsid w:val="00EA6297"/>
    <w:rsid w:val="00F00FAE"/>
    <w:rsid w:val="00F026D6"/>
    <w:rsid w:val="00F4776A"/>
    <w:rsid w:val="00F84C2F"/>
    <w:rsid w:val="00FA6732"/>
    <w:rsid w:val="00FE6BE7"/>
    <w:rsid w:val="00F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9</cp:revision>
  <cp:lastPrinted>2020-07-31T07:47:00Z</cp:lastPrinted>
  <dcterms:created xsi:type="dcterms:W3CDTF">2019-09-02T08:02:00Z</dcterms:created>
  <dcterms:modified xsi:type="dcterms:W3CDTF">2020-07-31T07:48:00Z</dcterms:modified>
</cp:coreProperties>
</file>