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>ZARZĄD  NIERUCHOMOŚCI  WOJEWÓDZTWA  ŁÓDZKIEGO</w:t>
      </w:r>
    </w:p>
    <w:p w:rsidR="00F51B79" w:rsidRPr="00B42CA1" w:rsidRDefault="00F51B79" w:rsidP="00F51B7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CA1">
        <w:rPr>
          <w:rFonts w:ascii="Times New Roman" w:hAnsi="Times New Roman" w:cs="Times New Roman"/>
          <w:b/>
          <w:bCs/>
          <w:sz w:val="26"/>
          <w:szCs w:val="26"/>
        </w:rPr>
        <w:t>działający w imieniu</w:t>
      </w:r>
    </w:p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CA1">
        <w:rPr>
          <w:rFonts w:ascii="Times New Roman" w:hAnsi="Times New Roman" w:cs="Times New Roman"/>
          <w:b/>
          <w:bCs/>
          <w:sz w:val="26"/>
          <w:szCs w:val="26"/>
        </w:rPr>
        <w:t>ZARZĄDU  WOJEWÓDZTWA  ŁÓDZKIEGO</w:t>
      </w:r>
    </w:p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 xml:space="preserve">ogłasza na dzień </w:t>
      </w:r>
      <w:r w:rsidR="00ED38C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38CE">
        <w:rPr>
          <w:rFonts w:ascii="Times New Roman" w:hAnsi="Times New Roman" w:cs="Times New Roman"/>
          <w:b/>
          <w:sz w:val="26"/>
          <w:szCs w:val="26"/>
        </w:rPr>
        <w:t xml:space="preserve">lutego </w:t>
      </w:r>
      <w:r w:rsidRPr="00B42CA1">
        <w:rPr>
          <w:rFonts w:ascii="Times New Roman" w:hAnsi="Times New Roman" w:cs="Times New Roman"/>
          <w:b/>
          <w:sz w:val="26"/>
          <w:szCs w:val="26"/>
        </w:rPr>
        <w:t>202</w:t>
      </w:r>
      <w:r w:rsidR="00ED38CE">
        <w:rPr>
          <w:rFonts w:ascii="Times New Roman" w:hAnsi="Times New Roman" w:cs="Times New Roman"/>
          <w:b/>
          <w:sz w:val="26"/>
          <w:szCs w:val="26"/>
        </w:rPr>
        <w:t>1</w:t>
      </w:r>
      <w:r w:rsidRPr="00B42CA1">
        <w:rPr>
          <w:rFonts w:ascii="Times New Roman" w:hAnsi="Times New Roman" w:cs="Times New Roman"/>
          <w:b/>
          <w:sz w:val="26"/>
          <w:szCs w:val="26"/>
        </w:rPr>
        <w:t xml:space="preserve"> roku </w:t>
      </w:r>
    </w:p>
    <w:p w:rsidR="00F51B79" w:rsidRPr="00B42CA1" w:rsidRDefault="00ED38CE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drugi </w:t>
      </w:r>
      <w:r w:rsidR="00F51B79" w:rsidRPr="00B42CA1">
        <w:rPr>
          <w:rFonts w:ascii="Times New Roman" w:hAnsi="Times New Roman" w:cs="Times New Roman"/>
          <w:b/>
          <w:sz w:val="26"/>
          <w:szCs w:val="26"/>
        </w:rPr>
        <w:t xml:space="preserve">przetarg ustny nieograniczony na </w:t>
      </w:r>
      <w:r w:rsidR="00F51B79">
        <w:rPr>
          <w:rFonts w:ascii="Times New Roman" w:hAnsi="Times New Roman" w:cs="Times New Roman"/>
          <w:b/>
          <w:sz w:val="26"/>
          <w:szCs w:val="26"/>
        </w:rPr>
        <w:t>dzierżawę</w:t>
      </w:r>
    </w:p>
    <w:p w:rsidR="00F51B79" w:rsidRPr="000D5530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D5530">
        <w:rPr>
          <w:rFonts w:ascii="Times New Roman" w:hAnsi="Times New Roman" w:cs="Times New Roman"/>
          <w:b/>
          <w:sz w:val="26"/>
          <w:szCs w:val="24"/>
        </w:rPr>
        <w:t>fragmentu płaszcza komina oraz gruntu u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0D5530">
        <w:rPr>
          <w:rFonts w:ascii="Times New Roman" w:hAnsi="Times New Roman" w:cs="Times New Roman"/>
          <w:b/>
          <w:sz w:val="26"/>
          <w:szCs w:val="24"/>
        </w:rPr>
        <w:t>podnóża komina,</w:t>
      </w:r>
    </w:p>
    <w:p w:rsidR="00F51B79" w:rsidRPr="000D5530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usytuowanych</w:t>
      </w:r>
      <w:r w:rsidRPr="000D5530">
        <w:rPr>
          <w:rFonts w:ascii="Times New Roman" w:hAnsi="Times New Roman" w:cs="Times New Roman"/>
          <w:b/>
          <w:sz w:val="26"/>
          <w:szCs w:val="24"/>
        </w:rPr>
        <w:t xml:space="preserve"> na działce nr 51/97, </w:t>
      </w:r>
    </w:p>
    <w:p w:rsidR="00F51B79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D5530">
        <w:rPr>
          <w:rFonts w:ascii="Times New Roman" w:hAnsi="Times New Roman" w:cs="Times New Roman"/>
          <w:b/>
          <w:sz w:val="26"/>
          <w:szCs w:val="24"/>
        </w:rPr>
        <w:t xml:space="preserve">położonej w </w:t>
      </w:r>
      <w:r>
        <w:rPr>
          <w:rFonts w:ascii="Times New Roman" w:hAnsi="Times New Roman" w:cs="Times New Roman"/>
          <w:b/>
          <w:sz w:val="26"/>
          <w:szCs w:val="24"/>
        </w:rPr>
        <w:t>Ł</w:t>
      </w:r>
      <w:r w:rsidRPr="000D5530">
        <w:rPr>
          <w:rFonts w:ascii="Times New Roman" w:hAnsi="Times New Roman" w:cs="Times New Roman"/>
          <w:b/>
          <w:sz w:val="26"/>
          <w:szCs w:val="24"/>
        </w:rPr>
        <w:t xml:space="preserve">odzi,  przy ul. </w:t>
      </w:r>
      <w:r>
        <w:rPr>
          <w:rFonts w:ascii="Times New Roman" w:hAnsi="Times New Roman" w:cs="Times New Roman"/>
          <w:b/>
          <w:sz w:val="26"/>
          <w:szCs w:val="24"/>
        </w:rPr>
        <w:t>A</w:t>
      </w:r>
      <w:r w:rsidRPr="000D5530">
        <w:rPr>
          <w:rFonts w:ascii="Times New Roman" w:hAnsi="Times New Roman" w:cs="Times New Roman"/>
          <w:b/>
          <w:sz w:val="26"/>
          <w:szCs w:val="24"/>
        </w:rPr>
        <w:t>leksandrowskiej 159</w:t>
      </w:r>
      <w:r w:rsidR="00ED38CE">
        <w:rPr>
          <w:rFonts w:ascii="Times New Roman" w:hAnsi="Times New Roman" w:cs="Times New Roman"/>
          <w:b/>
          <w:sz w:val="26"/>
          <w:szCs w:val="24"/>
        </w:rPr>
        <w:t>;</w:t>
      </w:r>
    </w:p>
    <w:p w:rsidR="00ED38CE" w:rsidRDefault="00ED38CE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przetarg I odbył się w dniu 7 grudnia 2020 r.</w:t>
      </w:r>
    </w:p>
    <w:p w:rsidR="00F51B79" w:rsidRPr="005C2A24" w:rsidRDefault="00F51B79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5C2A24" w:rsidRDefault="005C2A24" w:rsidP="005C2A24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Przetarg dotyczy </w:t>
      </w:r>
      <w:r>
        <w:rPr>
          <w:rFonts w:ascii="Times New Roman" w:hAnsi="Times New Roman" w:cs="Times New Roman"/>
          <w:sz w:val="26"/>
          <w:szCs w:val="24"/>
        </w:rPr>
        <w:t>nieruchomości</w:t>
      </w:r>
      <w:r w:rsidRPr="00B42CA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będącej </w:t>
      </w:r>
      <w:r w:rsidRPr="00B42CA1">
        <w:rPr>
          <w:rFonts w:ascii="Times New Roman" w:hAnsi="Times New Roman" w:cs="Times New Roman"/>
          <w:sz w:val="26"/>
          <w:szCs w:val="26"/>
        </w:rPr>
        <w:t>własnością Województwa Łódzkiego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42CA1">
        <w:rPr>
          <w:rFonts w:ascii="Times New Roman" w:hAnsi="Times New Roman" w:cs="Times New Roman"/>
          <w:sz w:val="26"/>
          <w:szCs w:val="26"/>
        </w:rPr>
        <w:t xml:space="preserve"> położonej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5530">
        <w:rPr>
          <w:rFonts w:ascii="Times New Roman" w:hAnsi="Times New Roman" w:cs="Times New Roman"/>
          <w:sz w:val="26"/>
          <w:szCs w:val="24"/>
        </w:rPr>
        <w:t xml:space="preserve">w Łodzi, przy ul. Aleksandrowskiej 159, dla której Sąd Rejonowy dla Łodzi-Śródmieścia </w:t>
      </w:r>
      <w:r>
        <w:rPr>
          <w:rFonts w:ascii="Times New Roman" w:hAnsi="Times New Roman" w:cs="Times New Roman"/>
          <w:sz w:val="26"/>
          <w:szCs w:val="24"/>
        </w:rPr>
        <w:t xml:space="preserve">w Łodzi </w:t>
      </w:r>
      <w:r w:rsidRPr="000D5530">
        <w:rPr>
          <w:rFonts w:ascii="Times New Roman" w:hAnsi="Times New Roman" w:cs="Times New Roman"/>
          <w:sz w:val="26"/>
          <w:szCs w:val="24"/>
        </w:rPr>
        <w:t>prowadzi księgę wieczystą o numerze LD1M/00296424/3</w:t>
      </w:r>
      <w:r>
        <w:rPr>
          <w:rFonts w:ascii="Times New Roman" w:hAnsi="Times New Roman" w:cs="Times New Roman"/>
          <w:sz w:val="26"/>
          <w:szCs w:val="24"/>
        </w:rPr>
        <w:t xml:space="preserve">. W skład tej nieruchomości wchodzi działka oznaczona w </w:t>
      </w:r>
      <w:r w:rsidRPr="000D5530">
        <w:rPr>
          <w:rFonts w:ascii="Times New Roman" w:hAnsi="Times New Roman" w:cs="Times New Roman"/>
          <w:sz w:val="26"/>
          <w:szCs w:val="24"/>
        </w:rPr>
        <w:t>ewidencji gruntów</w:t>
      </w:r>
      <w:r w:rsidR="00782C8D">
        <w:rPr>
          <w:rFonts w:ascii="Times New Roman" w:hAnsi="Times New Roman" w:cs="Times New Roman"/>
          <w:sz w:val="26"/>
          <w:szCs w:val="24"/>
        </w:rPr>
        <w:t>,</w:t>
      </w:r>
      <w:r w:rsidRPr="000D5530">
        <w:rPr>
          <w:rFonts w:ascii="Times New Roman" w:hAnsi="Times New Roman" w:cs="Times New Roman"/>
          <w:sz w:val="26"/>
          <w:szCs w:val="24"/>
        </w:rPr>
        <w:t xml:space="preserve"> </w:t>
      </w:r>
      <w:r w:rsidR="00782C8D">
        <w:rPr>
          <w:rFonts w:ascii="Times New Roman" w:hAnsi="Times New Roman" w:cs="Times New Roman"/>
          <w:sz w:val="26"/>
          <w:szCs w:val="24"/>
        </w:rPr>
        <w:t>w </w:t>
      </w:r>
      <w:r w:rsidR="00A76A68" w:rsidRPr="000D5530">
        <w:rPr>
          <w:rFonts w:ascii="Times New Roman" w:hAnsi="Times New Roman" w:cs="Times New Roman"/>
          <w:sz w:val="26"/>
          <w:szCs w:val="24"/>
        </w:rPr>
        <w:t>obrębie geodezyjnym B-37 miasta Łodzi</w:t>
      </w:r>
      <w:r w:rsidR="00782C8D">
        <w:rPr>
          <w:rFonts w:ascii="Times New Roman" w:hAnsi="Times New Roman" w:cs="Times New Roman"/>
          <w:sz w:val="26"/>
          <w:szCs w:val="24"/>
        </w:rPr>
        <w:t>,</w:t>
      </w:r>
      <w:r w:rsidR="00A76A68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numerem 51/97</w:t>
      </w:r>
      <w:r w:rsidR="00A76A68">
        <w:rPr>
          <w:rFonts w:ascii="Times New Roman" w:hAnsi="Times New Roman" w:cs="Times New Roman"/>
          <w:sz w:val="26"/>
          <w:szCs w:val="24"/>
        </w:rPr>
        <w:t>,</w:t>
      </w:r>
      <w:r w:rsidRPr="000D5530">
        <w:rPr>
          <w:rFonts w:ascii="Times New Roman" w:hAnsi="Times New Roman" w:cs="Times New Roman"/>
          <w:sz w:val="26"/>
          <w:szCs w:val="24"/>
        </w:rPr>
        <w:t xml:space="preserve"> </w:t>
      </w:r>
      <w:r w:rsidR="00A76A68">
        <w:rPr>
          <w:rFonts w:ascii="Times New Roman" w:hAnsi="Times New Roman" w:cs="Times New Roman"/>
          <w:sz w:val="26"/>
          <w:szCs w:val="24"/>
        </w:rPr>
        <w:t>na której posadowiony jest komin.</w:t>
      </w:r>
    </w:p>
    <w:p w:rsidR="005C2A24" w:rsidRPr="00B42CA1" w:rsidRDefault="005C2A24" w:rsidP="005C2A24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Przedmiotem przetargu w formie ustnej licytacji będzie </w:t>
      </w:r>
      <w:r>
        <w:rPr>
          <w:rFonts w:ascii="Times New Roman" w:hAnsi="Times New Roman" w:cs="Times New Roman"/>
          <w:sz w:val="26"/>
          <w:szCs w:val="26"/>
        </w:rPr>
        <w:t xml:space="preserve">dzierżawa fragmentu </w:t>
      </w:r>
      <w:r w:rsidRPr="000D5530">
        <w:rPr>
          <w:rFonts w:ascii="Times New Roman" w:hAnsi="Times New Roman" w:cs="Times New Roman"/>
          <w:sz w:val="26"/>
          <w:szCs w:val="24"/>
        </w:rPr>
        <w:t xml:space="preserve">płaszcza </w:t>
      </w:r>
      <w:r w:rsidR="00782C8D">
        <w:rPr>
          <w:rFonts w:ascii="Times New Roman" w:hAnsi="Times New Roman" w:cs="Times New Roman"/>
          <w:sz w:val="26"/>
          <w:szCs w:val="24"/>
        </w:rPr>
        <w:t xml:space="preserve">opisanego </w:t>
      </w:r>
      <w:r w:rsidRPr="000D5530">
        <w:rPr>
          <w:rFonts w:ascii="Times New Roman" w:hAnsi="Times New Roman" w:cs="Times New Roman"/>
          <w:sz w:val="26"/>
          <w:szCs w:val="24"/>
        </w:rPr>
        <w:t>komina oraz 12,00 m</w:t>
      </w:r>
      <w:r w:rsidRPr="001465A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D5530">
        <w:rPr>
          <w:rFonts w:ascii="Times New Roman" w:hAnsi="Times New Roman" w:cs="Times New Roman"/>
          <w:sz w:val="26"/>
          <w:szCs w:val="24"/>
        </w:rPr>
        <w:t xml:space="preserve"> gruntu u podnóża komina</w:t>
      </w:r>
      <w:r w:rsidRPr="00B42CA1">
        <w:rPr>
          <w:rFonts w:ascii="Times New Roman" w:hAnsi="Times New Roman" w:cs="Times New Roman"/>
          <w:sz w:val="26"/>
          <w:szCs w:val="26"/>
        </w:rPr>
        <w:t>.</w:t>
      </w:r>
      <w:r w:rsidRPr="00B42C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Przedmiot dzierżawy </w:t>
      </w:r>
      <w:r w:rsidRPr="000D5530">
        <w:rPr>
          <w:rFonts w:ascii="Times New Roman" w:hAnsi="Times New Roman" w:cs="Times New Roman"/>
          <w:sz w:val="26"/>
          <w:szCs w:val="24"/>
        </w:rPr>
        <w:t>przeznaczon</w:t>
      </w:r>
      <w:r>
        <w:rPr>
          <w:rFonts w:ascii="Times New Roman" w:hAnsi="Times New Roman" w:cs="Times New Roman"/>
          <w:sz w:val="26"/>
          <w:szCs w:val="24"/>
        </w:rPr>
        <w:t>y</w:t>
      </w:r>
      <w:r w:rsidRPr="000D5530">
        <w:rPr>
          <w:rFonts w:ascii="Times New Roman" w:hAnsi="Times New Roman" w:cs="Times New Roman"/>
          <w:sz w:val="26"/>
          <w:szCs w:val="24"/>
        </w:rPr>
        <w:t xml:space="preserve"> jest na lokalizację instalacji telekomunikacyjnej.</w:t>
      </w:r>
    </w:p>
    <w:p w:rsidR="005C2A24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>Przedmiotem licytacji będzie wysokość miesięcznego czynszu netto.</w:t>
      </w:r>
    </w:p>
    <w:p w:rsidR="005C2A24" w:rsidRPr="00B42CA1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Umowa </w:t>
      </w:r>
      <w:r>
        <w:rPr>
          <w:rFonts w:ascii="Times New Roman" w:hAnsi="Times New Roman" w:cs="Times New Roman"/>
          <w:sz w:val="26"/>
          <w:szCs w:val="26"/>
        </w:rPr>
        <w:t xml:space="preserve">dzierżawy </w:t>
      </w:r>
      <w:r w:rsidRPr="00B42CA1">
        <w:rPr>
          <w:rFonts w:ascii="Times New Roman" w:hAnsi="Times New Roman" w:cs="Times New Roman"/>
          <w:sz w:val="26"/>
          <w:szCs w:val="26"/>
        </w:rPr>
        <w:t xml:space="preserve">będzie zawarta na okres </w:t>
      </w:r>
      <w:r>
        <w:rPr>
          <w:rFonts w:ascii="Times New Roman" w:hAnsi="Times New Roman" w:cs="Times New Roman"/>
          <w:sz w:val="26"/>
          <w:szCs w:val="26"/>
        </w:rPr>
        <w:t xml:space="preserve">trzech </w:t>
      </w:r>
      <w:r w:rsidRPr="00B42CA1">
        <w:rPr>
          <w:rFonts w:ascii="Times New Roman" w:hAnsi="Times New Roman" w:cs="Times New Roman"/>
          <w:sz w:val="26"/>
          <w:szCs w:val="26"/>
        </w:rPr>
        <w:t>lat.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>Otwarcie licytacji nastąpi o godzinie 11:00.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Wadium wynosi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B42CA1">
        <w:rPr>
          <w:rFonts w:ascii="Times New Roman" w:hAnsi="Times New Roman" w:cs="Times New Roman"/>
          <w:sz w:val="26"/>
          <w:szCs w:val="26"/>
        </w:rPr>
        <w:t>0,00 zł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Wywoławcza wysokość miesięcznego czynszu netto wynosi </w:t>
      </w:r>
      <w:r>
        <w:rPr>
          <w:rFonts w:ascii="Times New Roman" w:hAnsi="Times New Roman" w:cs="Times New Roman"/>
          <w:sz w:val="26"/>
          <w:szCs w:val="26"/>
        </w:rPr>
        <w:t>3,</w:t>
      </w:r>
      <w:r w:rsidRPr="00B42CA1">
        <w:rPr>
          <w:rFonts w:ascii="Times New Roman" w:hAnsi="Times New Roman" w:cs="Times New Roman"/>
          <w:bCs/>
          <w:sz w:val="26"/>
          <w:szCs w:val="26"/>
        </w:rPr>
        <w:t>90</w:t>
      </w:r>
      <w:r>
        <w:rPr>
          <w:rFonts w:ascii="Times New Roman" w:hAnsi="Times New Roman" w:cs="Times New Roman"/>
          <w:bCs/>
          <w:sz w:val="26"/>
          <w:szCs w:val="26"/>
        </w:rPr>
        <w:t>0,00</w:t>
      </w:r>
      <w:r w:rsidRPr="00B42CA1">
        <w:rPr>
          <w:rFonts w:ascii="Times New Roman" w:hAnsi="Times New Roman" w:cs="Times New Roman"/>
          <w:bCs/>
          <w:sz w:val="26"/>
          <w:szCs w:val="26"/>
        </w:rPr>
        <w:t xml:space="preserve"> zł.</w:t>
      </w:r>
    </w:p>
    <w:p w:rsidR="00F51B79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Minimalne postąpienie wynosi </w:t>
      </w:r>
      <w:r w:rsidR="00350F4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42CA1">
        <w:rPr>
          <w:rFonts w:ascii="Times New Roman" w:hAnsi="Times New Roman" w:cs="Times New Roman"/>
          <w:sz w:val="26"/>
          <w:szCs w:val="26"/>
        </w:rPr>
        <w:t>,00 zł.</w:t>
      </w:r>
    </w:p>
    <w:p w:rsidR="00F51B79" w:rsidRPr="005C2A24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10"/>
          <w:szCs w:val="26"/>
        </w:rPr>
      </w:pP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Przetarg odbędzie się w siedzibie ZNWŁ, w Łodzi, przy ul. Kamińskiego 7/9, pokój 208. Wpłaty wadium należy dokonać </w:t>
      </w:r>
      <w:r>
        <w:rPr>
          <w:rFonts w:ascii="Times New Roman" w:hAnsi="Times New Roman" w:cs="Times New Roman"/>
          <w:sz w:val="26"/>
          <w:szCs w:val="24"/>
        </w:rPr>
        <w:t xml:space="preserve">w formie przelewu </w:t>
      </w:r>
      <w:r w:rsidRPr="007077FD">
        <w:rPr>
          <w:rFonts w:ascii="Times New Roman" w:hAnsi="Times New Roman" w:cs="Times New Roman"/>
          <w:sz w:val="26"/>
          <w:szCs w:val="24"/>
        </w:rPr>
        <w:t xml:space="preserve">z rachunku przyszłego najemcy, odpowiednio: podmiotu gospodarczego lub osoby fizycznej, w terminie do dnia </w:t>
      </w:r>
      <w:r w:rsidR="00ED38CE">
        <w:rPr>
          <w:rFonts w:ascii="Times New Roman" w:hAnsi="Times New Roman" w:cs="Times New Roman"/>
          <w:sz w:val="26"/>
          <w:szCs w:val="24"/>
        </w:rPr>
        <w:t>2</w:t>
      </w:r>
      <w:r w:rsidR="0019713B">
        <w:rPr>
          <w:rFonts w:ascii="Times New Roman" w:hAnsi="Times New Roman" w:cs="Times New Roman"/>
          <w:sz w:val="26"/>
          <w:szCs w:val="24"/>
        </w:rPr>
        <w:t xml:space="preserve"> </w:t>
      </w:r>
      <w:r w:rsidR="00ED38CE">
        <w:rPr>
          <w:rFonts w:ascii="Times New Roman" w:hAnsi="Times New Roman" w:cs="Times New Roman"/>
          <w:sz w:val="26"/>
          <w:szCs w:val="24"/>
        </w:rPr>
        <w:t xml:space="preserve">lutego </w:t>
      </w:r>
      <w:r w:rsidRPr="007077FD">
        <w:rPr>
          <w:rFonts w:ascii="Times New Roman" w:hAnsi="Times New Roman" w:cs="Times New Roman"/>
          <w:sz w:val="26"/>
          <w:szCs w:val="24"/>
        </w:rPr>
        <w:t>202</w:t>
      </w:r>
      <w:r w:rsidR="00ED38CE">
        <w:rPr>
          <w:rFonts w:ascii="Times New Roman" w:hAnsi="Times New Roman" w:cs="Times New Roman"/>
          <w:sz w:val="26"/>
          <w:szCs w:val="24"/>
        </w:rPr>
        <w:t>1</w:t>
      </w:r>
      <w:r w:rsidRPr="007077FD">
        <w:rPr>
          <w:rFonts w:ascii="Times New Roman" w:hAnsi="Times New Roman" w:cs="Times New Roman"/>
          <w:sz w:val="26"/>
          <w:szCs w:val="24"/>
        </w:rPr>
        <w:t xml:space="preserve"> roku, do godziny 14</w:t>
      </w:r>
      <w:r w:rsidRPr="007077FD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7077FD">
        <w:rPr>
          <w:rFonts w:ascii="Times New Roman" w:hAnsi="Times New Roman" w:cs="Times New Roman"/>
          <w:sz w:val="26"/>
          <w:szCs w:val="24"/>
        </w:rPr>
        <w:t xml:space="preserve">, na rachunek ZNWŁ, nr: </w:t>
      </w:r>
      <w:r w:rsidRPr="007077FD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Pr="007077FD">
        <w:rPr>
          <w:rFonts w:ascii="Times New Roman" w:hAnsi="Times New Roman" w:cs="Times New Roman"/>
          <w:sz w:val="26"/>
          <w:szCs w:val="24"/>
        </w:rPr>
        <w:t>, z dopiskiem określającym przedmiot licytacji: „</w:t>
      </w:r>
      <w:r w:rsidRPr="007077FD">
        <w:rPr>
          <w:rFonts w:ascii="Times New Roman" w:hAnsi="Times New Roman" w:cs="Times New Roman"/>
          <w:i/>
          <w:sz w:val="26"/>
          <w:szCs w:val="24"/>
        </w:rPr>
        <w:t>Przetarg –</w:t>
      </w:r>
      <w:r w:rsidR="0019713B">
        <w:rPr>
          <w:rFonts w:ascii="Times New Roman" w:hAnsi="Times New Roman" w:cs="Times New Roman"/>
          <w:i/>
          <w:sz w:val="26"/>
          <w:szCs w:val="24"/>
        </w:rPr>
        <w:t>dzierżawa, Łódź</w:t>
      </w:r>
      <w:r w:rsidRPr="007077FD">
        <w:rPr>
          <w:rFonts w:ascii="Times New Roman" w:hAnsi="Times New Roman" w:cs="Times New Roman"/>
          <w:i/>
          <w:sz w:val="26"/>
          <w:szCs w:val="24"/>
        </w:rPr>
        <w:t>,</w:t>
      </w:r>
      <w:r w:rsidR="0019713B">
        <w:rPr>
          <w:rFonts w:ascii="Times New Roman" w:hAnsi="Times New Roman" w:cs="Times New Roman"/>
          <w:i/>
          <w:sz w:val="26"/>
          <w:szCs w:val="24"/>
        </w:rPr>
        <w:t xml:space="preserve"> Aleksandrowska 159</w:t>
      </w:r>
      <w:r w:rsidRPr="007077FD">
        <w:rPr>
          <w:rFonts w:ascii="Times New Roman" w:hAnsi="Times New Roman" w:cs="Times New Roman"/>
          <w:i/>
          <w:sz w:val="26"/>
          <w:szCs w:val="24"/>
        </w:rPr>
        <w:t>”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  <w:r w:rsidRPr="007077FD">
        <w:rPr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F51B79" w:rsidRPr="007077FD" w:rsidRDefault="00F51B79" w:rsidP="00F51B79">
      <w:pPr>
        <w:pStyle w:val="Tekstpodstawowy"/>
        <w:spacing w:after="0"/>
        <w:jc w:val="both"/>
        <w:rPr>
          <w:sz w:val="26"/>
        </w:rPr>
      </w:pPr>
      <w:r w:rsidRPr="007077FD">
        <w:rPr>
          <w:sz w:val="26"/>
        </w:rPr>
        <w:tab/>
        <w:t>W przetargu mogą wziąć udział osoby, które w terminie od dnia 2</w:t>
      </w:r>
      <w:r w:rsidR="00ED38CE">
        <w:rPr>
          <w:sz w:val="26"/>
        </w:rPr>
        <w:t>8</w:t>
      </w:r>
      <w:r>
        <w:rPr>
          <w:sz w:val="26"/>
        </w:rPr>
        <w:t xml:space="preserve"> </w:t>
      </w:r>
      <w:r w:rsidR="00ED38CE">
        <w:rPr>
          <w:sz w:val="26"/>
        </w:rPr>
        <w:t xml:space="preserve">stycznia </w:t>
      </w:r>
      <w:r w:rsidRPr="007077FD">
        <w:rPr>
          <w:sz w:val="26"/>
        </w:rPr>
        <w:t xml:space="preserve">do </w:t>
      </w:r>
      <w:r w:rsidR="00ED38CE">
        <w:rPr>
          <w:sz w:val="26"/>
        </w:rPr>
        <w:t>2</w:t>
      </w:r>
      <w:r w:rsidRPr="007077FD">
        <w:rPr>
          <w:sz w:val="26"/>
        </w:rPr>
        <w:t xml:space="preserve"> </w:t>
      </w:r>
      <w:r w:rsidR="00ED38CE">
        <w:rPr>
          <w:sz w:val="26"/>
        </w:rPr>
        <w:t xml:space="preserve">lutego </w:t>
      </w:r>
      <w:r w:rsidRPr="007077FD">
        <w:rPr>
          <w:sz w:val="26"/>
        </w:rPr>
        <w:t>202</w:t>
      </w:r>
      <w:r w:rsidR="00ED38CE">
        <w:rPr>
          <w:sz w:val="26"/>
        </w:rPr>
        <w:t>1</w:t>
      </w:r>
      <w:r w:rsidRPr="007077FD">
        <w:rPr>
          <w:sz w:val="26"/>
        </w:rPr>
        <w:t> r., do</w:t>
      </w:r>
      <w:r>
        <w:rPr>
          <w:sz w:val="26"/>
        </w:rPr>
        <w:t xml:space="preserve"> </w:t>
      </w:r>
      <w:r w:rsidRPr="007077FD">
        <w:rPr>
          <w:sz w:val="26"/>
        </w:rPr>
        <w:t>godziny 14</w:t>
      </w:r>
      <w:r w:rsidRPr="007077FD">
        <w:rPr>
          <w:sz w:val="26"/>
          <w:vertAlign w:val="superscript"/>
        </w:rPr>
        <w:t>00</w:t>
      </w:r>
      <w:r w:rsidRPr="007077FD">
        <w:rPr>
          <w:sz w:val="26"/>
        </w:rPr>
        <w:t>, w siedzibie ZNWŁ w Łodzi, przy ul. Kamińskiego 7/9, w pokoju nr 104</w:t>
      </w:r>
      <w:r>
        <w:rPr>
          <w:sz w:val="26"/>
        </w:rPr>
        <w:t>,</w:t>
      </w:r>
      <w:r w:rsidRPr="007077FD">
        <w:rPr>
          <w:sz w:val="26"/>
        </w:rPr>
        <w:t xml:space="preserve"> podpiszą oświadczenie o przyjęciu bez zastrzeżeń warunków przetargu i uzyskają numer upoważniający do uczestnictwa w przetargu. W tym celu okażą do</w:t>
      </w:r>
      <w:r w:rsidR="005C2A24">
        <w:rPr>
          <w:sz w:val="26"/>
        </w:rPr>
        <w:t>kument pozwalający na stwierdzenie</w:t>
      </w:r>
      <w:r w:rsidRPr="007077FD">
        <w:rPr>
          <w:sz w:val="26"/>
        </w:rPr>
        <w:t xml:space="preserve"> </w:t>
      </w:r>
      <w:r w:rsidR="005C2A24" w:rsidRPr="007077FD">
        <w:rPr>
          <w:sz w:val="26"/>
        </w:rPr>
        <w:t xml:space="preserve">tożsamości </w:t>
      </w:r>
      <w:r w:rsidR="005C2A24">
        <w:rPr>
          <w:sz w:val="26"/>
        </w:rPr>
        <w:t xml:space="preserve">i numeru PESEL </w:t>
      </w:r>
      <w:r w:rsidRPr="007077FD">
        <w:rPr>
          <w:sz w:val="26"/>
        </w:rPr>
        <w:t xml:space="preserve">oraz dowód wpłaty wadium, ponadto w przypadku prowadzenia działalności gospodarczej przedstawią wyciąg z </w:t>
      </w:r>
      <w:r w:rsidR="005C2A24">
        <w:rPr>
          <w:sz w:val="26"/>
        </w:rPr>
        <w:t>wpisu do Centralnej Ewidencji i </w:t>
      </w:r>
      <w:r w:rsidRPr="007077FD">
        <w:rPr>
          <w:sz w:val="26"/>
        </w:rPr>
        <w:t>Informacji o Działalności Gospodarczej, a przedstawiciele osób prawnych odpis aktualny z Krajowego Rejestru Sądowego. W przypadku pełnomocników konieczne jest przedłożenie stosownych pełnomocnictw.</w:t>
      </w:r>
    </w:p>
    <w:p w:rsidR="00F51B79" w:rsidRPr="007077FD" w:rsidRDefault="00F51B79" w:rsidP="00F51B79">
      <w:pPr>
        <w:pStyle w:val="Tekstpodstawowy"/>
        <w:spacing w:after="0"/>
        <w:jc w:val="both"/>
        <w:rPr>
          <w:b/>
          <w:sz w:val="26"/>
        </w:rPr>
      </w:pPr>
      <w:r w:rsidRPr="007077FD">
        <w:rPr>
          <w:sz w:val="26"/>
        </w:rPr>
        <w:tab/>
        <w:t xml:space="preserve">Pozostałe informacje zawarte są w warunkach przetargu, stanowiących integralną część niniejszego ogłoszenia, które zamieszczone są na stronach internetowych: </w:t>
      </w:r>
      <w:r w:rsidRPr="00FE3912">
        <w:rPr>
          <w:i/>
          <w:sz w:val="26"/>
        </w:rPr>
        <w:t>www.znwl.pl</w:t>
      </w:r>
      <w:r w:rsidRPr="007077FD">
        <w:rPr>
          <w:sz w:val="26"/>
        </w:rPr>
        <w:t xml:space="preserve"> oraz </w:t>
      </w:r>
      <w:r w:rsidRPr="00FE3912">
        <w:rPr>
          <w:i/>
          <w:sz w:val="26"/>
        </w:rPr>
        <w:t>www.</w:t>
      </w:r>
      <w:r>
        <w:rPr>
          <w:i/>
          <w:sz w:val="26"/>
        </w:rPr>
        <w:t>bip.</w:t>
      </w:r>
      <w:r w:rsidRPr="00FE3912">
        <w:rPr>
          <w:i/>
          <w:sz w:val="26"/>
        </w:rPr>
        <w:t>lodzkie.pl</w:t>
      </w:r>
      <w:r w:rsidRPr="007077FD">
        <w:rPr>
          <w:sz w:val="26"/>
        </w:rPr>
        <w:t>.</w:t>
      </w: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AE452A" w:rsidRPr="005C2A24" w:rsidRDefault="00F51B79" w:rsidP="005C2A24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Bliższe informacje pod numerem tel. 42 205-58-71 wew. 13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</w:p>
    <w:sectPr w:rsidR="00AE452A" w:rsidRPr="005C2A24" w:rsidSect="008A455E">
      <w:footerReference w:type="default" r:id="rId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2B" w:rsidRDefault="008A1B2B" w:rsidP="00AC7AF6">
      <w:pPr>
        <w:spacing w:after="0" w:line="240" w:lineRule="auto"/>
      </w:pPr>
      <w:r>
        <w:separator/>
      </w:r>
    </w:p>
  </w:endnote>
  <w:endnote w:type="continuationSeparator" w:id="0">
    <w:p w:rsidR="008A1B2B" w:rsidRDefault="008A1B2B" w:rsidP="00AC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F51B7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45712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45712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96A96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45712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45712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45712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96A96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45712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2B" w:rsidRDefault="008A1B2B" w:rsidP="00AC7AF6">
      <w:pPr>
        <w:spacing w:after="0" w:line="240" w:lineRule="auto"/>
      </w:pPr>
      <w:r>
        <w:separator/>
      </w:r>
    </w:p>
  </w:footnote>
  <w:footnote w:type="continuationSeparator" w:id="0">
    <w:p w:rsidR="008A1B2B" w:rsidRDefault="008A1B2B" w:rsidP="00AC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B79"/>
    <w:rsid w:val="000C06D5"/>
    <w:rsid w:val="00121E71"/>
    <w:rsid w:val="00142EB1"/>
    <w:rsid w:val="0019713B"/>
    <w:rsid w:val="001F4507"/>
    <w:rsid w:val="002E6ABD"/>
    <w:rsid w:val="003303E2"/>
    <w:rsid w:val="00350F4E"/>
    <w:rsid w:val="0045712B"/>
    <w:rsid w:val="005A57F5"/>
    <w:rsid w:val="005C2A24"/>
    <w:rsid w:val="00675AD1"/>
    <w:rsid w:val="006A11E7"/>
    <w:rsid w:val="006B2682"/>
    <w:rsid w:val="0073441F"/>
    <w:rsid w:val="00782C8D"/>
    <w:rsid w:val="00843E7A"/>
    <w:rsid w:val="008A1B2B"/>
    <w:rsid w:val="00996A96"/>
    <w:rsid w:val="00A76A68"/>
    <w:rsid w:val="00AC7AF6"/>
    <w:rsid w:val="00AE452A"/>
    <w:rsid w:val="00AE59B4"/>
    <w:rsid w:val="00B64E51"/>
    <w:rsid w:val="00ED38CE"/>
    <w:rsid w:val="00F07E71"/>
    <w:rsid w:val="00F5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B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51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B79"/>
  </w:style>
  <w:style w:type="paragraph" w:styleId="Tekstpodstawowy">
    <w:name w:val="Body Text"/>
    <w:basedOn w:val="Normalny"/>
    <w:link w:val="TekstpodstawowyZnak"/>
    <w:uiPriority w:val="99"/>
    <w:unhideWhenUsed/>
    <w:rsid w:val="00F51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B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6</cp:revision>
  <cp:lastPrinted>2020-12-18T10:08:00Z</cp:lastPrinted>
  <dcterms:created xsi:type="dcterms:W3CDTF">2020-12-17T12:27:00Z</dcterms:created>
  <dcterms:modified xsi:type="dcterms:W3CDTF">2020-12-18T10:11:00Z</dcterms:modified>
</cp:coreProperties>
</file>