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E4467D">
        <w:rPr>
          <w:b/>
          <w:sz w:val="38"/>
        </w:rPr>
        <w:t xml:space="preserve">najem 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795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408"/>
        <w:gridCol w:w="1798"/>
        <w:gridCol w:w="2410"/>
        <w:gridCol w:w="2171"/>
        <w:gridCol w:w="2507"/>
        <w:gridCol w:w="1417"/>
        <w:gridCol w:w="1418"/>
      </w:tblGrid>
      <w:tr w:rsidR="00FB160F" w:rsidRPr="00DA37BE" w:rsidTr="006D2713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F3769" w:rsidRPr="00AA5811" w:rsidRDefault="00CF3769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798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21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6D271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</w:t>
            </w:r>
            <w:r w:rsidR="006D2713">
              <w:rPr>
                <w:b/>
                <w:sz w:val="24"/>
                <w:szCs w:val="24"/>
              </w:rPr>
              <w:t>oddania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217D8F" w:rsidRDefault="00341ED2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Minimalna </w:t>
            </w:r>
            <w:r w:rsidR="006D2713">
              <w:rPr>
                <w:b/>
                <w:sz w:val="24"/>
                <w:szCs w:val="24"/>
              </w:rPr>
              <w:t xml:space="preserve">wywoławcza </w:t>
            </w:r>
            <w:r>
              <w:rPr>
                <w:b/>
                <w:sz w:val="24"/>
                <w:szCs w:val="24"/>
              </w:rPr>
              <w:t>w</w:t>
            </w:r>
            <w:r w:rsidR="00CF3769" w:rsidRPr="00CF3769">
              <w:rPr>
                <w:b/>
                <w:sz w:val="24"/>
                <w:szCs w:val="24"/>
              </w:rPr>
              <w:t xml:space="preserve">ysokość </w:t>
            </w:r>
          </w:p>
          <w:p w:rsidR="005A3671" w:rsidRDefault="00217D8F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stawki </w:t>
            </w:r>
            <w:r w:rsidR="00976D73">
              <w:rPr>
                <w:b/>
                <w:sz w:val="24"/>
                <w:szCs w:val="24"/>
              </w:rPr>
              <w:t>czynszu</w:t>
            </w:r>
          </w:p>
          <w:p w:rsidR="00E4467D" w:rsidRPr="005A3671" w:rsidRDefault="00E4467D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>netto*</w:t>
            </w:r>
          </w:p>
        </w:tc>
      </w:tr>
      <w:tr w:rsidR="00FB160F" w:rsidRPr="00DA37BE" w:rsidTr="006D2713">
        <w:trPr>
          <w:cantSplit/>
          <w:trHeight w:val="4303"/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E17FD3">
            <w:pPr>
              <w:jc w:val="center"/>
              <w:rPr>
                <w:sz w:val="20"/>
              </w:rPr>
            </w:pPr>
            <w:r w:rsidRPr="00341ED2">
              <w:rPr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716D93">
            <w:pPr>
              <w:ind w:right="24" w:firstLine="279"/>
              <w:jc w:val="left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gruntowa zabudowana, położona w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Sieradzu</w:t>
            </w:r>
            <w:r w:rsidRPr="00341ED2">
              <w:rPr>
                <w:rFonts w:eastAsia="Calibri" w:cs="Times New Roman"/>
                <w:sz w:val="20"/>
              </w:rPr>
              <w:t>, przy ul.</w:t>
            </w:r>
            <w:r w:rsidR="006234EC" w:rsidRPr="00341ED2">
              <w:rPr>
                <w:rFonts w:eastAsia="Calibri" w:cs="Times New Roman"/>
                <w:sz w:val="20"/>
              </w:rPr>
              <w:t> </w:t>
            </w:r>
            <w:r w:rsidR="00984327" w:rsidRPr="00341ED2">
              <w:rPr>
                <w:rFonts w:eastAsia="Calibri" w:cs="Times New Roman"/>
                <w:sz w:val="20"/>
              </w:rPr>
              <w:t>3</w:t>
            </w:r>
            <w:r w:rsidR="006234EC" w:rsidRPr="00341ED2">
              <w:rPr>
                <w:rFonts w:eastAsia="Calibri" w:cs="Times New Roman"/>
                <w:sz w:val="20"/>
              </w:rPr>
              <w:t> </w:t>
            </w:r>
            <w:r w:rsidR="00984327" w:rsidRPr="00341ED2">
              <w:rPr>
                <w:rFonts w:eastAsia="Calibri" w:cs="Times New Roman"/>
                <w:sz w:val="20"/>
              </w:rPr>
              <w:t>Maja 7</w:t>
            </w:r>
            <w:r w:rsidRPr="00341ED2">
              <w:rPr>
                <w:rFonts w:eastAsia="Calibri" w:cs="Times New Roman"/>
                <w:sz w:val="20"/>
              </w:rPr>
              <w:t xml:space="preserve">, w obrębie geodezyjnym </w:t>
            </w:r>
            <w:r w:rsidR="00984327" w:rsidRPr="00341ED2">
              <w:rPr>
                <w:rFonts w:eastAsia="Calibri" w:cs="Times New Roman"/>
                <w:sz w:val="20"/>
              </w:rPr>
              <w:t>15</w:t>
            </w:r>
            <w:r w:rsidRPr="00341ED2">
              <w:rPr>
                <w:rFonts w:eastAsia="Calibri" w:cs="Times New Roman"/>
                <w:sz w:val="20"/>
              </w:rPr>
              <w:t xml:space="preserve">. </w:t>
            </w:r>
            <w:r w:rsidR="008D7267" w:rsidRPr="00341ED2">
              <w:rPr>
                <w:rFonts w:eastAsia="Calibri" w:cs="Times New Roman"/>
                <w:sz w:val="20"/>
              </w:rPr>
              <w:t>m</w:t>
            </w:r>
            <w:r w:rsidRPr="00341ED2">
              <w:rPr>
                <w:rFonts w:eastAsia="Calibri" w:cs="Times New Roman"/>
                <w:sz w:val="20"/>
              </w:rPr>
              <w:t>iasta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Sieradza</w:t>
            </w:r>
            <w:r w:rsidRPr="00341ED2">
              <w:rPr>
                <w:rFonts w:eastAsia="Calibri" w:cs="Times New Roman"/>
                <w:sz w:val="20"/>
              </w:rPr>
              <w:t>, oznaczona w ewidencji gruntów jako działk</w:t>
            </w:r>
            <w:r w:rsidR="00984327" w:rsidRPr="00341ED2">
              <w:rPr>
                <w:rFonts w:eastAsia="Calibri" w:cs="Times New Roman"/>
                <w:sz w:val="20"/>
              </w:rPr>
              <w:t>i</w:t>
            </w:r>
            <w:r w:rsidRPr="00341ED2">
              <w:rPr>
                <w:rFonts w:eastAsia="Calibri" w:cs="Times New Roman"/>
                <w:sz w:val="20"/>
              </w:rPr>
              <w:t xml:space="preserve"> nr </w:t>
            </w:r>
            <w:r w:rsidR="00984327" w:rsidRPr="00341ED2">
              <w:rPr>
                <w:rFonts w:eastAsia="Calibri" w:cs="Times New Roman"/>
                <w:sz w:val="20"/>
              </w:rPr>
              <w:t>5270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984327" w:rsidRPr="00341ED2">
              <w:rPr>
                <w:rFonts w:eastAsia="Calibri" w:cs="Times New Roman"/>
                <w:sz w:val="20"/>
              </w:rPr>
              <w:t>24 i 527</w:t>
            </w:r>
            <w:r w:rsidR="00880680" w:rsidRPr="00341ED2">
              <w:rPr>
                <w:rFonts w:eastAsia="Calibri" w:cs="Times New Roman"/>
                <w:sz w:val="20"/>
              </w:rPr>
              <w:t>0</w:t>
            </w:r>
            <w:r w:rsidR="00984327" w:rsidRPr="00341ED2">
              <w:rPr>
                <w:rFonts w:eastAsia="Calibri" w:cs="Times New Roman"/>
                <w:sz w:val="20"/>
              </w:rPr>
              <w:t>/28</w:t>
            </w:r>
            <w:r w:rsidRPr="00341ED2">
              <w:rPr>
                <w:rFonts w:eastAsia="Calibri" w:cs="Times New Roman"/>
                <w:sz w:val="20"/>
              </w:rPr>
              <w:t xml:space="preserve">, dla której Sąd Rejonowy w </w:t>
            </w:r>
            <w:r w:rsidR="00984327" w:rsidRPr="00341ED2">
              <w:rPr>
                <w:rFonts w:eastAsia="Calibri" w:cs="Times New Roman"/>
                <w:sz w:val="20"/>
              </w:rPr>
              <w:t xml:space="preserve">Sieradzu </w:t>
            </w:r>
            <w:r w:rsidR="008D7267" w:rsidRPr="00341ED2">
              <w:rPr>
                <w:rFonts w:eastAsia="Calibri" w:cs="Times New Roman"/>
                <w:sz w:val="20"/>
              </w:rPr>
              <w:t xml:space="preserve">prowadzi księgę </w:t>
            </w:r>
            <w:r w:rsidRPr="00341ED2">
              <w:rPr>
                <w:rFonts w:eastAsia="Calibri" w:cs="Times New Roman"/>
                <w:sz w:val="20"/>
              </w:rPr>
              <w:t>wi</w:t>
            </w:r>
            <w:r w:rsidR="008D7267" w:rsidRPr="00341ED2">
              <w:rPr>
                <w:rFonts w:eastAsia="Calibri" w:cs="Times New Roman"/>
                <w:sz w:val="20"/>
              </w:rPr>
              <w:t>e</w:t>
            </w:r>
            <w:r w:rsidRPr="00341ED2">
              <w:rPr>
                <w:rFonts w:eastAsia="Calibri" w:cs="Times New Roman"/>
                <w:sz w:val="20"/>
              </w:rPr>
              <w:t xml:space="preserve">czystą nr </w:t>
            </w:r>
            <w:r w:rsidR="00984327" w:rsidRPr="00341ED2">
              <w:rPr>
                <w:rFonts w:eastAsia="Calibri" w:cs="Times New Roman"/>
                <w:sz w:val="20"/>
              </w:rPr>
              <w:t>SR</w:t>
            </w:r>
            <w:r w:rsidRPr="00341ED2">
              <w:rPr>
                <w:rFonts w:eastAsia="Calibri" w:cs="Times New Roman"/>
                <w:sz w:val="20"/>
              </w:rPr>
              <w:t>1</w:t>
            </w:r>
            <w:r w:rsidR="00984327" w:rsidRPr="00341ED2">
              <w:rPr>
                <w:rFonts w:eastAsia="Calibri" w:cs="Times New Roman"/>
                <w:sz w:val="20"/>
              </w:rPr>
              <w:t>S</w:t>
            </w:r>
            <w:r w:rsidRPr="00341ED2">
              <w:rPr>
                <w:rFonts w:eastAsia="Calibri" w:cs="Times New Roman"/>
                <w:sz w:val="20"/>
              </w:rPr>
              <w:t>/000</w:t>
            </w:r>
            <w:r w:rsidR="00984327" w:rsidRPr="00341ED2">
              <w:rPr>
                <w:rFonts w:eastAsia="Calibri" w:cs="Times New Roman"/>
                <w:sz w:val="20"/>
              </w:rPr>
              <w:t>63004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984327" w:rsidRPr="00341ED2">
              <w:rPr>
                <w:rFonts w:eastAsia="Calibri" w:cs="Times New Roman"/>
                <w:sz w:val="20"/>
              </w:rPr>
              <w:t>1</w:t>
            </w:r>
            <w:r w:rsidRPr="00341ED2">
              <w:rPr>
                <w:rFonts w:eastAsia="Calibri" w:cs="Times New Roman"/>
                <w:sz w:val="20"/>
              </w:rPr>
              <w:t>.</w:t>
            </w:r>
          </w:p>
          <w:p w:rsidR="00CF3769" w:rsidRPr="00341ED2" w:rsidRDefault="00CF3769" w:rsidP="00716D93">
            <w:pPr>
              <w:ind w:right="24" w:firstLine="279"/>
              <w:jc w:val="left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jest własnością Województwa Łódzkiego.</w:t>
            </w: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769" w:rsidRPr="00341ED2" w:rsidRDefault="00984327" w:rsidP="00984327">
            <w:pPr>
              <w:ind w:left="-100" w:right="-28"/>
              <w:jc w:val="center"/>
              <w:rPr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0</w:t>
            </w:r>
            <w:r w:rsidR="00CF3769" w:rsidRPr="00341ED2">
              <w:rPr>
                <w:rFonts w:eastAsia="Calibri" w:cs="Times New Roman"/>
                <w:sz w:val="20"/>
              </w:rPr>
              <w:t>,</w:t>
            </w:r>
            <w:r w:rsidRPr="00341ED2">
              <w:rPr>
                <w:rFonts w:eastAsia="Calibri" w:cs="Times New Roman"/>
                <w:sz w:val="20"/>
              </w:rPr>
              <w:t>4197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CF3769" w:rsidRPr="00341ED2" w:rsidRDefault="00CF3769" w:rsidP="00716D93">
            <w:pPr>
              <w:ind w:firstLine="445"/>
              <w:jc w:val="left"/>
              <w:rPr>
                <w:sz w:val="20"/>
              </w:rPr>
            </w:pPr>
            <w:r w:rsidRPr="00341ED2">
              <w:rPr>
                <w:sz w:val="20"/>
              </w:rPr>
              <w:t>Na nieruchomości pos</w:t>
            </w:r>
            <w:r w:rsidR="00A00074" w:rsidRPr="00341ED2">
              <w:rPr>
                <w:sz w:val="20"/>
              </w:rPr>
              <w:t>adowiony jest kompleks budynkó</w:t>
            </w:r>
            <w:r w:rsidR="00341ED2">
              <w:rPr>
                <w:sz w:val="20"/>
              </w:rPr>
              <w:t>w</w:t>
            </w:r>
            <w:r w:rsidR="008E38DB">
              <w:rPr>
                <w:sz w:val="20"/>
              </w:rPr>
              <w:t>: A, B i C1,</w:t>
            </w:r>
            <w:r w:rsidR="00341ED2">
              <w:rPr>
                <w:sz w:val="20"/>
              </w:rPr>
              <w:t xml:space="preserve"> wyko</w:t>
            </w:r>
            <w:r w:rsidR="00A00074" w:rsidRPr="00341ED2">
              <w:rPr>
                <w:sz w:val="20"/>
              </w:rPr>
              <w:t>rzystywanych do zadań statutowych Województwa Łódzkiego</w:t>
            </w:r>
            <w:r w:rsidR="00341ED2">
              <w:rPr>
                <w:sz w:val="20"/>
              </w:rPr>
              <w:t xml:space="preserve"> przez Zespół Szkół i Placówek Oświatowych Województwa Łódzkiego</w:t>
            </w:r>
            <w:r w:rsidR="008E38DB">
              <w:rPr>
                <w:sz w:val="20"/>
              </w:rPr>
              <w:t xml:space="preserve"> w Sieradzu.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402465">
            <w:pPr>
              <w:ind w:firstLine="144"/>
              <w:jc w:val="left"/>
              <w:rPr>
                <w:sz w:val="20"/>
              </w:rPr>
            </w:pPr>
            <w:r w:rsidRPr="00341ED2">
              <w:rPr>
                <w:sz w:val="20"/>
              </w:rPr>
              <w:t xml:space="preserve">Przedmiotem najmu będzie </w:t>
            </w:r>
            <w:r w:rsidR="00DA2750" w:rsidRPr="00341ED2">
              <w:rPr>
                <w:sz w:val="20"/>
              </w:rPr>
              <w:t xml:space="preserve">usytuowana w budynku „B” </w:t>
            </w:r>
            <w:r w:rsidR="00A00074" w:rsidRPr="00341ED2">
              <w:rPr>
                <w:sz w:val="20"/>
              </w:rPr>
              <w:t xml:space="preserve">sala gimnastyczna </w:t>
            </w:r>
            <w:r w:rsidR="00402465">
              <w:rPr>
                <w:sz w:val="20"/>
              </w:rPr>
              <w:t>wraz z zapleczem socjalno-sanitarnym</w:t>
            </w:r>
            <w:r w:rsidR="00402465" w:rsidRPr="00341ED2">
              <w:rPr>
                <w:sz w:val="20"/>
              </w:rPr>
              <w:t xml:space="preserve"> </w:t>
            </w:r>
            <w:r w:rsidRPr="00341ED2">
              <w:rPr>
                <w:sz w:val="20"/>
              </w:rPr>
              <w:t xml:space="preserve">o powierzchni </w:t>
            </w:r>
            <w:r w:rsidR="00E4467D" w:rsidRPr="00341ED2">
              <w:rPr>
                <w:sz w:val="20"/>
              </w:rPr>
              <w:t xml:space="preserve"> </w:t>
            </w:r>
            <w:r w:rsidR="000D78F1">
              <w:rPr>
                <w:sz w:val="20"/>
              </w:rPr>
              <w:t xml:space="preserve">użytkowej </w:t>
            </w:r>
            <w:r w:rsidR="00A00074" w:rsidRPr="00341ED2">
              <w:rPr>
                <w:sz w:val="20"/>
              </w:rPr>
              <w:t>52</w:t>
            </w:r>
            <w:r w:rsidRPr="00341ED2">
              <w:rPr>
                <w:sz w:val="20"/>
              </w:rPr>
              <w:t>7</w:t>
            </w:r>
            <w:r w:rsidR="00A00074" w:rsidRPr="00341ED2">
              <w:rPr>
                <w:sz w:val="20"/>
              </w:rPr>
              <w:t>,00</w:t>
            </w:r>
            <w:r w:rsidRPr="00341ED2">
              <w:rPr>
                <w:sz w:val="20"/>
              </w:rPr>
              <w:t> m</w:t>
            </w:r>
            <w:r w:rsidRPr="00341ED2">
              <w:rPr>
                <w:sz w:val="20"/>
                <w:vertAlign w:val="superscript"/>
              </w:rPr>
              <w:t>2</w:t>
            </w:r>
            <w:r w:rsidR="008D7267" w:rsidRPr="00341ED2">
              <w:rPr>
                <w:sz w:val="20"/>
              </w:rPr>
              <w:t>,</w:t>
            </w:r>
            <w:r w:rsidRPr="00341ED2">
              <w:rPr>
                <w:sz w:val="20"/>
              </w:rPr>
              <w:t xml:space="preserve"> </w:t>
            </w:r>
            <w:r w:rsidR="00A00074" w:rsidRPr="00341ED2">
              <w:rPr>
                <w:sz w:val="20"/>
              </w:rPr>
              <w:t>w</w:t>
            </w:r>
            <w:r w:rsidRPr="00341ED2">
              <w:rPr>
                <w:sz w:val="20"/>
              </w:rPr>
              <w:t>yposażona w instalację elektryczną i centralnego ogrzewania</w:t>
            </w:r>
            <w:r w:rsidR="00402465">
              <w:rPr>
                <w:sz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CF3769" w:rsidRPr="00341ED2" w:rsidRDefault="00A00074" w:rsidP="00716D93">
            <w:pPr>
              <w:ind w:firstLine="317"/>
              <w:jc w:val="left"/>
              <w:rPr>
                <w:sz w:val="20"/>
                <w:szCs w:val="24"/>
              </w:rPr>
            </w:pPr>
            <w:r w:rsidRPr="00341ED2">
              <w:rPr>
                <w:sz w:val="20"/>
                <w:szCs w:val="24"/>
              </w:rPr>
              <w:t xml:space="preserve">Nieruchomość nie jest objęta </w:t>
            </w:r>
            <w:r w:rsidR="00305A30" w:rsidRPr="00341ED2">
              <w:rPr>
                <w:sz w:val="20"/>
                <w:szCs w:val="24"/>
              </w:rPr>
              <w:t>miejscowym planem zagos</w:t>
            </w:r>
            <w:r w:rsidR="00CF3769" w:rsidRPr="00341ED2">
              <w:rPr>
                <w:sz w:val="20"/>
                <w:szCs w:val="24"/>
              </w:rPr>
              <w:t>podarowania przestrzennego</w:t>
            </w:r>
            <w:r w:rsidRPr="00341ED2">
              <w:rPr>
                <w:sz w:val="20"/>
                <w:szCs w:val="24"/>
              </w:rPr>
              <w:t>. Zgodnie z obowiązującym studium zagospodarowania przestrzennego</w:t>
            </w:r>
            <w:r w:rsidR="00CF3769" w:rsidRPr="00341ED2">
              <w:rPr>
                <w:sz w:val="20"/>
                <w:szCs w:val="24"/>
              </w:rPr>
              <w:t xml:space="preserve"> nieruchomość leży na terenie </w:t>
            </w:r>
            <w:r w:rsidR="00956299" w:rsidRPr="00341ED2">
              <w:rPr>
                <w:sz w:val="20"/>
                <w:szCs w:val="24"/>
              </w:rPr>
              <w:t>zabudowy usługowej</w:t>
            </w:r>
            <w:r w:rsidR="00305A30" w:rsidRPr="00341ED2">
              <w:rPr>
                <w:sz w:val="20"/>
                <w:szCs w:val="24"/>
              </w:rPr>
              <w:t>,</w:t>
            </w:r>
            <w:r w:rsidR="00956299" w:rsidRPr="00341ED2">
              <w:rPr>
                <w:sz w:val="20"/>
                <w:szCs w:val="24"/>
              </w:rPr>
              <w:t xml:space="preserve"> przeznaczonym do utrwalenia  i uzupełnień, </w:t>
            </w:r>
            <w:r w:rsidR="00CF3769" w:rsidRPr="00341ED2">
              <w:rPr>
                <w:sz w:val="20"/>
                <w:szCs w:val="24"/>
              </w:rPr>
              <w:t xml:space="preserve">oznaczonym </w:t>
            </w:r>
            <w:r w:rsidR="00956299" w:rsidRPr="00341ED2">
              <w:rPr>
                <w:sz w:val="20"/>
                <w:szCs w:val="24"/>
              </w:rPr>
              <w:t>symbolem 1U.</w:t>
            </w:r>
            <w:r w:rsidR="00CF3769" w:rsidRPr="00341ED2">
              <w:rPr>
                <w:sz w:val="20"/>
                <w:szCs w:val="24"/>
              </w:rPr>
              <w:t xml:space="preserve"> </w:t>
            </w:r>
          </w:p>
          <w:p w:rsidR="00CF3769" w:rsidRPr="00341ED2" w:rsidRDefault="004312D1" w:rsidP="00716D93">
            <w:pPr>
              <w:jc w:val="left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23pt;margin-top:7.85pt;width:64.8pt;height:0;z-index:251660288" o:connectortype="straight"/>
              </w:pict>
            </w:r>
          </w:p>
          <w:p w:rsidR="00CF3769" w:rsidRPr="00341ED2" w:rsidRDefault="00CF3769" w:rsidP="00716D93">
            <w:pPr>
              <w:pStyle w:val="Tekstpodstawowywcity"/>
              <w:spacing w:line="240" w:lineRule="auto"/>
              <w:ind w:left="28" w:firstLine="348"/>
              <w:jc w:val="left"/>
              <w:rPr>
                <w:color w:val="auto"/>
                <w:spacing w:val="0"/>
                <w:sz w:val="20"/>
                <w:szCs w:val="22"/>
              </w:rPr>
            </w:pPr>
            <w:r w:rsidRPr="00341ED2">
              <w:rPr>
                <w:color w:val="auto"/>
                <w:spacing w:val="0"/>
                <w:sz w:val="20"/>
                <w:szCs w:val="22"/>
              </w:rPr>
              <w:t>Przedmiot najmu przeznaczony będzie na prowadzenie działalności</w:t>
            </w:r>
            <w:r w:rsidR="00956299" w:rsidRPr="00341ED2">
              <w:rPr>
                <w:color w:val="auto"/>
                <w:spacing w:val="0"/>
                <w:sz w:val="20"/>
                <w:szCs w:val="22"/>
              </w:rPr>
              <w:t xml:space="preserve">  sportowej.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716D93">
            <w:pPr>
              <w:tabs>
                <w:tab w:val="left" w:pos="401"/>
              </w:tabs>
              <w:jc w:val="center"/>
              <w:rPr>
                <w:sz w:val="20"/>
              </w:rPr>
            </w:pPr>
            <w:r w:rsidRPr="00341ED2">
              <w:rPr>
                <w:sz w:val="20"/>
              </w:rPr>
              <w:t xml:space="preserve">Najem </w:t>
            </w:r>
            <w:r w:rsidR="00956299" w:rsidRPr="00341ED2">
              <w:rPr>
                <w:sz w:val="20"/>
              </w:rPr>
              <w:t>w trybie</w:t>
            </w:r>
            <w:r w:rsidRPr="00341ED2">
              <w:rPr>
                <w:sz w:val="20"/>
              </w:rPr>
              <w:t xml:space="preserve"> przetarg</w:t>
            </w:r>
            <w:r w:rsidR="00E4467D" w:rsidRPr="00341ED2">
              <w:rPr>
                <w:sz w:val="20"/>
              </w:rPr>
              <w:t>owym</w:t>
            </w:r>
            <w:r w:rsidR="00305A30" w:rsidRPr="00341ED2">
              <w:rPr>
                <w:sz w:val="20"/>
              </w:rPr>
              <w:t xml:space="preserve"> </w:t>
            </w:r>
            <w:r w:rsidR="00024F7C" w:rsidRPr="00341ED2">
              <w:rPr>
                <w:sz w:val="20"/>
              </w:rPr>
              <w:t xml:space="preserve">na okres </w:t>
            </w:r>
            <w:r w:rsidR="00716D93">
              <w:rPr>
                <w:sz w:val="20"/>
              </w:rPr>
              <w:t>od 09.04.2021 do 22.03.2024 r.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D2713" w:rsidRDefault="00716D93" w:rsidP="00305A30">
            <w:pPr>
              <w:tabs>
                <w:tab w:val="left" w:pos="401"/>
              </w:tabs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 w:rsidR="005A3671" w:rsidRPr="00341ED2">
              <w:rPr>
                <w:sz w:val="20"/>
              </w:rPr>
              <w:t>,</w:t>
            </w:r>
            <w:r w:rsidR="00305A30" w:rsidRPr="00341ED2">
              <w:rPr>
                <w:sz w:val="20"/>
              </w:rPr>
              <w:t>00</w:t>
            </w:r>
            <w:r w:rsidR="005A3671" w:rsidRPr="00341ED2">
              <w:rPr>
                <w:sz w:val="20"/>
              </w:rPr>
              <w:t xml:space="preserve"> zł</w:t>
            </w:r>
            <w:r w:rsidR="006D2713">
              <w:rPr>
                <w:sz w:val="20"/>
              </w:rPr>
              <w:t xml:space="preserve"> </w:t>
            </w:r>
          </w:p>
          <w:p w:rsidR="00CF3769" w:rsidRDefault="00217D8F" w:rsidP="00305A30">
            <w:pPr>
              <w:tabs>
                <w:tab w:val="left" w:pos="401"/>
              </w:tabs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6D2713">
              <w:rPr>
                <w:sz w:val="20"/>
              </w:rPr>
              <w:t>a</w:t>
            </w:r>
            <w:r>
              <w:rPr>
                <w:sz w:val="20"/>
              </w:rPr>
              <w:t xml:space="preserve"> 1 </w:t>
            </w:r>
            <w:r w:rsidR="006D2713">
              <w:rPr>
                <w:sz w:val="20"/>
              </w:rPr>
              <w:t xml:space="preserve"> godzinę</w:t>
            </w:r>
          </w:p>
          <w:p w:rsidR="00217D8F" w:rsidRPr="00341ED2" w:rsidRDefault="00217D8F" w:rsidP="00217D8F">
            <w:pPr>
              <w:tabs>
                <w:tab w:val="left" w:pos="401"/>
              </w:tabs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(60 minut)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305A30">
        <w:rPr>
          <w:b/>
          <w:szCs w:val="24"/>
        </w:rPr>
        <w:t>12</w:t>
      </w:r>
      <w:r>
        <w:rPr>
          <w:b/>
          <w:szCs w:val="24"/>
        </w:rPr>
        <w:t xml:space="preserve"> </w:t>
      </w:r>
      <w:r w:rsidR="007D1863">
        <w:rPr>
          <w:b/>
          <w:szCs w:val="24"/>
        </w:rPr>
        <w:t xml:space="preserve">stycznia </w:t>
      </w:r>
      <w:r>
        <w:rPr>
          <w:b/>
          <w:szCs w:val="24"/>
        </w:rPr>
        <w:t xml:space="preserve">do </w:t>
      </w:r>
      <w:r w:rsidR="007D1863">
        <w:rPr>
          <w:b/>
          <w:szCs w:val="24"/>
        </w:rPr>
        <w:t>2</w:t>
      </w:r>
      <w:r w:rsidR="00305A30">
        <w:rPr>
          <w:b/>
          <w:szCs w:val="24"/>
        </w:rPr>
        <w:t xml:space="preserve"> </w:t>
      </w:r>
      <w:r w:rsidR="007D1863">
        <w:rPr>
          <w:b/>
          <w:szCs w:val="24"/>
        </w:rPr>
        <w:t xml:space="preserve">lutego </w:t>
      </w:r>
      <w:r w:rsidRPr="0081648B">
        <w:rPr>
          <w:b/>
          <w:szCs w:val="24"/>
        </w:rPr>
        <w:t>20</w:t>
      </w:r>
      <w:r w:rsidR="007D1863">
        <w:rPr>
          <w:b/>
          <w:szCs w:val="24"/>
        </w:rPr>
        <w:t>21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046DD7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FF" w:rsidRDefault="00B668FF" w:rsidP="004149B7">
      <w:pPr>
        <w:spacing w:line="240" w:lineRule="auto"/>
      </w:pPr>
      <w:r>
        <w:separator/>
      </w:r>
    </w:p>
  </w:endnote>
  <w:endnote w:type="continuationSeparator" w:id="0">
    <w:p w:rsidR="00B668FF" w:rsidRDefault="00B668FF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F13B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F13B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312D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B668F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FF" w:rsidRDefault="00B668FF" w:rsidP="004149B7">
      <w:pPr>
        <w:spacing w:line="240" w:lineRule="auto"/>
      </w:pPr>
      <w:r>
        <w:separator/>
      </w:r>
    </w:p>
  </w:footnote>
  <w:footnote w:type="continuationSeparator" w:id="0">
    <w:p w:rsidR="00B668FF" w:rsidRDefault="00B668FF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24F7C"/>
    <w:rsid w:val="000407AD"/>
    <w:rsid w:val="00063CA6"/>
    <w:rsid w:val="0007386B"/>
    <w:rsid w:val="0007396F"/>
    <w:rsid w:val="000A02F4"/>
    <w:rsid w:val="000A4925"/>
    <w:rsid w:val="000A4D9C"/>
    <w:rsid w:val="000C3662"/>
    <w:rsid w:val="000D36B6"/>
    <w:rsid w:val="000D78F1"/>
    <w:rsid w:val="00103DC7"/>
    <w:rsid w:val="00106169"/>
    <w:rsid w:val="0011364A"/>
    <w:rsid w:val="00140078"/>
    <w:rsid w:val="0014353D"/>
    <w:rsid w:val="00154E56"/>
    <w:rsid w:val="001651F6"/>
    <w:rsid w:val="001E013B"/>
    <w:rsid w:val="001F1AEC"/>
    <w:rsid w:val="00217D8F"/>
    <w:rsid w:val="002255B3"/>
    <w:rsid w:val="00225829"/>
    <w:rsid w:val="00235CA0"/>
    <w:rsid w:val="002373DF"/>
    <w:rsid w:val="00237832"/>
    <w:rsid w:val="0024621B"/>
    <w:rsid w:val="00274738"/>
    <w:rsid w:val="00285FE2"/>
    <w:rsid w:val="002A032F"/>
    <w:rsid w:val="002A3F7F"/>
    <w:rsid w:val="002B3D72"/>
    <w:rsid w:val="002D7394"/>
    <w:rsid w:val="002F2BD8"/>
    <w:rsid w:val="00305A30"/>
    <w:rsid w:val="0031725E"/>
    <w:rsid w:val="003178B8"/>
    <w:rsid w:val="0032744C"/>
    <w:rsid w:val="00341ED2"/>
    <w:rsid w:val="003452B8"/>
    <w:rsid w:val="00367243"/>
    <w:rsid w:val="00377F7D"/>
    <w:rsid w:val="003A4D2D"/>
    <w:rsid w:val="003B0B5C"/>
    <w:rsid w:val="003C653A"/>
    <w:rsid w:val="003E01A3"/>
    <w:rsid w:val="003F284F"/>
    <w:rsid w:val="00402465"/>
    <w:rsid w:val="004149B7"/>
    <w:rsid w:val="00423D4E"/>
    <w:rsid w:val="00427BA0"/>
    <w:rsid w:val="004312D1"/>
    <w:rsid w:val="004348BF"/>
    <w:rsid w:val="0044763C"/>
    <w:rsid w:val="004654A9"/>
    <w:rsid w:val="00465CB4"/>
    <w:rsid w:val="00485939"/>
    <w:rsid w:val="00486D2E"/>
    <w:rsid w:val="004C1928"/>
    <w:rsid w:val="004C7619"/>
    <w:rsid w:val="004D1A1A"/>
    <w:rsid w:val="004D1A32"/>
    <w:rsid w:val="004F13B9"/>
    <w:rsid w:val="004F7C07"/>
    <w:rsid w:val="00512E35"/>
    <w:rsid w:val="005152FB"/>
    <w:rsid w:val="00530C2D"/>
    <w:rsid w:val="00546AB1"/>
    <w:rsid w:val="00553AE2"/>
    <w:rsid w:val="00563FD4"/>
    <w:rsid w:val="00570846"/>
    <w:rsid w:val="005724F5"/>
    <w:rsid w:val="005A3671"/>
    <w:rsid w:val="005A5B81"/>
    <w:rsid w:val="005C4768"/>
    <w:rsid w:val="00601C76"/>
    <w:rsid w:val="00606EFC"/>
    <w:rsid w:val="00615620"/>
    <w:rsid w:val="00616D24"/>
    <w:rsid w:val="006212AE"/>
    <w:rsid w:val="00621B7E"/>
    <w:rsid w:val="006234EC"/>
    <w:rsid w:val="00672B9A"/>
    <w:rsid w:val="00681BE0"/>
    <w:rsid w:val="006D2713"/>
    <w:rsid w:val="006E6E5B"/>
    <w:rsid w:val="006E7AEB"/>
    <w:rsid w:val="00716D93"/>
    <w:rsid w:val="00771C06"/>
    <w:rsid w:val="00794312"/>
    <w:rsid w:val="00794885"/>
    <w:rsid w:val="007A6569"/>
    <w:rsid w:val="007B526E"/>
    <w:rsid w:val="007C0A3D"/>
    <w:rsid w:val="007C4B8C"/>
    <w:rsid w:val="007D1863"/>
    <w:rsid w:val="007E4251"/>
    <w:rsid w:val="008752E4"/>
    <w:rsid w:val="00880680"/>
    <w:rsid w:val="0088079C"/>
    <w:rsid w:val="00895B4A"/>
    <w:rsid w:val="008B149D"/>
    <w:rsid w:val="008B291F"/>
    <w:rsid w:val="008D2267"/>
    <w:rsid w:val="008D7267"/>
    <w:rsid w:val="008E38DB"/>
    <w:rsid w:val="008E4EB2"/>
    <w:rsid w:val="008F7100"/>
    <w:rsid w:val="00903A22"/>
    <w:rsid w:val="00956299"/>
    <w:rsid w:val="0097228C"/>
    <w:rsid w:val="00974F74"/>
    <w:rsid w:val="00976D73"/>
    <w:rsid w:val="00984327"/>
    <w:rsid w:val="00995E43"/>
    <w:rsid w:val="009A6667"/>
    <w:rsid w:val="009A759D"/>
    <w:rsid w:val="009B04DA"/>
    <w:rsid w:val="009C43CB"/>
    <w:rsid w:val="009C6CA9"/>
    <w:rsid w:val="009D29BF"/>
    <w:rsid w:val="009D41EA"/>
    <w:rsid w:val="009E4A83"/>
    <w:rsid w:val="009F7F23"/>
    <w:rsid w:val="00A00074"/>
    <w:rsid w:val="00A007CA"/>
    <w:rsid w:val="00A121F2"/>
    <w:rsid w:val="00A359C5"/>
    <w:rsid w:val="00A52164"/>
    <w:rsid w:val="00A56C1E"/>
    <w:rsid w:val="00A633CB"/>
    <w:rsid w:val="00AA0D3A"/>
    <w:rsid w:val="00AA5811"/>
    <w:rsid w:val="00B020EA"/>
    <w:rsid w:val="00B13ED1"/>
    <w:rsid w:val="00B174A3"/>
    <w:rsid w:val="00B219F5"/>
    <w:rsid w:val="00B668FF"/>
    <w:rsid w:val="00B95ACC"/>
    <w:rsid w:val="00BB720A"/>
    <w:rsid w:val="00BB7674"/>
    <w:rsid w:val="00BD567F"/>
    <w:rsid w:val="00C34877"/>
    <w:rsid w:val="00C54BE6"/>
    <w:rsid w:val="00C71B7D"/>
    <w:rsid w:val="00C80124"/>
    <w:rsid w:val="00CD391B"/>
    <w:rsid w:val="00CF2843"/>
    <w:rsid w:val="00CF3769"/>
    <w:rsid w:val="00D118BA"/>
    <w:rsid w:val="00D14317"/>
    <w:rsid w:val="00D174A4"/>
    <w:rsid w:val="00D17B60"/>
    <w:rsid w:val="00D26402"/>
    <w:rsid w:val="00D42817"/>
    <w:rsid w:val="00D601AE"/>
    <w:rsid w:val="00D63F2B"/>
    <w:rsid w:val="00D86D39"/>
    <w:rsid w:val="00DA2750"/>
    <w:rsid w:val="00DA6DC0"/>
    <w:rsid w:val="00DB0FA8"/>
    <w:rsid w:val="00DC6E3A"/>
    <w:rsid w:val="00E06FAE"/>
    <w:rsid w:val="00E25737"/>
    <w:rsid w:val="00E36BAF"/>
    <w:rsid w:val="00E4467D"/>
    <w:rsid w:val="00E56512"/>
    <w:rsid w:val="00E63976"/>
    <w:rsid w:val="00E66664"/>
    <w:rsid w:val="00EA0BC3"/>
    <w:rsid w:val="00EA6297"/>
    <w:rsid w:val="00EB4251"/>
    <w:rsid w:val="00ED0910"/>
    <w:rsid w:val="00EE44C7"/>
    <w:rsid w:val="00F026D6"/>
    <w:rsid w:val="00F036F2"/>
    <w:rsid w:val="00F400DB"/>
    <w:rsid w:val="00F432EF"/>
    <w:rsid w:val="00F4776A"/>
    <w:rsid w:val="00F55262"/>
    <w:rsid w:val="00F65EF9"/>
    <w:rsid w:val="00F84C2F"/>
    <w:rsid w:val="00FA6BE7"/>
    <w:rsid w:val="00FB160F"/>
    <w:rsid w:val="00FC2F3C"/>
    <w:rsid w:val="00FD0A49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ED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ED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E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7</cp:revision>
  <cp:lastPrinted>2021-01-07T10:24:00Z</cp:lastPrinted>
  <dcterms:created xsi:type="dcterms:W3CDTF">2021-01-05T09:48:00Z</dcterms:created>
  <dcterms:modified xsi:type="dcterms:W3CDTF">2021-01-07T10:33:00Z</dcterms:modified>
</cp:coreProperties>
</file>