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01" w:rsidRPr="00BC3137" w:rsidRDefault="00D21901" w:rsidP="00D21901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21901" w:rsidRDefault="00D21901" w:rsidP="00D21901">
      <w:pPr>
        <w:jc w:val="center"/>
        <w:rPr>
          <w:b/>
          <w:sz w:val="20"/>
        </w:rPr>
      </w:pPr>
    </w:p>
    <w:p w:rsidR="00D21901" w:rsidRPr="00BC3137" w:rsidRDefault="00D21901" w:rsidP="00D21901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21901" w:rsidRDefault="00D21901" w:rsidP="00D21901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="003C70BA">
        <w:rPr>
          <w:b/>
          <w:sz w:val="40"/>
        </w:rPr>
        <w:t>w najem</w:t>
      </w:r>
    </w:p>
    <w:p w:rsidR="00AB6AA8" w:rsidRDefault="00AB6AA8" w:rsidP="00D21901">
      <w:pPr>
        <w:jc w:val="center"/>
        <w:rPr>
          <w:b/>
          <w:sz w:val="40"/>
        </w:rPr>
      </w:pPr>
    </w:p>
    <w:p w:rsidR="00D21901" w:rsidRPr="008A24BB" w:rsidRDefault="00D21901" w:rsidP="00D21901">
      <w:pPr>
        <w:rPr>
          <w:sz w:val="14"/>
        </w:rPr>
      </w:pPr>
    </w:p>
    <w:tbl>
      <w:tblPr>
        <w:tblStyle w:val="Tabela-Siatka"/>
        <w:tblW w:w="14594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085"/>
        <w:gridCol w:w="1134"/>
        <w:gridCol w:w="4317"/>
        <w:gridCol w:w="2126"/>
        <w:gridCol w:w="2055"/>
        <w:gridCol w:w="1251"/>
      </w:tblGrid>
      <w:tr w:rsidR="003C70BA" w:rsidRPr="00DA37BE" w:rsidTr="002706BE">
        <w:trPr>
          <w:trHeight w:val="1418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Pr="00C567BE" w:rsidRDefault="003C70BA" w:rsidP="002743CF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Pr="00C567BE" w:rsidRDefault="003C70BA" w:rsidP="002743CF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3C70BA" w:rsidRPr="00C567BE" w:rsidRDefault="003C70BA" w:rsidP="002743CF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Pr="00C567BE" w:rsidRDefault="003C70BA" w:rsidP="002743CF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C567BE">
              <w:rPr>
                <w:b/>
                <w:sz w:val="26"/>
              </w:rPr>
              <w:t>Powierz-chnia</w:t>
            </w:r>
            <w:proofErr w:type="spellEnd"/>
          </w:p>
          <w:p w:rsidR="003C70BA" w:rsidRPr="00C567BE" w:rsidRDefault="003C70BA" w:rsidP="002743CF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431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Pr="00C567BE" w:rsidRDefault="003C70BA" w:rsidP="002743CF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Pr="00C567BE" w:rsidRDefault="003C70BA" w:rsidP="002743CF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05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C70BA" w:rsidRDefault="003C70BA" w:rsidP="003C70B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Stawka </w:t>
            </w:r>
            <w:r w:rsidRPr="00AD3DD1">
              <w:rPr>
                <w:b/>
                <w:sz w:val="26"/>
              </w:rPr>
              <w:t>czynszu</w:t>
            </w:r>
            <w:r w:rsidRPr="00736EDB">
              <w:rPr>
                <w:b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BE75CC" w:rsidRDefault="003C70BA" w:rsidP="003C70B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</w:t>
            </w:r>
          </w:p>
          <w:p w:rsidR="003C70BA" w:rsidRPr="00DC6F18" w:rsidRDefault="003C70BA" w:rsidP="003C70BA">
            <w:pPr>
              <w:jc w:val="center"/>
              <w:rPr>
                <w:b/>
                <w:sz w:val="26"/>
                <w:vertAlign w:val="superscript"/>
              </w:rPr>
            </w:pPr>
            <w:r>
              <w:rPr>
                <w:b/>
                <w:sz w:val="26"/>
              </w:rPr>
              <w:t xml:space="preserve"> i okres najmu</w:t>
            </w:r>
          </w:p>
        </w:tc>
      </w:tr>
      <w:tr w:rsidR="003C70BA" w:rsidRPr="00DA37BE" w:rsidTr="002706BE">
        <w:trPr>
          <w:trHeight w:val="5401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DA37BE" w:rsidRDefault="002706BE" w:rsidP="00450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BE75CC">
            <w:pPr>
              <w:ind w:right="24" w:firstLine="773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</w:t>
            </w:r>
            <w:r w:rsidR="00BE75CC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>Poddębicach,</w:t>
            </w:r>
            <w:r w:rsidRPr="004C1967">
              <w:rPr>
                <w:rFonts w:eastAsia="Calibri" w:cs="Times New Roman"/>
                <w:sz w:val="22"/>
              </w:rPr>
              <w:t xml:space="preserve"> przy ul.</w:t>
            </w:r>
            <w:r>
              <w:rPr>
                <w:rFonts w:eastAsia="Calibri" w:cs="Times New Roman"/>
                <w:sz w:val="22"/>
              </w:rPr>
              <w:t xml:space="preserve"> Targowej 10, </w:t>
            </w:r>
            <w:r w:rsidRPr="004C1967">
              <w:rPr>
                <w:rFonts w:eastAsia="Calibri" w:cs="Times New Roman"/>
                <w:sz w:val="22"/>
              </w:rPr>
              <w:t xml:space="preserve">w obrębie geodezyjnym </w:t>
            </w:r>
            <w:r>
              <w:rPr>
                <w:rFonts w:eastAsia="Calibri" w:cs="Times New Roman"/>
                <w:sz w:val="22"/>
              </w:rPr>
              <w:t xml:space="preserve">7, położona jest </w:t>
            </w:r>
            <w:r w:rsidRPr="004C1967">
              <w:rPr>
                <w:rFonts w:eastAsia="Calibri" w:cs="Times New Roman"/>
                <w:sz w:val="22"/>
              </w:rPr>
              <w:t>ni</w:t>
            </w:r>
            <w:r>
              <w:rPr>
                <w:rFonts w:eastAsia="Calibri" w:cs="Times New Roman"/>
                <w:sz w:val="22"/>
              </w:rPr>
              <w:t xml:space="preserve">eruchomość oznaczona w ewidencji gruntów jako działka nr 116/1, dla której </w:t>
            </w:r>
            <w:r w:rsidRPr="004C1967">
              <w:rPr>
                <w:rFonts w:eastAsia="Calibri" w:cs="Times New Roman"/>
                <w:sz w:val="22"/>
              </w:rPr>
              <w:t xml:space="preserve">Sąd Rejonowy </w:t>
            </w:r>
            <w:r>
              <w:rPr>
                <w:rFonts w:eastAsia="Calibri" w:cs="Times New Roman"/>
                <w:sz w:val="22"/>
              </w:rPr>
              <w:t xml:space="preserve">w Łasku, VI Zamiejscowy Wydział Ksiąg Wieczystych w Poddębicach, prowadzi księgę </w:t>
            </w:r>
            <w:r w:rsidRPr="004C1967">
              <w:rPr>
                <w:rFonts w:eastAsia="Calibri" w:cs="Times New Roman"/>
                <w:sz w:val="22"/>
              </w:rPr>
              <w:t>wieczyst</w:t>
            </w:r>
            <w:r>
              <w:rPr>
                <w:rFonts w:eastAsia="Calibri" w:cs="Times New Roman"/>
                <w:sz w:val="22"/>
              </w:rPr>
              <w:t>ą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oznaczoną </w:t>
            </w:r>
            <w:r w:rsidRPr="004C1967">
              <w:rPr>
                <w:rFonts w:eastAsia="Calibri" w:cs="Times New Roman"/>
                <w:sz w:val="22"/>
              </w:rPr>
              <w:t>numer</w:t>
            </w:r>
            <w:r>
              <w:rPr>
                <w:rFonts w:eastAsia="Calibri" w:cs="Times New Roman"/>
                <w:sz w:val="22"/>
              </w:rPr>
              <w:t>em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SR2L/00022614</w:t>
            </w:r>
            <w:r w:rsidRPr="007A4A5A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2.</w:t>
            </w:r>
          </w:p>
          <w:p w:rsidR="003C70BA" w:rsidRDefault="003C70BA" w:rsidP="00BE75CC">
            <w:pPr>
              <w:ind w:right="24" w:firstLine="773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450B69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0,2053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450B69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 posadowione są trzy  murowane budynki:</w:t>
            </w:r>
          </w:p>
          <w:p w:rsidR="003C70BA" w:rsidRPr="00050A4A" w:rsidRDefault="003C70BA" w:rsidP="00450B69">
            <w:pPr>
              <w:pStyle w:val="Akapitzlist"/>
              <w:numPr>
                <w:ilvl w:val="0"/>
                <w:numId w:val="1"/>
              </w:numPr>
              <w:tabs>
                <w:tab w:val="left" w:pos="338"/>
              </w:tabs>
              <w:ind w:left="54" w:firstLine="0"/>
              <w:rPr>
                <w:sz w:val="22"/>
              </w:rPr>
            </w:pPr>
            <w:r>
              <w:rPr>
                <w:sz w:val="22"/>
              </w:rPr>
              <w:t>biurowy</w:t>
            </w:r>
            <w:r w:rsidRPr="00050A4A">
              <w:rPr>
                <w:sz w:val="22"/>
              </w:rPr>
              <w:t xml:space="preserve"> o powierzchni użytkowej 150,70 m</w:t>
            </w:r>
            <w:r w:rsidRPr="00050A4A">
              <w:rPr>
                <w:sz w:val="22"/>
                <w:vertAlign w:val="superscript"/>
              </w:rPr>
              <w:t>2</w:t>
            </w:r>
            <w:r w:rsidRPr="00050A4A">
              <w:rPr>
                <w:sz w:val="22"/>
              </w:rPr>
              <w:t>,</w:t>
            </w:r>
            <w:r w:rsidR="00235E46" w:rsidRPr="00050A4A">
              <w:rPr>
                <w:sz w:val="22"/>
              </w:rPr>
              <w:t xml:space="preserve"> przyłączony do sieci elektr</w:t>
            </w:r>
            <w:r w:rsidR="001B49A6">
              <w:rPr>
                <w:sz w:val="22"/>
              </w:rPr>
              <w:t>oenerget</w:t>
            </w:r>
            <w:r w:rsidR="00235E46" w:rsidRPr="00050A4A">
              <w:rPr>
                <w:sz w:val="22"/>
              </w:rPr>
              <w:t>ycznej, wodno-kanalizacyjnej</w:t>
            </w:r>
            <w:r w:rsidR="00235E46">
              <w:rPr>
                <w:sz w:val="22"/>
              </w:rPr>
              <w:t>, gazowej</w:t>
            </w:r>
            <w:r w:rsidR="00235E46" w:rsidRPr="00050A4A">
              <w:rPr>
                <w:sz w:val="22"/>
              </w:rPr>
              <w:t xml:space="preserve"> i posiada lokalne </w:t>
            </w:r>
            <w:proofErr w:type="spellStart"/>
            <w:r w:rsidR="00235E46" w:rsidRPr="00050A4A">
              <w:rPr>
                <w:sz w:val="22"/>
              </w:rPr>
              <w:t>c.o</w:t>
            </w:r>
            <w:proofErr w:type="spellEnd"/>
            <w:r w:rsidR="00235E46" w:rsidRPr="00050A4A">
              <w:rPr>
                <w:sz w:val="22"/>
              </w:rPr>
              <w:t>. oraz instalację alarmową</w:t>
            </w:r>
            <w:r w:rsidR="00235E46">
              <w:rPr>
                <w:sz w:val="22"/>
              </w:rPr>
              <w:t>;</w:t>
            </w:r>
          </w:p>
          <w:p w:rsidR="003C70BA" w:rsidRDefault="003C70BA" w:rsidP="00450B69">
            <w:pPr>
              <w:pStyle w:val="Akapitzlist"/>
              <w:numPr>
                <w:ilvl w:val="0"/>
                <w:numId w:val="1"/>
              </w:numPr>
              <w:tabs>
                <w:tab w:val="left" w:pos="338"/>
              </w:tabs>
              <w:ind w:left="54" w:firstLine="0"/>
              <w:rPr>
                <w:sz w:val="22"/>
              </w:rPr>
            </w:pPr>
            <w:r>
              <w:rPr>
                <w:sz w:val="22"/>
              </w:rPr>
              <w:t>budynek składnicy akt,</w:t>
            </w:r>
            <w:r w:rsidRPr="00050A4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 garażem, </w:t>
            </w:r>
            <w:r w:rsidRPr="00050A4A">
              <w:rPr>
                <w:sz w:val="22"/>
              </w:rPr>
              <w:t xml:space="preserve">o powierzchni użytkowej </w:t>
            </w:r>
            <w:r>
              <w:rPr>
                <w:sz w:val="22"/>
              </w:rPr>
              <w:t>86</w:t>
            </w:r>
            <w:r w:rsidRPr="00050A4A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Pr="00050A4A">
              <w:rPr>
                <w:sz w:val="22"/>
              </w:rPr>
              <w:t>0 m</w:t>
            </w:r>
            <w:r w:rsidRPr="00050A4A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 w:rsidR="00235E46">
              <w:rPr>
                <w:sz w:val="22"/>
              </w:rPr>
              <w:t xml:space="preserve"> posiadający instalację elektryczną i alarmową;</w:t>
            </w:r>
          </w:p>
          <w:p w:rsidR="003C70BA" w:rsidRPr="00050A4A" w:rsidRDefault="003C70BA" w:rsidP="00450B69">
            <w:pPr>
              <w:pStyle w:val="Akapitzlist"/>
              <w:numPr>
                <w:ilvl w:val="0"/>
                <w:numId w:val="1"/>
              </w:numPr>
              <w:tabs>
                <w:tab w:val="left" w:pos="338"/>
              </w:tabs>
              <w:ind w:left="54" w:firstLine="0"/>
              <w:rPr>
                <w:sz w:val="22"/>
              </w:rPr>
            </w:pPr>
            <w:r>
              <w:rPr>
                <w:sz w:val="22"/>
              </w:rPr>
              <w:t>budynek magazynowy</w:t>
            </w:r>
            <w:r w:rsidRPr="00050A4A">
              <w:rPr>
                <w:sz w:val="22"/>
              </w:rPr>
              <w:t xml:space="preserve"> o powierzchni użytkowej 1</w:t>
            </w:r>
            <w:r>
              <w:rPr>
                <w:sz w:val="22"/>
              </w:rPr>
              <w:t>73</w:t>
            </w:r>
            <w:r w:rsidRPr="00050A4A">
              <w:rPr>
                <w:sz w:val="22"/>
              </w:rPr>
              <w:t>,</w:t>
            </w:r>
            <w:r>
              <w:rPr>
                <w:sz w:val="22"/>
              </w:rPr>
              <w:t>23</w:t>
            </w:r>
            <w:r w:rsidRPr="00050A4A">
              <w:rPr>
                <w:sz w:val="22"/>
              </w:rPr>
              <w:t> m</w:t>
            </w:r>
            <w:r w:rsidRPr="00050A4A">
              <w:rPr>
                <w:sz w:val="22"/>
                <w:vertAlign w:val="superscript"/>
              </w:rPr>
              <w:t>2</w:t>
            </w:r>
            <w:r w:rsidR="00235E46">
              <w:rPr>
                <w:sz w:val="22"/>
              </w:rPr>
              <w:t>,</w:t>
            </w:r>
            <w:r w:rsidR="001B49A6">
              <w:rPr>
                <w:sz w:val="22"/>
              </w:rPr>
              <w:t xml:space="preserve"> </w:t>
            </w:r>
            <w:r w:rsidR="00235E46">
              <w:rPr>
                <w:sz w:val="22"/>
              </w:rPr>
              <w:t>posiadający</w:t>
            </w:r>
            <w:r w:rsidR="001B49A6">
              <w:rPr>
                <w:sz w:val="22"/>
              </w:rPr>
              <w:t xml:space="preserve"> instalację elektryczną, </w:t>
            </w:r>
            <w:proofErr w:type="spellStart"/>
            <w:r w:rsidR="001B49A6">
              <w:rPr>
                <w:sz w:val="22"/>
              </w:rPr>
              <w:t>c.o</w:t>
            </w:r>
            <w:proofErr w:type="spellEnd"/>
            <w:r w:rsidR="001B49A6">
              <w:rPr>
                <w:sz w:val="22"/>
              </w:rPr>
              <w:t>. i alarmową</w:t>
            </w:r>
            <w:r w:rsidR="001B49A6" w:rsidRPr="00050A4A">
              <w:rPr>
                <w:sz w:val="22"/>
              </w:rPr>
              <w:t>.</w:t>
            </w:r>
          </w:p>
          <w:p w:rsidR="003C70BA" w:rsidRPr="00050A4A" w:rsidRDefault="003C70BA" w:rsidP="00450B69">
            <w:pPr>
              <w:tabs>
                <w:tab w:val="left" w:pos="338"/>
              </w:tabs>
              <w:ind w:left="54"/>
              <w:rPr>
                <w:sz w:val="22"/>
              </w:rPr>
            </w:pPr>
          </w:p>
          <w:p w:rsidR="003C70BA" w:rsidRDefault="00610D99" w:rsidP="00450B69">
            <w:pPr>
              <w:ind w:firstLine="408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33.5pt;margin-top:6.85pt;width:145.5pt;height:0;z-index:251680768" o:connectortype="straight"/>
              </w:pict>
            </w:r>
          </w:p>
          <w:p w:rsidR="003C70BA" w:rsidRDefault="003C70BA" w:rsidP="00450B69">
            <w:pPr>
              <w:ind w:firstLine="408"/>
              <w:rPr>
                <w:sz w:val="22"/>
              </w:rPr>
            </w:pPr>
          </w:p>
          <w:p w:rsidR="003C70BA" w:rsidRDefault="003C70BA" w:rsidP="00450B69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Przedmiotem najmu będzie cała nieruchomość z wyłączeniem 16,00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powierzchni gruntu o innym przeznaczeniu.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C567BE" w:rsidRDefault="003C70BA" w:rsidP="00450B69">
            <w:pPr>
              <w:rPr>
                <w:rFonts w:eastAsia="Calibri" w:cs="Times New Roman"/>
                <w:sz w:val="24"/>
              </w:rPr>
            </w:pPr>
            <w:r>
              <w:rPr>
                <w:sz w:val="22"/>
              </w:rPr>
              <w:t xml:space="preserve">Nieruchomość </w:t>
            </w:r>
            <w:proofErr w:type="spellStart"/>
            <w:r>
              <w:rPr>
                <w:sz w:val="22"/>
              </w:rPr>
              <w:t>przez-naczona</w:t>
            </w:r>
            <w:proofErr w:type="spellEnd"/>
            <w:r>
              <w:rPr>
                <w:sz w:val="22"/>
              </w:rPr>
              <w:t xml:space="preserve"> jest na działalność statutową Państwowego </w:t>
            </w:r>
            <w:proofErr w:type="spellStart"/>
            <w:r>
              <w:rPr>
                <w:sz w:val="22"/>
              </w:rPr>
              <w:t>Gos-podarstwa</w:t>
            </w:r>
            <w:proofErr w:type="spellEnd"/>
            <w:r>
              <w:rPr>
                <w:sz w:val="22"/>
              </w:rPr>
              <w:t xml:space="preserve"> Wodnego Wody Polskie.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1B49A6" w:rsidP="00BE75CC">
            <w:pPr>
              <w:ind w:hanging="3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="003C70BA" w:rsidRPr="00CB2A3E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  <w:r w:rsidR="003C70BA" w:rsidRPr="00CB2A3E">
              <w:rPr>
                <w:sz w:val="22"/>
              </w:rPr>
              <w:t>0 zł za 1 m</w:t>
            </w:r>
            <w:r w:rsidR="003C70BA" w:rsidRPr="00CB2A3E">
              <w:rPr>
                <w:sz w:val="22"/>
                <w:vertAlign w:val="superscript"/>
              </w:rPr>
              <w:t>2</w:t>
            </w:r>
            <w:r w:rsidR="003C70BA">
              <w:rPr>
                <w:sz w:val="22"/>
              </w:rPr>
              <w:t xml:space="preserve"> (biuro)</w:t>
            </w:r>
          </w:p>
          <w:p w:rsidR="003C70BA" w:rsidRDefault="001B49A6" w:rsidP="00BE75CC">
            <w:pPr>
              <w:ind w:hanging="3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C70BA" w:rsidRPr="00CB2A3E">
              <w:rPr>
                <w:sz w:val="22"/>
              </w:rPr>
              <w:t>,00 zł za 1 m</w:t>
            </w:r>
            <w:r w:rsidR="003C70BA" w:rsidRPr="00CB2A3E">
              <w:rPr>
                <w:sz w:val="22"/>
                <w:vertAlign w:val="superscript"/>
              </w:rPr>
              <w:t>2</w:t>
            </w:r>
            <w:r w:rsidR="003C70BA">
              <w:rPr>
                <w:sz w:val="22"/>
              </w:rPr>
              <w:t xml:space="preserve"> (magazyn)</w:t>
            </w:r>
          </w:p>
          <w:p w:rsidR="003C70BA" w:rsidRDefault="00221B1D" w:rsidP="00BE75CC">
            <w:pPr>
              <w:ind w:hanging="3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3C70BA" w:rsidRPr="00CB2A3E">
              <w:rPr>
                <w:sz w:val="22"/>
              </w:rPr>
              <w:t>,</w:t>
            </w:r>
            <w:r>
              <w:rPr>
                <w:sz w:val="22"/>
              </w:rPr>
              <w:t>5</w:t>
            </w:r>
            <w:r w:rsidR="003C70BA" w:rsidRPr="00CB2A3E">
              <w:rPr>
                <w:sz w:val="22"/>
              </w:rPr>
              <w:t>0 zł za 1 m</w:t>
            </w:r>
            <w:r w:rsidR="003C70BA" w:rsidRPr="00CB2A3E">
              <w:rPr>
                <w:sz w:val="22"/>
                <w:vertAlign w:val="superscript"/>
              </w:rPr>
              <w:t>2</w:t>
            </w:r>
            <w:r w:rsidR="003C70BA">
              <w:rPr>
                <w:sz w:val="22"/>
              </w:rPr>
              <w:t xml:space="preserve"> (</w:t>
            </w:r>
            <w:r w:rsidR="001B49A6">
              <w:rPr>
                <w:sz w:val="22"/>
              </w:rPr>
              <w:t>magazyn-składnica akt</w:t>
            </w:r>
            <w:r w:rsidR="003C70BA">
              <w:rPr>
                <w:sz w:val="22"/>
              </w:rPr>
              <w:t>)</w:t>
            </w:r>
          </w:p>
          <w:p w:rsidR="003C70BA" w:rsidRPr="00D21901" w:rsidRDefault="001B49A6" w:rsidP="00BE75CC">
            <w:pPr>
              <w:ind w:hanging="3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C70BA">
              <w:rPr>
                <w:sz w:val="22"/>
              </w:rPr>
              <w:t>,</w:t>
            </w:r>
            <w:r>
              <w:rPr>
                <w:sz w:val="22"/>
              </w:rPr>
              <w:t>10</w:t>
            </w:r>
            <w:r w:rsidR="003C70BA">
              <w:rPr>
                <w:sz w:val="22"/>
              </w:rPr>
              <w:t xml:space="preserve"> zł za 1 m</w:t>
            </w:r>
            <w:r w:rsidR="003C70BA">
              <w:rPr>
                <w:sz w:val="22"/>
                <w:vertAlign w:val="superscript"/>
              </w:rPr>
              <w:t>2</w:t>
            </w:r>
            <w:r w:rsidR="003C70BA">
              <w:rPr>
                <w:sz w:val="22"/>
              </w:rPr>
              <w:t xml:space="preserve"> (grunt)</w:t>
            </w:r>
          </w:p>
          <w:p w:rsidR="003C70BA" w:rsidRDefault="003C70BA" w:rsidP="00BE75CC">
            <w:pPr>
              <w:ind w:hanging="37"/>
              <w:jc w:val="center"/>
              <w:rPr>
                <w:sz w:val="12"/>
                <w:szCs w:val="24"/>
              </w:rPr>
            </w:pPr>
          </w:p>
          <w:p w:rsidR="003C70BA" w:rsidRPr="00CB2A3E" w:rsidRDefault="003C70BA" w:rsidP="00BE75CC">
            <w:pPr>
              <w:ind w:hanging="37"/>
              <w:jc w:val="center"/>
              <w:rPr>
                <w:sz w:val="12"/>
                <w:szCs w:val="24"/>
              </w:rPr>
            </w:pPr>
          </w:p>
          <w:p w:rsidR="003C70BA" w:rsidRPr="00736EDB" w:rsidRDefault="003C70BA" w:rsidP="00BE75CC">
            <w:pPr>
              <w:ind w:hanging="3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Czynsz będzie p</w:t>
            </w:r>
            <w:r w:rsidRPr="00736EDB">
              <w:rPr>
                <w:sz w:val="22"/>
                <w:szCs w:val="24"/>
              </w:rPr>
              <w:t>łatn</w:t>
            </w:r>
            <w:r>
              <w:rPr>
                <w:sz w:val="22"/>
                <w:szCs w:val="24"/>
              </w:rPr>
              <w:t>y</w:t>
            </w:r>
            <w:r w:rsidRPr="00736EDB">
              <w:rPr>
                <w:sz w:val="22"/>
                <w:szCs w:val="24"/>
              </w:rPr>
              <w:t xml:space="preserve"> miesięcznie,</w:t>
            </w:r>
          </w:p>
          <w:p w:rsidR="003C70BA" w:rsidRPr="00CB2A3E" w:rsidRDefault="003C70BA" w:rsidP="00BE75CC">
            <w:pPr>
              <w:ind w:hanging="37"/>
              <w:jc w:val="center"/>
              <w:rPr>
                <w:sz w:val="22"/>
              </w:rPr>
            </w:pPr>
            <w:r w:rsidRPr="00736EDB">
              <w:rPr>
                <w:sz w:val="22"/>
                <w:szCs w:val="24"/>
              </w:rPr>
              <w:t>z góry</w:t>
            </w:r>
            <w:r>
              <w:rPr>
                <w:sz w:val="22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CB2A3E" w:rsidRDefault="003C70BA" w:rsidP="00450B6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Bez przetargu. Na trzy lata.</w:t>
            </w:r>
          </w:p>
        </w:tc>
      </w:tr>
      <w:tr w:rsidR="003C70BA" w:rsidRPr="00DA37BE" w:rsidTr="00B26D2F">
        <w:trPr>
          <w:trHeight w:val="4101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DA37BE" w:rsidRDefault="002706BE" w:rsidP="002743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3C70BA" w:rsidRPr="00DA37BE">
              <w:rPr>
                <w:sz w:val="24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BE75CC">
            <w:pPr>
              <w:ind w:right="24" w:firstLine="915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 Sieradzu,</w:t>
            </w:r>
            <w:r w:rsidRPr="004C1967">
              <w:rPr>
                <w:rFonts w:eastAsia="Calibri" w:cs="Times New Roman"/>
                <w:sz w:val="22"/>
              </w:rPr>
              <w:t xml:space="preserve"> przy ul.</w:t>
            </w:r>
            <w:r>
              <w:rPr>
                <w:rFonts w:eastAsia="Calibri" w:cs="Times New Roman"/>
                <w:sz w:val="22"/>
              </w:rPr>
              <w:t xml:space="preserve"> Warneńczyka 1, </w:t>
            </w:r>
            <w:r w:rsidRPr="004C1967">
              <w:rPr>
                <w:rFonts w:eastAsia="Calibri" w:cs="Times New Roman"/>
                <w:sz w:val="22"/>
              </w:rPr>
              <w:t xml:space="preserve">w obrębie geodezyjnym </w:t>
            </w:r>
            <w:r>
              <w:rPr>
                <w:rFonts w:eastAsia="Calibri" w:cs="Times New Roman"/>
                <w:sz w:val="22"/>
              </w:rPr>
              <w:t xml:space="preserve">12, położona jest </w:t>
            </w:r>
            <w:r w:rsidRPr="004C1967">
              <w:rPr>
                <w:rFonts w:eastAsia="Calibri" w:cs="Times New Roman"/>
                <w:sz w:val="22"/>
              </w:rPr>
              <w:t>ni</w:t>
            </w:r>
            <w:r>
              <w:rPr>
                <w:rFonts w:eastAsia="Calibri" w:cs="Times New Roman"/>
                <w:sz w:val="22"/>
              </w:rPr>
              <w:t xml:space="preserve">eruchomość oznaczona w ewidencji gruntów jako działki nr 7192/5, 7197/4 i 7197/5, dla których </w:t>
            </w:r>
            <w:r w:rsidRPr="004C1967">
              <w:rPr>
                <w:rFonts w:eastAsia="Calibri" w:cs="Times New Roman"/>
                <w:sz w:val="22"/>
              </w:rPr>
              <w:t xml:space="preserve">Sąd Rejonowy </w:t>
            </w:r>
            <w:r>
              <w:rPr>
                <w:rFonts w:eastAsia="Calibri" w:cs="Times New Roman"/>
                <w:sz w:val="22"/>
              </w:rPr>
              <w:t xml:space="preserve">w Sieradzu prowadzi księgę </w:t>
            </w:r>
            <w:r w:rsidRPr="004C1967">
              <w:rPr>
                <w:rFonts w:eastAsia="Calibri" w:cs="Times New Roman"/>
                <w:sz w:val="22"/>
              </w:rPr>
              <w:t>wieczyst</w:t>
            </w:r>
            <w:r>
              <w:rPr>
                <w:rFonts w:eastAsia="Calibri" w:cs="Times New Roman"/>
                <w:sz w:val="22"/>
              </w:rPr>
              <w:t>ą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oznaczoną </w:t>
            </w:r>
            <w:r w:rsidRPr="004C1967">
              <w:rPr>
                <w:rFonts w:eastAsia="Calibri" w:cs="Times New Roman"/>
                <w:sz w:val="22"/>
              </w:rPr>
              <w:t>numer</w:t>
            </w:r>
            <w:r>
              <w:rPr>
                <w:rFonts w:eastAsia="Calibri" w:cs="Times New Roman"/>
                <w:sz w:val="22"/>
              </w:rPr>
              <w:t>em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</w:t>
            </w:r>
            <w:r w:rsidRPr="007A4A5A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S</w:t>
            </w:r>
            <w:r w:rsidRPr="007A4A5A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00065780</w:t>
            </w:r>
            <w:r w:rsidRPr="007A4A5A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8.</w:t>
            </w:r>
          </w:p>
          <w:p w:rsidR="003C70BA" w:rsidRPr="00DA37BE" w:rsidRDefault="003C70BA" w:rsidP="00BE75CC">
            <w:pPr>
              <w:ind w:right="24" w:firstLine="915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427675" w:rsidRDefault="003C70BA" w:rsidP="00B26D2F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</w:t>
            </w:r>
            <w:r w:rsidR="00B26D2F">
              <w:rPr>
                <w:rFonts w:eastAsia="Calibri" w:cs="Times New Roman"/>
                <w:sz w:val="22"/>
              </w:rPr>
              <w:t>0462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2743CF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 posadowiony jest budynek biurowy; murowany, trzykondygnacyjny, podpiwniczony, o powierzchni użytkowej 738,00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</w:t>
            </w:r>
            <w:r w:rsidR="00221B1D">
              <w:rPr>
                <w:sz w:val="22"/>
              </w:rPr>
              <w:t xml:space="preserve">przyłączony do sieci elektroenergetycznej, wodno-kanalizacyjnej, posiadający lokalne </w:t>
            </w:r>
            <w:proofErr w:type="spellStart"/>
            <w:r w:rsidR="00221B1D">
              <w:rPr>
                <w:sz w:val="22"/>
              </w:rPr>
              <w:t>c.o</w:t>
            </w:r>
            <w:proofErr w:type="spellEnd"/>
            <w:r w:rsidR="00221B1D">
              <w:rPr>
                <w:sz w:val="22"/>
              </w:rPr>
              <w:t xml:space="preserve">. i instalację alarmową </w:t>
            </w:r>
            <w:r>
              <w:rPr>
                <w:sz w:val="22"/>
              </w:rPr>
              <w:t>oraz dw</w:t>
            </w:r>
            <w:r w:rsidR="005D2DF7">
              <w:rPr>
                <w:sz w:val="22"/>
              </w:rPr>
              <w:t>a budyn</w:t>
            </w:r>
            <w:r w:rsidR="00B26D2F">
              <w:rPr>
                <w:sz w:val="22"/>
              </w:rPr>
              <w:t>k</w:t>
            </w:r>
            <w:r w:rsidR="005D2DF7">
              <w:rPr>
                <w:sz w:val="22"/>
              </w:rPr>
              <w:t>i</w:t>
            </w:r>
            <w:r>
              <w:rPr>
                <w:sz w:val="22"/>
              </w:rPr>
              <w:t xml:space="preserve"> garaż</w:t>
            </w:r>
            <w:r w:rsidR="00B26D2F">
              <w:rPr>
                <w:sz w:val="22"/>
              </w:rPr>
              <w:t>ow</w:t>
            </w:r>
            <w:r w:rsidR="005D2DF7">
              <w:rPr>
                <w:sz w:val="22"/>
              </w:rPr>
              <w:t>e</w:t>
            </w:r>
            <w:r>
              <w:rPr>
                <w:sz w:val="22"/>
              </w:rPr>
              <w:t xml:space="preserve"> o </w:t>
            </w:r>
            <w:r w:rsidR="005D2DF7">
              <w:rPr>
                <w:sz w:val="22"/>
              </w:rPr>
              <w:t xml:space="preserve">łącznej </w:t>
            </w:r>
            <w:r>
              <w:rPr>
                <w:sz w:val="22"/>
              </w:rPr>
              <w:t xml:space="preserve">powierzchni </w:t>
            </w:r>
            <w:r w:rsidR="00B26D2F">
              <w:rPr>
                <w:sz w:val="22"/>
              </w:rPr>
              <w:t>zabudowy 116</w:t>
            </w:r>
            <w:r>
              <w:rPr>
                <w:sz w:val="22"/>
              </w:rPr>
              <w:t>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. </w:t>
            </w:r>
          </w:p>
          <w:p w:rsidR="003C70BA" w:rsidRDefault="00610D99" w:rsidP="002743CF">
            <w:pPr>
              <w:ind w:firstLine="408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37" type="#_x0000_t32" style="position:absolute;left:0;text-align:left;margin-left:37.6pt;margin-top:8.55pt;width:145.5pt;height:0;z-index:251677696" o:connectortype="straight"/>
              </w:pict>
            </w:r>
          </w:p>
          <w:p w:rsidR="003C70BA" w:rsidRPr="00D21901" w:rsidRDefault="003C70BA" w:rsidP="00D21901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Przedmiotem najmu będą pomieszczenia biurowe o powierzchni łącznej 127,60 </w:t>
            </w:r>
            <w:r w:rsidRPr="007376CB">
              <w:rPr>
                <w:sz w:val="22"/>
              </w:rPr>
              <w:t>m</w:t>
            </w:r>
            <w:r w:rsidRPr="007376CB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usytuowane na 2 piętrze budynku, oznaczone numerami 4, 5. 7, 9, 12, 13. 16 i 17 oraz jedno stanowisko garażowe o powierzchni 16,00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C567BE" w:rsidRDefault="003C70BA" w:rsidP="00E95F9F">
            <w:pPr>
              <w:rPr>
                <w:rFonts w:eastAsia="Calibri" w:cs="Times New Roman"/>
                <w:sz w:val="24"/>
              </w:rPr>
            </w:pPr>
            <w:r>
              <w:rPr>
                <w:sz w:val="22"/>
              </w:rPr>
              <w:t xml:space="preserve">Lokal przeznaczony jest na działalność statutową </w:t>
            </w:r>
            <w:proofErr w:type="spellStart"/>
            <w:r>
              <w:rPr>
                <w:sz w:val="22"/>
              </w:rPr>
              <w:t>Państwo-wego</w:t>
            </w:r>
            <w:proofErr w:type="spellEnd"/>
            <w:r>
              <w:rPr>
                <w:sz w:val="22"/>
              </w:rPr>
              <w:t xml:space="preserve"> Gospodarstwa Wodnego Wody Polskie.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Default="003C70BA" w:rsidP="00824C9F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CB2A3E">
              <w:rPr>
                <w:sz w:val="22"/>
              </w:rPr>
              <w:t>,</w:t>
            </w:r>
            <w:r w:rsidR="001B49A6">
              <w:rPr>
                <w:sz w:val="22"/>
              </w:rPr>
              <w:t>7</w:t>
            </w:r>
            <w:r w:rsidRPr="00CB2A3E">
              <w:rPr>
                <w:sz w:val="22"/>
              </w:rPr>
              <w:t>0 zł za 1 m</w:t>
            </w:r>
            <w:r w:rsidRPr="00CB2A3E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</w:t>
            </w:r>
            <w:r w:rsidR="001B49A6">
              <w:rPr>
                <w:sz w:val="22"/>
              </w:rPr>
              <w:t>biuro</w:t>
            </w:r>
            <w:r>
              <w:rPr>
                <w:sz w:val="22"/>
              </w:rPr>
              <w:t>)</w:t>
            </w:r>
          </w:p>
          <w:p w:rsidR="003C70BA" w:rsidRPr="00D21901" w:rsidRDefault="003C70BA" w:rsidP="00824C9F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3,</w:t>
            </w:r>
            <w:r w:rsidR="001B49A6">
              <w:rPr>
                <w:sz w:val="22"/>
              </w:rPr>
              <w:t>3</w:t>
            </w:r>
            <w:r>
              <w:rPr>
                <w:sz w:val="22"/>
              </w:rPr>
              <w:t>0 zł za 1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(garaż)</w:t>
            </w:r>
          </w:p>
          <w:p w:rsidR="003C70BA" w:rsidRDefault="003C70BA" w:rsidP="00824C9F">
            <w:pPr>
              <w:ind w:firstLine="34"/>
              <w:jc w:val="center"/>
              <w:rPr>
                <w:sz w:val="12"/>
                <w:szCs w:val="24"/>
              </w:rPr>
            </w:pPr>
          </w:p>
          <w:p w:rsidR="003C70BA" w:rsidRPr="00CB2A3E" w:rsidRDefault="003C70BA" w:rsidP="00824C9F">
            <w:pPr>
              <w:ind w:firstLine="34"/>
              <w:jc w:val="center"/>
              <w:rPr>
                <w:sz w:val="12"/>
                <w:szCs w:val="24"/>
              </w:rPr>
            </w:pPr>
          </w:p>
          <w:p w:rsidR="003C70BA" w:rsidRPr="00736EDB" w:rsidRDefault="003C70BA" w:rsidP="00824C9F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Czynsz będzie p</w:t>
            </w:r>
            <w:r w:rsidRPr="00736EDB">
              <w:rPr>
                <w:sz w:val="22"/>
                <w:szCs w:val="24"/>
              </w:rPr>
              <w:t>łatn</w:t>
            </w:r>
            <w:r>
              <w:rPr>
                <w:sz w:val="22"/>
                <w:szCs w:val="24"/>
              </w:rPr>
              <w:t>y</w:t>
            </w:r>
            <w:r w:rsidRPr="00736EDB">
              <w:rPr>
                <w:sz w:val="22"/>
                <w:szCs w:val="24"/>
              </w:rPr>
              <w:t xml:space="preserve"> miesięcznie,</w:t>
            </w:r>
          </w:p>
          <w:p w:rsidR="003C70BA" w:rsidRPr="002743CF" w:rsidRDefault="003C70BA" w:rsidP="00824C9F">
            <w:pPr>
              <w:ind w:firstLine="34"/>
              <w:jc w:val="center"/>
              <w:rPr>
                <w:sz w:val="22"/>
                <w:szCs w:val="24"/>
              </w:rPr>
            </w:pPr>
            <w:r w:rsidRPr="00736EDB">
              <w:rPr>
                <w:sz w:val="22"/>
                <w:szCs w:val="24"/>
              </w:rPr>
              <w:t>z góry</w:t>
            </w:r>
            <w:r>
              <w:rPr>
                <w:sz w:val="22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0BA" w:rsidRPr="002743CF" w:rsidRDefault="003C70BA" w:rsidP="002743CF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Bez przetargu. Na trzy lata.</w:t>
            </w:r>
          </w:p>
        </w:tc>
      </w:tr>
      <w:tr w:rsidR="000D3C3A" w:rsidRPr="00DA37BE" w:rsidTr="001B55F2">
        <w:trPr>
          <w:trHeight w:val="3384"/>
          <w:jc w:val="center"/>
        </w:trPr>
        <w:tc>
          <w:tcPr>
            <w:tcW w:w="626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Pr="00DA37BE" w:rsidRDefault="000D3C3A" w:rsidP="007D6F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Default="000D3C3A" w:rsidP="007D6FB9">
            <w:pPr>
              <w:ind w:right="24" w:firstLine="915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 Wieluniu,</w:t>
            </w:r>
            <w:r w:rsidRPr="004C1967">
              <w:rPr>
                <w:rFonts w:eastAsia="Calibri" w:cs="Times New Roman"/>
                <w:sz w:val="22"/>
              </w:rPr>
              <w:t xml:space="preserve"> przy ul.</w:t>
            </w:r>
            <w:r>
              <w:rPr>
                <w:rFonts w:eastAsia="Calibri" w:cs="Times New Roman"/>
                <w:sz w:val="22"/>
              </w:rPr>
              <w:t xml:space="preserve"> Fabrycznej 4, </w:t>
            </w:r>
            <w:r w:rsidRPr="004C1967">
              <w:rPr>
                <w:rFonts w:eastAsia="Calibri" w:cs="Times New Roman"/>
                <w:sz w:val="22"/>
              </w:rPr>
              <w:t xml:space="preserve">w obrębie geodezyjnym </w:t>
            </w:r>
            <w:r>
              <w:rPr>
                <w:rFonts w:eastAsia="Calibri" w:cs="Times New Roman"/>
                <w:sz w:val="22"/>
              </w:rPr>
              <w:t xml:space="preserve">5, położona jest </w:t>
            </w:r>
            <w:r w:rsidRPr="004C1967">
              <w:rPr>
                <w:rFonts w:eastAsia="Calibri" w:cs="Times New Roman"/>
                <w:sz w:val="22"/>
              </w:rPr>
              <w:t>ni</w:t>
            </w:r>
            <w:r>
              <w:rPr>
                <w:rFonts w:eastAsia="Calibri" w:cs="Times New Roman"/>
                <w:sz w:val="22"/>
              </w:rPr>
              <w:t xml:space="preserve">eruchomość oznaczona w ewidencji gruntów jako działka nr 32, dla której </w:t>
            </w:r>
            <w:r w:rsidRPr="004C1967">
              <w:rPr>
                <w:rFonts w:eastAsia="Calibri" w:cs="Times New Roman"/>
                <w:sz w:val="22"/>
              </w:rPr>
              <w:t xml:space="preserve">Sąd Rejonowy </w:t>
            </w:r>
            <w:r>
              <w:rPr>
                <w:rFonts w:eastAsia="Calibri" w:cs="Times New Roman"/>
                <w:sz w:val="22"/>
              </w:rPr>
              <w:t xml:space="preserve">w Wieluniu prowadzi księgę </w:t>
            </w:r>
            <w:r w:rsidRPr="004C1967">
              <w:rPr>
                <w:rFonts w:eastAsia="Calibri" w:cs="Times New Roman"/>
                <w:sz w:val="22"/>
              </w:rPr>
              <w:t>wieczyst</w:t>
            </w:r>
            <w:r>
              <w:rPr>
                <w:rFonts w:eastAsia="Calibri" w:cs="Times New Roman"/>
                <w:sz w:val="22"/>
              </w:rPr>
              <w:t>ą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oznaczoną </w:t>
            </w:r>
            <w:r w:rsidRPr="004C1967">
              <w:rPr>
                <w:rFonts w:eastAsia="Calibri" w:cs="Times New Roman"/>
                <w:sz w:val="22"/>
              </w:rPr>
              <w:t>numer</w:t>
            </w:r>
            <w:r>
              <w:rPr>
                <w:rFonts w:eastAsia="Calibri" w:cs="Times New Roman"/>
                <w:sz w:val="22"/>
              </w:rPr>
              <w:t>em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SR1W/00042639</w:t>
            </w:r>
            <w:r w:rsidRPr="007A4A5A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1.</w:t>
            </w:r>
          </w:p>
          <w:p w:rsidR="000D3C3A" w:rsidRDefault="000D3C3A" w:rsidP="007D6FB9">
            <w:pPr>
              <w:ind w:right="24" w:firstLine="915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Default="000D3C3A" w:rsidP="007D6FB9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0,1872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Default="000D3C3A" w:rsidP="007D6FB9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 posadowiony jest piętrowy budynek mieszkalno-biurowy; murowany, o powierzchni użytkowej 241,00 m</w:t>
            </w:r>
            <w:r>
              <w:rPr>
                <w:sz w:val="22"/>
                <w:vertAlign w:val="superscript"/>
              </w:rPr>
              <w:t>2</w:t>
            </w:r>
            <w:r w:rsidR="00235E46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235E46">
              <w:rPr>
                <w:sz w:val="22"/>
              </w:rPr>
              <w:t xml:space="preserve">przyłączony do sieci elektroenergetycznej, wodno-kanalizacyjnej i miejskiej </w:t>
            </w:r>
            <w:proofErr w:type="spellStart"/>
            <w:r w:rsidR="00235E46">
              <w:rPr>
                <w:sz w:val="22"/>
              </w:rPr>
              <w:t>c.o</w:t>
            </w:r>
            <w:proofErr w:type="spellEnd"/>
            <w:r w:rsidR="00235E46">
              <w:rPr>
                <w:sz w:val="22"/>
              </w:rPr>
              <w:t xml:space="preserve">. </w:t>
            </w:r>
            <w:r>
              <w:rPr>
                <w:sz w:val="22"/>
              </w:rPr>
              <w:t>oraz budynek magazynowy z garażem, o powierzchni użytkowej 130,60 m</w:t>
            </w:r>
            <w:r>
              <w:rPr>
                <w:sz w:val="22"/>
                <w:vertAlign w:val="superscript"/>
              </w:rPr>
              <w:t>2</w:t>
            </w:r>
            <w:r w:rsidR="00235E46">
              <w:rPr>
                <w:sz w:val="22"/>
              </w:rPr>
              <w:t xml:space="preserve">. </w:t>
            </w:r>
          </w:p>
          <w:p w:rsidR="000D3C3A" w:rsidRPr="001B55F2" w:rsidRDefault="000D3C3A" w:rsidP="007D6FB9">
            <w:pPr>
              <w:ind w:firstLine="408"/>
              <w:rPr>
                <w:sz w:val="14"/>
              </w:rPr>
            </w:pPr>
          </w:p>
          <w:p w:rsidR="000D3C3A" w:rsidRPr="001B55F2" w:rsidRDefault="00610D99" w:rsidP="007D6FB9">
            <w:pPr>
              <w:ind w:firstLine="408"/>
              <w:rPr>
                <w:sz w:val="14"/>
              </w:rPr>
            </w:pPr>
            <w:r>
              <w:rPr>
                <w:noProof/>
                <w:sz w:val="14"/>
                <w:lang w:eastAsia="pl-PL"/>
              </w:rPr>
              <w:pict>
                <v:shape id="_x0000_s1041" type="#_x0000_t32" style="position:absolute;left:0;text-align:left;margin-left:34pt;margin-top:.1pt;width:145.5pt;height:0;z-index:251682816" o:connectortype="straight"/>
              </w:pict>
            </w:r>
          </w:p>
          <w:p w:rsidR="000D3C3A" w:rsidRDefault="000D3C3A" w:rsidP="007D6FB9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Przedmiotem najmu będzie cała nieruchomość z wyłączeniem lokalu mieszkalnego o powierzchni użytkowej 56,00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usytuowanego na piętrze budynku.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Default="000D3C3A" w:rsidP="007D6FB9">
            <w:pPr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proofErr w:type="spellStart"/>
            <w:r>
              <w:rPr>
                <w:sz w:val="22"/>
              </w:rPr>
              <w:t>przez-naczona</w:t>
            </w:r>
            <w:proofErr w:type="spellEnd"/>
            <w:r>
              <w:rPr>
                <w:sz w:val="22"/>
              </w:rPr>
              <w:t xml:space="preserve"> jest na działalność statutową Państwowego </w:t>
            </w:r>
            <w:proofErr w:type="spellStart"/>
            <w:r>
              <w:rPr>
                <w:sz w:val="22"/>
              </w:rPr>
              <w:t>Gos-podarstwa</w:t>
            </w:r>
            <w:proofErr w:type="spellEnd"/>
            <w:r>
              <w:rPr>
                <w:sz w:val="22"/>
              </w:rPr>
              <w:t xml:space="preserve"> Wodnego Wody Polskie.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Default="000D3C3A" w:rsidP="007D6FB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B49A6">
              <w:rPr>
                <w:sz w:val="22"/>
              </w:rPr>
              <w:t>2</w:t>
            </w:r>
            <w:r w:rsidRPr="00CB2A3E">
              <w:rPr>
                <w:sz w:val="22"/>
              </w:rPr>
              <w:t>,</w:t>
            </w:r>
            <w:r w:rsidR="001B49A6">
              <w:rPr>
                <w:sz w:val="22"/>
              </w:rPr>
              <w:t>1</w:t>
            </w:r>
            <w:r w:rsidRPr="00CB2A3E">
              <w:rPr>
                <w:sz w:val="22"/>
              </w:rPr>
              <w:t>0 zł za 1 m</w:t>
            </w:r>
            <w:r w:rsidRPr="00CB2A3E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(biuro)</w:t>
            </w:r>
          </w:p>
          <w:p w:rsidR="000D3C3A" w:rsidRDefault="001B49A6" w:rsidP="007D6FB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0D3C3A" w:rsidRPr="00CB2A3E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="000D3C3A" w:rsidRPr="00CB2A3E">
              <w:rPr>
                <w:sz w:val="22"/>
              </w:rPr>
              <w:t>0 zł za 1 m</w:t>
            </w:r>
            <w:r w:rsidR="000D3C3A" w:rsidRPr="00CB2A3E">
              <w:rPr>
                <w:sz w:val="22"/>
                <w:vertAlign w:val="superscript"/>
              </w:rPr>
              <w:t>2</w:t>
            </w:r>
            <w:r w:rsidR="000D3C3A">
              <w:rPr>
                <w:sz w:val="22"/>
              </w:rPr>
              <w:t xml:space="preserve"> (magazyn)</w:t>
            </w:r>
          </w:p>
          <w:p w:rsidR="000D3C3A" w:rsidRDefault="000D3C3A" w:rsidP="007D6FB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CB2A3E">
              <w:rPr>
                <w:sz w:val="22"/>
              </w:rPr>
              <w:t>,</w:t>
            </w:r>
            <w:r w:rsidR="001B49A6">
              <w:rPr>
                <w:sz w:val="22"/>
              </w:rPr>
              <w:t>5</w:t>
            </w:r>
            <w:r w:rsidRPr="00CB2A3E">
              <w:rPr>
                <w:sz w:val="22"/>
              </w:rPr>
              <w:t>0 zł za 1 m</w:t>
            </w:r>
            <w:r w:rsidRPr="00CB2A3E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(garaż)</w:t>
            </w:r>
          </w:p>
          <w:p w:rsidR="000D3C3A" w:rsidRPr="00D21901" w:rsidRDefault="000D3C3A" w:rsidP="007D6FB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  <w:r w:rsidR="001B49A6">
              <w:rPr>
                <w:sz w:val="22"/>
              </w:rPr>
              <w:t>1</w:t>
            </w:r>
            <w:r>
              <w:rPr>
                <w:sz w:val="22"/>
              </w:rPr>
              <w:t>0 zł za 1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(grunt)</w:t>
            </w:r>
          </w:p>
          <w:p w:rsidR="000D3C3A" w:rsidRDefault="000D3C3A" w:rsidP="007D6FB9">
            <w:pPr>
              <w:ind w:firstLine="34"/>
              <w:jc w:val="center"/>
              <w:rPr>
                <w:sz w:val="12"/>
                <w:szCs w:val="24"/>
              </w:rPr>
            </w:pPr>
          </w:p>
          <w:p w:rsidR="000D3C3A" w:rsidRPr="00CB2A3E" w:rsidRDefault="000D3C3A" w:rsidP="007D6FB9">
            <w:pPr>
              <w:ind w:firstLine="34"/>
              <w:jc w:val="center"/>
              <w:rPr>
                <w:sz w:val="12"/>
                <w:szCs w:val="24"/>
              </w:rPr>
            </w:pPr>
          </w:p>
          <w:p w:rsidR="000D3C3A" w:rsidRPr="00736EDB" w:rsidRDefault="000D3C3A" w:rsidP="007D6FB9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Czynsz będzie p</w:t>
            </w:r>
            <w:r w:rsidRPr="00736EDB">
              <w:rPr>
                <w:sz w:val="22"/>
                <w:szCs w:val="24"/>
              </w:rPr>
              <w:t>łatn</w:t>
            </w:r>
            <w:r>
              <w:rPr>
                <w:sz w:val="22"/>
                <w:szCs w:val="24"/>
              </w:rPr>
              <w:t>y</w:t>
            </w:r>
            <w:r w:rsidRPr="00736EDB">
              <w:rPr>
                <w:sz w:val="22"/>
                <w:szCs w:val="24"/>
              </w:rPr>
              <w:t xml:space="preserve"> miesięcznie,</w:t>
            </w:r>
          </w:p>
          <w:p w:rsidR="000D3C3A" w:rsidRPr="00CB2A3E" w:rsidRDefault="000D3C3A" w:rsidP="007D6FB9">
            <w:pPr>
              <w:ind w:firstLine="34"/>
              <w:jc w:val="center"/>
              <w:rPr>
                <w:sz w:val="22"/>
              </w:rPr>
            </w:pPr>
            <w:r w:rsidRPr="00736EDB">
              <w:rPr>
                <w:sz w:val="22"/>
                <w:szCs w:val="24"/>
              </w:rPr>
              <w:t>z góry</w:t>
            </w:r>
            <w:r>
              <w:rPr>
                <w:sz w:val="22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6" w:space="0" w:color="00B050"/>
            </w:tcBorders>
            <w:vAlign w:val="center"/>
          </w:tcPr>
          <w:p w:rsidR="000D3C3A" w:rsidRPr="00CB2A3E" w:rsidRDefault="000D3C3A" w:rsidP="007D6FB9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Bez przetargu. Na trzy lata.</w:t>
            </w:r>
          </w:p>
        </w:tc>
      </w:tr>
    </w:tbl>
    <w:p w:rsidR="00D21901" w:rsidRDefault="00D21901" w:rsidP="00D21901">
      <w:pPr>
        <w:tabs>
          <w:tab w:val="left" w:pos="14459"/>
        </w:tabs>
        <w:ind w:left="1418" w:right="850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Wysokość </w:t>
      </w:r>
      <w:r w:rsidRPr="00107473">
        <w:rPr>
          <w:sz w:val="20"/>
        </w:rPr>
        <w:t>czynszu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D21901" w:rsidRPr="00107473" w:rsidRDefault="00D21901" w:rsidP="00D21901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2.  Do miesięcznego czynszu zostanie doliczony podatek VAT, zgodnie z obowiązującymi przepisami.</w:t>
      </w:r>
    </w:p>
    <w:p w:rsidR="00D21901" w:rsidRPr="00FA644D" w:rsidRDefault="00D21901" w:rsidP="00D21901">
      <w:pPr>
        <w:jc w:val="center"/>
        <w:rPr>
          <w:b/>
          <w:sz w:val="22"/>
        </w:rPr>
      </w:pPr>
    </w:p>
    <w:p w:rsidR="00D21901" w:rsidRDefault="00D21901" w:rsidP="00D21901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BF3D92">
        <w:rPr>
          <w:b/>
          <w:szCs w:val="24"/>
        </w:rPr>
        <w:t>9</w:t>
      </w:r>
      <w:r>
        <w:rPr>
          <w:b/>
          <w:szCs w:val="24"/>
        </w:rPr>
        <w:t xml:space="preserve"> do </w:t>
      </w:r>
      <w:r w:rsidR="00BF3D92">
        <w:rPr>
          <w:b/>
          <w:szCs w:val="24"/>
        </w:rPr>
        <w:t>30</w:t>
      </w:r>
      <w:r>
        <w:rPr>
          <w:b/>
          <w:szCs w:val="24"/>
        </w:rPr>
        <w:t xml:space="preserve"> marca </w:t>
      </w:r>
      <w:r w:rsidRPr="0081648B">
        <w:rPr>
          <w:b/>
          <w:szCs w:val="24"/>
        </w:rPr>
        <w:t>20</w:t>
      </w:r>
      <w:r w:rsidR="00B26D2F">
        <w:rPr>
          <w:b/>
          <w:szCs w:val="24"/>
        </w:rPr>
        <w:t>21</w:t>
      </w:r>
      <w:r w:rsidRPr="0081648B">
        <w:rPr>
          <w:b/>
          <w:szCs w:val="24"/>
        </w:rPr>
        <w:t xml:space="preserve"> roku.</w:t>
      </w:r>
    </w:p>
    <w:p w:rsidR="00D21901" w:rsidRDefault="00D21901" w:rsidP="00D21901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0A4925" w:rsidRDefault="000A4925"/>
    <w:sectPr w:rsidR="000A4925" w:rsidSect="00AB6AA8">
      <w:footerReference w:type="default" r:id="rId7"/>
      <w:pgSz w:w="16838" w:h="11906" w:orient="landscape"/>
      <w:pgMar w:top="99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25" w:rsidRDefault="00CF0325" w:rsidP="00250C83">
      <w:pPr>
        <w:spacing w:line="240" w:lineRule="auto"/>
      </w:pPr>
      <w:r>
        <w:separator/>
      </w:r>
    </w:p>
  </w:endnote>
  <w:endnote w:type="continuationSeparator" w:id="0">
    <w:p w:rsidR="00CF0325" w:rsidRDefault="00CF0325" w:rsidP="00250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E301B8" w:rsidRPr="006A508A" w:rsidRDefault="00E301B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D2DF7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D2DF7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610D9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E301B8" w:rsidRDefault="00E301B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25" w:rsidRDefault="00CF0325" w:rsidP="00250C83">
      <w:pPr>
        <w:spacing w:line="240" w:lineRule="auto"/>
      </w:pPr>
      <w:r>
        <w:separator/>
      </w:r>
    </w:p>
  </w:footnote>
  <w:footnote w:type="continuationSeparator" w:id="0">
    <w:p w:rsidR="00CF0325" w:rsidRDefault="00CF0325" w:rsidP="00250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59D4"/>
    <w:multiLevelType w:val="hybridMultilevel"/>
    <w:tmpl w:val="AFD892F6"/>
    <w:lvl w:ilvl="0" w:tplc="1DB03F74">
      <w:start w:val="1"/>
      <w:numFmt w:val="decimal"/>
      <w:lvlText w:val="%1."/>
      <w:lvlJc w:val="left"/>
      <w:pPr>
        <w:ind w:left="1203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01"/>
    <w:rsid w:val="00050A4A"/>
    <w:rsid w:val="00063CA6"/>
    <w:rsid w:val="0007386B"/>
    <w:rsid w:val="0007396F"/>
    <w:rsid w:val="00073970"/>
    <w:rsid w:val="000A4925"/>
    <w:rsid w:val="000A4D9C"/>
    <w:rsid w:val="000C59A5"/>
    <w:rsid w:val="000D3C3A"/>
    <w:rsid w:val="00154E56"/>
    <w:rsid w:val="001B49A6"/>
    <w:rsid w:val="001B55F2"/>
    <w:rsid w:val="001E013B"/>
    <w:rsid w:val="00221B1D"/>
    <w:rsid w:val="0023578E"/>
    <w:rsid w:val="00235CA0"/>
    <w:rsid w:val="00235E46"/>
    <w:rsid w:val="00250C83"/>
    <w:rsid w:val="002706BE"/>
    <w:rsid w:val="002743CF"/>
    <w:rsid w:val="00327BFC"/>
    <w:rsid w:val="00367243"/>
    <w:rsid w:val="003A4D2D"/>
    <w:rsid w:val="003C70BA"/>
    <w:rsid w:val="00465CB4"/>
    <w:rsid w:val="004C1928"/>
    <w:rsid w:val="004D1A1A"/>
    <w:rsid w:val="00512E35"/>
    <w:rsid w:val="0051335D"/>
    <w:rsid w:val="00520D50"/>
    <w:rsid w:val="00530C2D"/>
    <w:rsid w:val="00546AB1"/>
    <w:rsid w:val="005A4535"/>
    <w:rsid w:val="005A5B81"/>
    <w:rsid w:val="005C4768"/>
    <w:rsid w:val="005D2DF7"/>
    <w:rsid w:val="005F7EAE"/>
    <w:rsid w:val="00601C76"/>
    <w:rsid w:val="00610D99"/>
    <w:rsid w:val="00621B7E"/>
    <w:rsid w:val="00704563"/>
    <w:rsid w:val="00771C06"/>
    <w:rsid w:val="00794312"/>
    <w:rsid w:val="007F20F4"/>
    <w:rsid w:val="008752E4"/>
    <w:rsid w:val="008D115F"/>
    <w:rsid w:val="008E4EB2"/>
    <w:rsid w:val="0097228C"/>
    <w:rsid w:val="009A6667"/>
    <w:rsid w:val="009B7C44"/>
    <w:rsid w:val="009C6CA9"/>
    <w:rsid w:val="009F7F23"/>
    <w:rsid w:val="00A52164"/>
    <w:rsid w:val="00AB6AA8"/>
    <w:rsid w:val="00AD5707"/>
    <w:rsid w:val="00B13ED1"/>
    <w:rsid w:val="00B174A3"/>
    <w:rsid w:val="00B26D2F"/>
    <w:rsid w:val="00B93A8C"/>
    <w:rsid w:val="00BE75CC"/>
    <w:rsid w:val="00BF3D92"/>
    <w:rsid w:val="00C32A3C"/>
    <w:rsid w:val="00C41B06"/>
    <w:rsid w:val="00C54604"/>
    <w:rsid w:val="00C609EB"/>
    <w:rsid w:val="00CD0F0D"/>
    <w:rsid w:val="00CF0325"/>
    <w:rsid w:val="00D118BA"/>
    <w:rsid w:val="00D21901"/>
    <w:rsid w:val="00DC6E3A"/>
    <w:rsid w:val="00DD7C35"/>
    <w:rsid w:val="00DE4C62"/>
    <w:rsid w:val="00E25737"/>
    <w:rsid w:val="00E301B8"/>
    <w:rsid w:val="00E70A8C"/>
    <w:rsid w:val="00E95F9F"/>
    <w:rsid w:val="00EA6297"/>
    <w:rsid w:val="00F026D6"/>
    <w:rsid w:val="00F4776A"/>
    <w:rsid w:val="00F64BDA"/>
    <w:rsid w:val="00F84C2F"/>
    <w:rsid w:val="00FC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41"/>
        <o:r id="V:Rule5" type="connector" idref="#_x0000_s1040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90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0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219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0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50A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8</cp:revision>
  <cp:lastPrinted>2021-03-05T08:21:00Z</cp:lastPrinted>
  <dcterms:created xsi:type="dcterms:W3CDTF">2021-03-04T09:10:00Z</dcterms:created>
  <dcterms:modified xsi:type="dcterms:W3CDTF">2021-03-05T08:31:00Z</dcterms:modified>
</cp:coreProperties>
</file>