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18" w:rsidRDefault="003E0518">
      <w:pPr>
        <w:pStyle w:val="BodyText"/>
        <w:spacing w:before="1"/>
        <w:jc w:val="right"/>
        <w:rPr>
          <w:b/>
          <w:bCs/>
          <w:i/>
          <w:iCs/>
          <w:sz w:val="18"/>
          <w:szCs w:val="18"/>
          <w:lang w:val="pl-PL"/>
        </w:rPr>
      </w:pPr>
      <w:r>
        <w:rPr>
          <w:b/>
          <w:bCs/>
          <w:i/>
          <w:iCs/>
          <w:sz w:val="18"/>
          <w:szCs w:val="18"/>
          <w:lang w:val="pl-PL"/>
        </w:rPr>
        <w:t>Sprawa nr 3/NK/2019</w:t>
      </w:r>
    </w:p>
    <w:p w:rsidR="003E0518" w:rsidRDefault="003E0518">
      <w:pPr>
        <w:pStyle w:val="Heading1"/>
        <w:spacing w:before="90"/>
        <w:ind w:left="0" w:right="867"/>
        <w:rPr>
          <w:lang w:val="pl-PL"/>
        </w:rPr>
      </w:pPr>
    </w:p>
    <w:p w:rsidR="003E0518" w:rsidRDefault="003E0518">
      <w:pPr>
        <w:pStyle w:val="Heading1"/>
        <w:spacing w:before="90"/>
        <w:ind w:left="0" w:right="867"/>
        <w:rPr>
          <w:lang w:val="pl-PL"/>
        </w:rPr>
      </w:pPr>
    </w:p>
    <w:p w:rsidR="003E0518" w:rsidRDefault="003E0518">
      <w:pPr>
        <w:pStyle w:val="Heading1"/>
        <w:spacing w:before="90"/>
        <w:ind w:left="0" w:right="867"/>
        <w:rPr>
          <w:lang w:val="pl-PL"/>
        </w:rPr>
      </w:pPr>
      <w:r>
        <w:rPr>
          <w:lang w:val="pl-PL"/>
        </w:rPr>
        <w:t xml:space="preserve">Dyrektor Wojewódzkiego Wielospecjalistycznego Centrum Onkologii i Traumatologii im. M. Kopernika w Łodzi </w:t>
      </w:r>
    </w:p>
    <w:p w:rsidR="003E0518" w:rsidRDefault="003E0518">
      <w:pPr>
        <w:pStyle w:val="Heading1"/>
        <w:spacing w:before="90"/>
        <w:ind w:left="0" w:right="867"/>
        <w:rPr>
          <w:b w:val="0"/>
          <w:bCs w:val="0"/>
          <w:i w:val="0"/>
          <w:iCs w:val="0"/>
          <w:lang w:val="pl-PL"/>
        </w:rPr>
      </w:pPr>
      <w:r>
        <w:rPr>
          <w:lang w:val="pl-PL"/>
        </w:rPr>
        <w:t>ogłasza</w:t>
      </w:r>
    </w:p>
    <w:p w:rsidR="003E0518" w:rsidRDefault="003E0518">
      <w:pPr>
        <w:pStyle w:val="BodyText"/>
        <w:spacing w:before="10"/>
        <w:rPr>
          <w:b/>
          <w:bCs/>
          <w:i/>
          <w:iCs/>
          <w:sz w:val="11"/>
          <w:szCs w:val="11"/>
          <w:lang w:val="pl-PL"/>
        </w:rPr>
      </w:pPr>
    </w:p>
    <w:p w:rsidR="003E0518" w:rsidRDefault="003E0518">
      <w:pPr>
        <w:pStyle w:val="Heading1"/>
        <w:spacing w:before="90"/>
        <w:ind w:left="0" w:right="84"/>
        <w:jc w:val="left"/>
        <w:rPr>
          <w:lang w:val="pl-PL"/>
        </w:rPr>
      </w:pPr>
      <w:r>
        <w:rPr>
          <w:lang w:val="pl-PL"/>
        </w:rPr>
        <w:t xml:space="preserve">                                                              konkurs na stanowisko</w:t>
      </w:r>
    </w:p>
    <w:p w:rsidR="003E0518" w:rsidRDefault="003E0518">
      <w:pPr>
        <w:spacing w:before="92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Zastępca Dyrektora ds. Lecznictwa</w:t>
      </w:r>
    </w:p>
    <w:p w:rsidR="003E0518" w:rsidRDefault="003E0518">
      <w:pPr>
        <w:pStyle w:val="BodyText"/>
        <w:spacing w:before="9"/>
        <w:rPr>
          <w:b/>
          <w:bCs/>
          <w:sz w:val="19"/>
          <w:szCs w:val="19"/>
          <w:lang w:val="pl-PL"/>
        </w:rPr>
      </w:pPr>
    </w:p>
    <w:p w:rsidR="003E0518" w:rsidRDefault="003E0518">
      <w:pPr>
        <w:pStyle w:val="BodyText"/>
        <w:ind w:left="109" w:right="115"/>
        <w:jc w:val="both"/>
        <w:rPr>
          <w:lang w:val="pl-PL"/>
        </w:rPr>
      </w:pPr>
      <w:r>
        <w:rPr>
          <w:lang w:val="pl-PL"/>
        </w:rPr>
        <w:t xml:space="preserve">Kandydaci zgłaszający się na konkurs proszeni są o składanie dokumentów określonych w § 12 rozporządzenia Ministra Zdrowia z dnia 6 lutego 2012 r. w sprawie sposobu przeprowadzania konkursu na niektóre stanowiska kierownicze w podmiocie leczniczym niebędącym przedsiębiorcą </w:t>
      </w:r>
      <w:r>
        <w:rPr>
          <w:i/>
          <w:iCs/>
          <w:lang w:val="pl-PL"/>
        </w:rPr>
        <w:t>(Dz. U. z 2018,  poz. 393 ze zm.)</w:t>
      </w:r>
      <w:r>
        <w:rPr>
          <w:i/>
          <w:iCs/>
          <w:spacing w:val="-2"/>
          <w:lang w:val="pl-PL"/>
        </w:rPr>
        <w:t xml:space="preserve"> </w:t>
      </w:r>
      <w:r>
        <w:rPr>
          <w:lang w:val="pl-PL"/>
        </w:rPr>
        <w:t>tj.:</w:t>
      </w:r>
    </w:p>
    <w:p w:rsidR="003E0518" w:rsidRDefault="003E0518">
      <w:pPr>
        <w:pStyle w:val="ListParagraph"/>
        <w:numPr>
          <w:ilvl w:val="0"/>
          <w:numId w:val="1"/>
        </w:numPr>
        <w:tabs>
          <w:tab w:val="left" w:pos="830"/>
        </w:tabs>
        <w:spacing w:line="230" w:lineRule="exact"/>
        <w:ind w:right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podanie o przyjęcie na stanowisko objęte</w:t>
      </w:r>
      <w:r>
        <w:rPr>
          <w:spacing w:val="-1"/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konkursem,</w:t>
      </w:r>
    </w:p>
    <w:p w:rsidR="003E0518" w:rsidRDefault="003E0518">
      <w:pPr>
        <w:pStyle w:val="ListParagraph"/>
        <w:numPr>
          <w:ilvl w:val="0"/>
          <w:numId w:val="1"/>
        </w:numPr>
        <w:tabs>
          <w:tab w:val="left" w:pos="830"/>
        </w:tabs>
        <w:ind w:right="111"/>
        <w:jc w:val="both"/>
        <w:rPr>
          <w:i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dokumenty stwierdzające kwalifikacje zawodowe wymagane do zajmowania stanowiska, w tym dokument prawa wykonywania zawodu </w:t>
      </w:r>
      <w:r>
        <w:rPr>
          <w:i/>
          <w:iCs/>
          <w:sz w:val="20"/>
          <w:szCs w:val="20"/>
          <w:lang w:val="pl-PL"/>
        </w:rPr>
        <w:t>(oryginały lub odpisy potwierdzone</w:t>
      </w:r>
      <w:r>
        <w:rPr>
          <w:i/>
          <w:iCs/>
          <w:spacing w:val="-2"/>
          <w:sz w:val="20"/>
          <w:szCs w:val="20"/>
          <w:lang w:val="pl-PL"/>
        </w:rPr>
        <w:t xml:space="preserve"> </w:t>
      </w:r>
      <w:r>
        <w:rPr>
          <w:i/>
          <w:iCs/>
          <w:sz w:val="20"/>
          <w:szCs w:val="20"/>
          <w:lang w:val="pl-PL"/>
        </w:rPr>
        <w:t>notarialnie),</w:t>
      </w:r>
    </w:p>
    <w:p w:rsidR="003E0518" w:rsidRDefault="003E0518">
      <w:pPr>
        <w:pStyle w:val="ListParagraph"/>
        <w:numPr>
          <w:ilvl w:val="0"/>
          <w:numId w:val="1"/>
        </w:numPr>
        <w:tabs>
          <w:tab w:val="left" w:pos="830"/>
        </w:tabs>
        <w:spacing w:before="1" w:line="230" w:lineRule="exact"/>
        <w:ind w:right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opisany przebieg pracy</w:t>
      </w:r>
      <w:r>
        <w:rPr>
          <w:spacing w:val="-2"/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zawodowej,</w:t>
      </w:r>
    </w:p>
    <w:p w:rsidR="003E0518" w:rsidRDefault="003E0518">
      <w:pPr>
        <w:pStyle w:val="ListParagraph"/>
        <w:numPr>
          <w:ilvl w:val="0"/>
          <w:numId w:val="1"/>
        </w:numPr>
        <w:tabs>
          <w:tab w:val="left" w:pos="830"/>
        </w:tabs>
        <w:jc w:val="both"/>
        <w:rPr>
          <w:i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inne dokumenty, w szczególności potwierdzające dorobek i kwalifikacje zawodowe, poświadczone za zgodność z oryginałem przez kandydata </w:t>
      </w:r>
      <w:r>
        <w:rPr>
          <w:i/>
          <w:iCs/>
          <w:sz w:val="20"/>
          <w:szCs w:val="20"/>
          <w:lang w:val="pl-PL"/>
        </w:rPr>
        <w:t>(na wniosek podmiotu lub komisji konkursowej obowiązek przedstawienia oryginałów</w:t>
      </w:r>
      <w:r>
        <w:rPr>
          <w:i/>
          <w:iCs/>
          <w:spacing w:val="-1"/>
          <w:sz w:val="20"/>
          <w:szCs w:val="20"/>
          <w:lang w:val="pl-PL"/>
        </w:rPr>
        <w:t xml:space="preserve"> </w:t>
      </w:r>
      <w:r>
        <w:rPr>
          <w:i/>
          <w:iCs/>
          <w:sz w:val="20"/>
          <w:szCs w:val="20"/>
          <w:lang w:val="pl-PL"/>
        </w:rPr>
        <w:t>dokumentów),</w:t>
      </w:r>
    </w:p>
    <w:p w:rsidR="003E0518" w:rsidRDefault="003E0518">
      <w:pPr>
        <w:pStyle w:val="ListParagraph"/>
        <w:numPr>
          <w:ilvl w:val="0"/>
          <w:numId w:val="1"/>
        </w:numPr>
        <w:tabs>
          <w:tab w:val="left" w:pos="830"/>
        </w:tabs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oświadczenie o wyrażeniu zgody na przetwarzanie danych osobowych w celu przeprowadzenia postępowania konkursowego na stanowisko objęte konkursem.</w:t>
      </w:r>
    </w:p>
    <w:p w:rsidR="003E0518" w:rsidRDefault="003E0518">
      <w:pPr>
        <w:pStyle w:val="ListParagraph"/>
        <w:numPr>
          <w:ilvl w:val="0"/>
          <w:numId w:val="1"/>
        </w:numPr>
        <w:tabs>
          <w:tab w:val="left" w:pos="830"/>
        </w:tabs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oświadczenie o braku prawomocnie orzeczonego wobec niego zakazu wykonywania zawodu, zawieszenia prawa wykonywania zawodu, ograniczenia prawa wykonywania zawodu lub zakazu zajmowania określonego stanowisk.</w:t>
      </w:r>
    </w:p>
    <w:p w:rsidR="003E0518" w:rsidRDefault="003E0518">
      <w:pPr>
        <w:pStyle w:val="BodyText"/>
        <w:ind w:left="142" w:right="112"/>
        <w:jc w:val="both"/>
        <w:rPr>
          <w:lang w:val="pl-PL"/>
        </w:rPr>
      </w:pPr>
      <w:r>
        <w:rPr>
          <w:lang w:val="pl-PL"/>
        </w:rPr>
        <w:t>Realizując obowiązek wynikający z Rozporządzenia Parlamentu Europejskiego I Rady (UE) 2016/679 z dnia 27 kwietnia 2016 r. w sprawie ochrony osób fizycznych w związku z przetwarzaniem danych osobowych i w sprawie swobodnego przepływu takich danych oraz uchylenia dyrektywy 95/46/WE (RODO) informuję,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że:</w:t>
      </w:r>
    </w:p>
    <w:p w:rsidR="003E0518" w:rsidRDefault="003E0518">
      <w:pPr>
        <w:pStyle w:val="ListParagraph"/>
        <w:numPr>
          <w:ilvl w:val="1"/>
          <w:numId w:val="1"/>
        </w:numPr>
        <w:tabs>
          <w:tab w:val="left" w:pos="1174"/>
        </w:tabs>
        <w:ind w:hanging="284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Administratorem Pani/Pana danych będzie Wojewódzkie Wielospecjalistyczne Centrum Onkologii    i Traumatologii im. M. Kopernika w</w:t>
      </w:r>
      <w:r>
        <w:rPr>
          <w:rFonts w:cs="Times New Roman"/>
          <w:spacing w:val="-1"/>
          <w:sz w:val="20"/>
          <w:szCs w:val="20"/>
          <w:lang w:val="pl-PL"/>
        </w:rPr>
        <w:t xml:space="preserve"> </w:t>
      </w:r>
      <w:r>
        <w:rPr>
          <w:rFonts w:cs="Times New Roman"/>
          <w:sz w:val="20"/>
          <w:szCs w:val="20"/>
          <w:lang w:val="pl-PL"/>
        </w:rPr>
        <w:t>Łodzi, zwane dalej WWCOiT.</w:t>
      </w:r>
    </w:p>
    <w:p w:rsidR="003E0518" w:rsidRDefault="003E0518">
      <w:pPr>
        <w:pStyle w:val="ListParagraph"/>
        <w:numPr>
          <w:ilvl w:val="1"/>
          <w:numId w:val="1"/>
        </w:numPr>
        <w:tabs>
          <w:tab w:val="left" w:pos="1174"/>
          <w:tab w:val="left" w:pos="2391"/>
          <w:tab w:val="left" w:pos="3568"/>
          <w:tab w:val="left" w:pos="3975"/>
          <w:tab w:val="left" w:pos="5419"/>
          <w:tab w:val="left" w:pos="7550"/>
          <w:tab w:val="left" w:pos="8511"/>
        </w:tabs>
        <w:ind w:left="1191" w:right="112" w:hanging="302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Dane osobowe będą wykorzystane wyłącznie w celu przeprowadzenia procedury konkursu na stanowisko Zastępcy Dyrektora ds. Lecznictwa w WWCOiT.</w:t>
      </w:r>
    </w:p>
    <w:p w:rsidR="003E0518" w:rsidRDefault="003E0518">
      <w:pPr>
        <w:pStyle w:val="ListParagraph"/>
        <w:numPr>
          <w:ilvl w:val="1"/>
          <w:numId w:val="1"/>
        </w:numPr>
        <w:tabs>
          <w:tab w:val="left" w:pos="1174"/>
        </w:tabs>
        <w:ind w:right="112" w:hanging="284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Odbiorcami danych osobowych będą osoby biorące udział w obsłudze oraz przeprowadzeniu konkursu –– tj. osoby działające w imieniu Dyrektora WWCOiT, osoby zatrudnione w WWCOiT,  biorące udział przy obsłudze konkursu oraz członkowie Komisji Konkursowej.</w:t>
      </w:r>
    </w:p>
    <w:p w:rsidR="003E0518" w:rsidRDefault="003E0518">
      <w:pPr>
        <w:pStyle w:val="ListParagraph"/>
        <w:numPr>
          <w:ilvl w:val="1"/>
          <w:numId w:val="1"/>
        </w:numPr>
        <w:tabs>
          <w:tab w:val="left" w:pos="1174"/>
        </w:tabs>
        <w:ind w:hanging="284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Dane osobowe będą przechowywane przez okres 6 miesięcy od dnia zakończenia postępowania konkursowego. W przypadku wszczęcia procedury zmierzającej do stwierdzenia nieważności konkursu okres ten zaczyna biec od dnia zakończenia tej</w:t>
      </w:r>
      <w:r>
        <w:rPr>
          <w:rFonts w:cs="Times New Roman"/>
          <w:spacing w:val="1"/>
          <w:sz w:val="20"/>
          <w:szCs w:val="20"/>
          <w:lang w:val="pl-PL"/>
        </w:rPr>
        <w:t xml:space="preserve"> </w:t>
      </w:r>
      <w:r>
        <w:rPr>
          <w:rFonts w:cs="Times New Roman"/>
          <w:sz w:val="20"/>
          <w:szCs w:val="20"/>
          <w:lang w:val="pl-PL"/>
        </w:rPr>
        <w:t>procedury.</w:t>
      </w:r>
    </w:p>
    <w:p w:rsidR="003E0518" w:rsidRDefault="003E0518">
      <w:pPr>
        <w:pStyle w:val="ListParagraph"/>
        <w:numPr>
          <w:ilvl w:val="1"/>
          <w:numId w:val="1"/>
        </w:numPr>
        <w:tabs>
          <w:tab w:val="left" w:pos="1174"/>
        </w:tabs>
        <w:ind w:hanging="284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Przysługuje Pani/Panu prawo dostępu do Pani/Pana danych osobowych, ich sprostowania, usunięcia lub ograniczenia przetwarzania.</w:t>
      </w:r>
    </w:p>
    <w:p w:rsidR="003E0518" w:rsidRDefault="003E0518">
      <w:pPr>
        <w:pStyle w:val="ListParagraph"/>
        <w:numPr>
          <w:ilvl w:val="1"/>
          <w:numId w:val="1"/>
        </w:numPr>
        <w:tabs>
          <w:tab w:val="left" w:pos="1175"/>
        </w:tabs>
        <w:ind w:left="1174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Przysługuje Pani/Panu prawo do cofnięcia zgody w dowolnym momencie bez wpływu na zgodność z prawem przetwarzania, którego dokonano na podstawie zgody przed jej</w:t>
      </w:r>
      <w:r>
        <w:rPr>
          <w:rFonts w:cs="Times New Roman"/>
          <w:spacing w:val="-4"/>
          <w:sz w:val="20"/>
          <w:szCs w:val="20"/>
          <w:lang w:val="pl-PL"/>
        </w:rPr>
        <w:t xml:space="preserve"> </w:t>
      </w:r>
      <w:r>
        <w:rPr>
          <w:rFonts w:cs="Times New Roman"/>
          <w:sz w:val="20"/>
          <w:szCs w:val="20"/>
          <w:lang w:val="pl-PL"/>
        </w:rPr>
        <w:t>cofnięciem.</w:t>
      </w:r>
    </w:p>
    <w:p w:rsidR="003E0518" w:rsidRDefault="003E0518">
      <w:pPr>
        <w:pStyle w:val="ListParagraph"/>
        <w:numPr>
          <w:ilvl w:val="1"/>
          <w:numId w:val="1"/>
        </w:numPr>
        <w:tabs>
          <w:tab w:val="left" w:pos="1174"/>
        </w:tabs>
        <w:spacing w:line="244" w:lineRule="exact"/>
        <w:ind w:right="0" w:hanging="284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Przysługuje Pani/Panu prawo wniesienia skargi do organu</w:t>
      </w:r>
      <w:r>
        <w:rPr>
          <w:rFonts w:cs="Times New Roman"/>
          <w:spacing w:val="1"/>
          <w:sz w:val="20"/>
          <w:szCs w:val="20"/>
          <w:lang w:val="pl-PL"/>
        </w:rPr>
        <w:t xml:space="preserve"> </w:t>
      </w:r>
      <w:r>
        <w:rPr>
          <w:rFonts w:cs="Times New Roman"/>
          <w:sz w:val="20"/>
          <w:szCs w:val="20"/>
          <w:lang w:val="pl-PL"/>
        </w:rPr>
        <w:t>nadzorczego.</w:t>
      </w:r>
    </w:p>
    <w:p w:rsidR="003E0518" w:rsidRDefault="003E0518">
      <w:pPr>
        <w:pStyle w:val="ListParagraph"/>
        <w:numPr>
          <w:ilvl w:val="1"/>
          <w:numId w:val="1"/>
        </w:numPr>
        <w:tabs>
          <w:tab w:val="left" w:pos="1174"/>
        </w:tabs>
        <w:spacing w:line="244" w:lineRule="exact"/>
        <w:ind w:right="0" w:hanging="284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Podanie danych osobowych jest dobrowolne, jednak brak podania niektórych danych może uniemożliwić zgłoszenie kandydatury.</w:t>
      </w:r>
    </w:p>
    <w:p w:rsidR="003E0518" w:rsidRDefault="003E0518">
      <w:pPr>
        <w:pStyle w:val="BodyText"/>
        <w:spacing w:after="4"/>
        <w:ind w:left="109" w:right="114"/>
        <w:jc w:val="both"/>
        <w:rPr>
          <w:rFonts w:cs="Times New Roman"/>
          <w:lang w:val="pl-PL"/>
        </w:rPr>
      </w:pPr>
    </w:p>
    <w:p w:rsidR="003E0518" w:rsidRDefault="003E0518">
      <w:pPr>
        <w:pStyle w:val="BodyText"/>
        <w:spacing w:after="4"/>
        <w:ind w:left="109" w:right="11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Kandydat powinien posiadać kwalifikacje określone w rozporządzeniu Ministra Zdrowia z dnia 20 lipca 2011 r. w sprawie kwalifikacji wymaganych od pracowników na poszczególnych rodzajach stanowisk pracy w podmiotach leczniczych niebędących przedsiębiorcami </w:t>
      </w:r>
      <w:r>
        <w:rPr>
          <w:rFonts w:cs="Times New Roman"/>
          <w:i/>
          <w:iCs/>
          <w:lang w:val="pl-PL"/>
        </w:rPr>
        <w:t>(Dz. U. Nr 151, poz. 896 ze zm.)</w:t>
      </w:r>
      <w:r>
        <w:rPr>
          <w:rFonts w:cs="Times New Roman"/>
          <w:i/>
          <w:iCs/>
          <w:spacing w:val="-4"/>
          <w:lang w:val="pl-PL"/>
        </w:rPr>
        <w:t xml:space="preserve"> </w:t>
      </w:r>
      <w:r>
        <w:rPr>
          <w:rFonts w:cs="Times New Roman"/>
          <w:lang w:val="pl-PL"/>
        </w:rPr>
        <w:t>tj.: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38"/>
        <w:gridCol w:w="2070"/>
      </w:tblGrid>
      <w:tr w:rsidR="003E0518">
        <w:trPr>
          <w:trHeight w:val="1036"/>
        </w:trPr>
        <w:tc>
          <w:tcPr>
            <w:tcW w:w="6338" w:type="dxa"/>
          </w:tcPr>
          <w:p w:rsidR="003E0518" w:rsidRDefault="003E0518">
            <w:pPr>
              <w:pStyle w:val="TableParagraph"/>
              <w:spacing w:before="9"/>
              <w:ind w:left="0"/>
              <w:rPr>
                <w:rFonts w:cs="Times New Roman"/>
                <w:sz w:val="19"/>
                <w:szCs w:val="19"/>
                <w:lang w:val="pl-PL"/>
              </w:rPr>
            </w:pPr>
          </w:p>
          <w:p w:rsidR="003E0518" w:rsidRDefault="003E0518">
            <w:pPr>
              <w:pStyle w:val="TableParagraph"/>
              <w:ind w:left="1065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Wymagane kwalifikacje</w:t>
            </w:r>
          </w:p>
        </w:tc>
        <w:tc>
          <w:tcPr>
            <w:tcW w:w="2070" w:type="dxa"/>
          </w:tcPr>
          <w:p w:rsidR="003E0518" w:rsidRDefault="003E0518">
            <w:pPr>
              <w:pStyle w:val="TableParagraph"/>
              <w:tabs>
                <w:tab w:val="left" w:pos="968"/>
                <w:tab w:val="left" w:pos="1472"/>
              </w:tabs>
              <w:ind w:right="95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Liczba lat pracy w zawodzie</w:t>
            </w:r>
          </w:p>
          <w:p w:rsidR="003E0518" w:rsidRDefault="003E0518">
            <w:pPr>
              <w:pStyle w:val="TableParagraph"/>
              <w:ind w:right="95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lub inne dodatkowe kwalifikacje</w:t>
            </w:r>
          </w:p>
        </w:tc>
      </w:tr>
      <w:tr w:rsidR="003E0518">
        <w:trPr>
          <w:trHeight w:val="762"/>
        </w:trPr>
        <w:tc>
          <w:tcPr>
            <w:tcW w:w="6338" w:type="dxa"/>
          </w:tcPr>
          <w:p w:rsidR="003E0518" w:rsidRDefault="003E0518">
            <w:pPr>
              <w:pStyle w:val="TableParagraph"/>
              <w:spacing w:before="148"/>
              <w:ind w:left="107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tytuł zawodowy lekarza i tytuł specjalisty lub specjalizacja II stopnia w dziedzinie medycyny</w:t>
            </w:r>
          </w:p>
        </w:tc>
        <w:tc>
          <w:tcPr>
            <w:tcW w:w="2070" w:type="dxa"/>
          </w:tcPr>
          <w:p w:rsidR="003E0518" w:rsidRDefault="003E0518">
            <w:pPr>
              <w:pStyle w:val="TableParagraph"/>
              <w:spacing w:before="8"/>
              <w:ind w:left="0"/>
              <w:rPr>
                <w:rFonts w:cs="Times New Roman"/>
                <w:lang w:val="pl-PL"/>
              </w:rPr>
            </w:pPr>
          </w:p>
          <w:p w:rsidR="003E0518" w:rsidRDefault="003E0518">
            <w:pPr>
              <w:pStyle w:val="TableParagraph"/>
              <w:spacing w:before="1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 lat pracy w zawodzie</w:t>
            </w:r>
          </w:p>
        </w:tc>
      </w:tr>
    </w:tbl>
    <w:p w:rsidR="003E0518" w:rsidRDefault="003E0518">
      <w:pPr>
        <w:pStyle w:val="BodyText"/>
        <w:ind w:left="109"/>
        <w:jc w:val="both"/>
        <w:rPr>
          <w:rFonts w:cs="Times New Roman"/>
          <w:lang w:val="pl-PL"/>
        </w:rPr>
      </w:pPr>
    </w:p>
    <w:p w:rsidR="003E0518" w:rsidRDefault="003E0518">
      <w:pPr>
        <w:pStyle w:val="BodyText"/>
        <w:ind w:left="109"/>
        <w:jc w:val="both"/>
        <w:rPr>
          <w:rFonts w:cs="Times New Roman"/>
          <w:sz w:val="12"/>
          <w:szCs w:val="12"/>
          <w:lang w:val="pl-PL"/>
        </w:rPr>
      </w:pPr>
      <w:r>
        <w:rPr>
          <w:rFonts w:cs="Times New Roman"/>
          <w:lang w:val="pl-PL"/>
        </w:rPr>
        <w:t xml:space="preserve">Oferty należy składać do dnia </w:t>
      </w:r>
      <w:bookmarkStart w:id="0" w:name="_GoBack"/>
      <w:r>
        <w:rPr>
          <w:rFonts w:cs="Times New Roman"/>
          <w:b/>
          <w:bCs/>
          <w:sz w:val="24"/>
          <w:szCs w:val="24"/>
          <w:u w:val="single"/>
          <w:lang w:val="pl-PL"/>
        </w:rPr>
        <w:t>08.11.2019 roku</w:t>
      </w:r>
      <w:r>
        <w:rPr>
          <w:rFonts w:cs="Times New Roman"/>
          <w:b/>
          <w:bCs/>
          <w:sz w:val="22"/>
          <w:szCs w:val="22"/>
          <w:lang w:val="pl-PL"/>
        </w:rPr>
        <w:t xml:space="preserve"> </w:t>
      </w:r>
      <w:bookmarkEnd w:id="0"/>
      <w:r>
        <w:rPr>
          <w:rFonts w:cs="Times New Roman"/>
          <w:lang w:val="pl-PL"/>
        </w:rPr>
        <w:t>w zamkniętych kopertach, pod adresem:</w:t>
      </w:r>
    </w:p>
    <w:p w:rsidR="003E0518" w:rsidRDefault="003E0518">
      <w:pPr>
        <w:pStyle w:val="BodyText"/>
        <w:spacing w:before="92"/>
        <w:ind w:left="1070" w:right="1075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Wojewódzkie Wielospecjalistyczne Centrum Onkologii i Traumatologii im. M. Kopernika w Łodzi, 93-513 Łódź, ul. Pabianicka 62</w:t>
      </w:r>
    </w:p>
    <w:p w:rsidR="003E0518" w:rsidRDefault="003E0518">
      <w:pPr>
        <w:pStyle w:val="BodyText"/>
        <w:spacing w:line="230" w:lineRule="exact"/>
        <w:ind w:left="2765"/>
        <w:rPr>
          <w:rFonts w:cs="Times New Roman"/>
          <w:lang w:val="pl-PL"/>
        </w:rPr>
      </w:pPr>
      <w:r>
        <w:rPr>
          <w:rFonts w:cs="Times New Roman"/>
          <w:lang w:val="pl-PL"/>
        </w:rPr>
        <w:t>lub osobiście w Kancelarii Szpitala do godz. 12</w:t>
      </w:r>
      <w:r>
        <w:rPr>
          <w:rFonts w:cs="Times New Roman"/>
          <w:vertAlign w:val="superscript"/>
          <w:lang w:val="pl-PL"/>
        </w:rPr>
        <w:t>00</w:t>
      </w:r>
    </w:p>
    <w:p w:rsidR="003E0518" w:rsidRDefault="003E0518">
      <w:pPr>
        <w:pStyle w:val="BodyText"/>
        <w:spacing w:before="11"/>
        <w:rPr>
          <w:rFonts w:cs="Times New Roman"/>
          <w:sz w:val="19"/>
          <w:szCs w:val="19"/>
          <w:lang w:val="pl-PL"/>
        </w:rPr>
      </w:pPr>
    </w:p>
    <w:p w:rsidR="003E0518" w:rsidRDefault="003E0518">
      <w:pPr>
        <w:pStyle w:val="BodyText"/>
        <w:ind w:left="109"/>
        <w:rPr>
          <w:rFonts w:cs="Times New Roman"/>
          <w:lang w:val="pl-PL"/>
        </w:rPr>
      </w:pPr>
      <w:r>
        <w:rPr>
          <w:rFonts w:cs="Times New Roman"/>
          <w:b/>
          <w:bCs/>
          <w:lang w:val="pl-PL"/>
        </w:rPr>
        <w:t xml:space="preserve">z dopiskiem </w:t>
      </w:r>
      <w:r>
        <w:rPr>
          <w:rFonts w:cs="Times New Roman"/>
          <w:lang w:val="pl-PL"/>
        </w:rPr>
        <w:t>„Konkurs na stanowisko Zastępcy Dyrektora ds. Lecznictwa w Wojewódzkim Wielospecjalistycznym Centrum Onkologii i Traumatologii im. M. Kopernika w Łodzi, ul. Pabianicka 62” oraz podaniem imienia, nazwiska oraz adresu do korespondencji i numeru telefonu kontaktowego.</w:t>
      </w:r>
    </w:p>
    <w:p w:rsidR="003E0518" w:rsidRDefault="003E0518">
      <w:pPr>
        <w:pStyle w:val="BodyText"/>
        <w:rPr>
          <w:rFonts w:cs="Times New Roman"/>
          <w:lang w:val="pl-PL"/>
        </w:rPr>
      </w:pPr>
    </w:p>
    <w:p w:rsidR="003E0518" w:rsidRDefault="003E0518">
      <w:pPr>
        <w:pStyle w:val="BodyText"/>
        <w:spacing w:before="1"/>
        <w:ind w:left="109"/>
        <w:rPr>
          <w:rFonts w:cs="Times New Roman"/>
          <w:lang w:val="pl-PL"/>
        </w:rPr>
      </w:pPr>
      <w:r>
        <w:rPr>
          <w:rFonts w:cs="Times New Roman"/>
          <w:lang w:val="pl-PL"/>
        </w:rPr>
        <w:t>Przewidywany termin rozpatrzenia zgłoszonych kandydatur – najpóźniej w terminie 60 dni od dnia zakończenia składania ofert.</w:t>
      </w:r>
    </w:p>
    <w:p w:rsidR="003E0518" w:rsidRDefault="003E0518">
      <w:pPr>
        <w:pStyle w:val="BodyText"/>
        <w:spacing w:line="229" w:lineRule="exact"/>
        <w:ind w:left="109"/>
        <w:rPr>
          <w:rFonts w:cs="Times New Roman"/>
          <w:lang w:val="pl-PL"/>
        </w:rPr>
      </w:pPr>
    </w:p>
    <w:p w:rsidR="003E0518" w:rsidRDefault="003E0518">
      <w:pPr>
        <w:pStyle w:val="BodyText"/>
        <w:spacing w:line="229" w:lineRule="exact"/>
        <w:ind w:left="109"/>
        <w:rPr>
          <w:rFonts w:cs="Times New Roman"/>
          <w:lang w:val="pl-PL"/>
        </w:rPr>
      </w:pPr>
      <w:r>
        <w:rPr>
          <w:rFonts w:cs="Times New Roman"/>
          <w:lang w:val="pl-PL"/>
        </w:rPr>
        <w:t>Miejsce rozpatrzenia kandydatur - Wojewódzkie Wielospecjalistyczne Centrum Onkologii i Traumatologii im  M. Kopernika w Łodzi, 93-513 Łódź, ul. Pabianicka 62.</w:t>
      </w:r>
    </w:p>
    <w:p w:rsidR="003E0518" w:rsidRDefault="003E0518">
      <w:pPr>
        <w:pStyle w:val="BodyText"/>
        <w:tabs>
          <w:tab w:val="left" w:pos="459"/>
          <w:tab w:val="left" w:pos="1328"/>
          <w:tab w:val="left" w:pos="1587"/>
          <w:tab w:val="left" w:pos="2413"/>
          <w:tab w:val="left" w:pos="3989"/>
          <w:tab w:val="left" w:pos="4942"/>
          <w:tab w:val="left" w:pos="5970"/>
          <w:tab w:val="left" w:pos="6776"/>
          <w:tab w:val="left" w:pos="8126"/>
        </w:tabs>
        <w:spacing w:line="259" w:lineRule="auto"/>
        <w:ind w:left="109" w:right="114"/>
        <w:rPr>
          <w:rFonts w:cs="Times New Roman"/>
          <w:lang w:val="pl-PL"/>
        </w:rPr>
      </w:pPr>
    </w:p>
    <w:p w:rsidR="003E0518" w:rsidRDefault="003E0518">
      <w:pPr>
        <w:pStyle w:val="BodyText"/>
        <w:tabs>
          <w:tab w:val="left" w:pos="459"/>
          <w:tab w:val="left" w:pos="1328"/>
          <w:tab w:val="left" w:pos="1587"/>
          <w:tab w:val="left" w:pos="2413"/>
          <w:tab w:val="left" w:pos="3989"/>
          <w:tab w:val="left" w:pos="4942"/>
          <w:tab w:val="left" w:pos="5970"/>
          <w:tab w:val="left" w:pos="6776"/>
          <w:tab w:val="left" w:pos="8126"/>
        </w:tabs>
        <w:spacing w:line="259" w:lineRule="auto"/>
        <w:ind w:left="109" w:right="114"/>
        <w:rPr>
          <w:rFonts w:cs="Times New Roman"/>
          <w:lang w:val="pl-PL"/>
        </w:rPr>
      </w:pPr>
      <w:r>
        <w:rPr>
          <w:rFonts w:cs="Times New Roman"/>
          <w:lang w:val="pl-PL"/>
        </w:rPr>
        <w:t>O terminie i miejscu przeprowadzenia konkursu kandydaci zostaną powiadomieni indywidualnie, co najmniej 7 dni przed terminem posiedzenia komisji.</w:t>
      </w:r>
    </w:p>
    <w:p w:rsidR="003E0518" w:rsidRDefault="003E0518">
      <w:pPr>
        <w:pStyle w:val="BodyText"/>
        <w:spacing w:before="10"/>
        <w:rPr>
          <w:rFonts w:cs="Times New Roman"/>
          <w:sz w:val="19"/>
          <w:szCs w:val="19"/>
          <w:lang w:val="pl-PL"/>
        </w:rPr>
      </w:pPr>
    </w:p>
    <w:p w:rsidR="003E0518" w:rsidRDefault="003E0518">
      <w:pPr>
        <w:pStyle w:val="BodyText"/>
        <w:spacing w:before="1"/>
        <w:ind w:left="109" w:right="305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Materiały i informacje o stanie prawnym, organizacyjnym i ekonomicznym podmiotu leczniczego są dostępne na stronie internetowej: </w:t>
      </w:r>
      <w:hyperlink r:id="rId7">
        <w:r>
          <w:rPr>
            <w:rFonts w:cs="Times New Roman"/>
            <w:u w:val="single"/>
            <w:lang w:val="pl-PL"/>
          </w:rPr>
          <w:t>www.</w:t>
        </w:r>
        <w:r>
          <w:rPr>
            <w:rFonts w:cs="Times New Roman"/>
            <w:spacing w:val="-1"/>
            <w:u w:val="single"/>
            <w:lang w:val="pl-PL"/>
          </w:rPr>
          <w:t xml:space="preserve"> </w:t>
        </w:r>
        <w:r>
          <w:rPr>
            <w:rFonts w:cs="Times New Roman"/>
            <w:u w:val="single"/>
            <w:lang w:val="pl-PL"/>
          </w:rPr>
          <w:t>kopernik.lodz.pl</w:t>
        </w:r>
        <w:r>
          <w:rPr>
            <w:rFonts w:cs="Times New Roman"/>
            <w:lang w:val="pl-PL"/>
          </w:rPr>
          <w:t>,</w:t>
        </w:r>
      </w:hyperlink>
    </w:p>
    <w:p w:rsidR="003E0518" w:rsidRDefault="003E0518">
      <w:pPr>
        <w:pStyle w:val="BodyText"/>
        <w:rPr>
          <w:rFonts w:cs="Times New Roman"/>
          <w:lang w:val="pl-PL"/>
        </w:rPr>
      </w:pPr>
    </w:p>
    <w:p w:rsidR="003E0518" w:rsidRDefault="003E0518">
      <w:pPr>
        <w:pStyle w:val="BodyText"/>
        <w:ind w:left="109" w:right="114" w:hanging="1"/>
        <w:rPr>
          <w:rFonts w:cs="Times New Roman"/>
          <w:lang w:val="pl-PL"/>
        </w:rPr>
      </w:pPr>
      <w:r>
        <w:rPr>
          <w:rFonts w:cs="Times New Roman"/>
          <w:lang w:val="pl-PL"/>
        </w:rPr>
        <w:t>Wszelkich informacji na temat konkursu udziela pani Jadwiga Włoch (Kierownik Działu Spraw Pracowniczych) pod numerem telefonu: 42 689-58-30 w godz. 9</w:t>
      </w:r>
      <w:r>
        <w:rPr>
          <w:rFonts w:cs="Times New Roman"/>
          <w:vertAlign w:val="superscript"/>
          <w:lang w:val="pl-PL"/>
        </w:rPr>
        <w:t>00</w:t>
      </w:r>
      <w:r>
        <w:rPr>
          <w:rFonts w:cs="Times New Roman"/>
          <w:lang w:val="pl-PL"/>
        </w:rPr>
        <w:t xml:space="preserve"> – 14</w:t>
      </w:r>
      <w:r>
        <w:rPr>
          <w:rFonts w:cs="Times New Roman"/>
          <w:vertAlign w:val="superscript"/>
          <w:lang w:val="pl-PL"/>
        </w:rPr>
        <w:t>00</w:t>
      </w:r>
      <w:r>
        <w:rPr>
          <w:rFonts w:cs="Times New Roman"/>
          <w:lang w:val="pl-PL"/>
        </w:rPr>
        <w:t>.</w:t>
      </w:r>
    </w:p>
    <w:sectPr w:rsidR="003E0518" w:rsidSect="003E0518">
      <w:headerReference w:type="default" r:id="rId8"/>
      <w:footerReference w:type="default" r:id="rId9"/>
      <w:pgSz w:w="11900" w:h="16840"/>
      <w:pgMar w:top="760" w:right="940" w:bottom="280" w:left="15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18" w:rsidRDefault="003E0518">
      <w:r>
        <w:separator/>
      </w:r>
    </w:p>
  </w:endnote>
  <w:endnote w:type="continuationSeparator" w:id="0">
    <w:p w:rsidR="003E0518" w:rsidRDefault="003E0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18" w:rsidRDefault="003E0518">
    <w:pPr>
      <w:pStyle w:val="Footer"/>
      <w:jc w:val="center"/>
    </w:pPr>
    <w:fldSimple w:instr="PAGE   \* MERGEFORMAT">
      <w:r>
        <w:rPr>
          <w:noProof/>
          <w:lang w:val="pl-PL"/>
        </w:rPr>
        <w:t>1</w:t>
      </w:r>
    </w:fldSimple>
  </w:p>
  <w:p w:rsidR="003E0518" w:rsidRDefault="003E05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18" w:rsidRDefault="003E0518">
      <w:r>
        <w:separator/>
      </w:r>
    </w:p>
  </w:footnote>
  <w:footnote w:type="continuationSeparator" w:id="0">
    <w:p w:rsidR="003E0518" w:rsidRDefault="003E0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18" w:rsidRDefault="003E05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84E"/>
    <w:multiLevelType w:val="hybridMultilevel"/>
    <w:tmpl w:val="CDE6922C"/>
    <w:lvl w:ilvl="0" w:tplc="443ACD9E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A9468C4A">
      <w:numFmt w:val="bullet"/>
      <w:lvlText w:val=""/>
      <w:lvlJc w:val="left"/>
      <w:pPr>
        <w:ind w:left="1173" w:hanging="285"/>
      </w:pPr>
      <w:rPr>
        <w:rFonts w:ascii="Symbol" w:eastAsia="Times New Roman" w:hAnsi="Symbol" w:hint="default"/>
        <w:w w:val="100"/>
        <w:sz w:val="20"/>
        <w:szCs w:val="20"/>
      </w:rPr>
    </w:lvl>
    <w:lvl w:ilvl="2" w:tplc="816C762C">
      <w:numFmt w:val="bullet"/>
      <w:lvlText w:val="•"/>
      <w:lvlJc w:val="left"/>
      <w:pPr>
        <w:ind w:left="2097" w:hanging="285"/>
      </w:pPr>
      <w:rPr>
        <w:rFonts w:hint="default"/>
      </w:rPr>
    </w:lvl>
    <w:lvl w:ilvl="3" w:tplc="19C4FA34">
      <w:numFmt w:val="bullet"/>
      <w:lvlText w:val="•"/>
      <w:lvlJc w:val="left"/>
      <w:pPr>
        <w:ind w:left="3015" w:hanging="285"/>
      </w:pPr>
      <w:rPr>
        <w:rFonts w:hint="default"/>
      </w:rPr>
    </w:lvl>
    <w:lvl w:ilvl="4" w:tplc="4B381538">
      <w:numFmt w:val="bullet"/>
      <w:lvlText w:val="•"/>
      <w:lvlJc w:val="left"/>
      <w:pPr>
        <w:ind w:left="3933" w:hanging="285"/>
      </w:pPr>
      <w:rPr>
        <w:rFonts w:hint="default"/>
      </w:rPr>
    </w:lvl>
    <w:lvl w:ilvl="5" w:tplc="6F580DDA">
      <w:numFmt w:val="bullet"/>
      <w:lvlText w:val="•"/>
      <w:lvlJc w:val="left"/>
      <w:pPr>
        <w:ind w:left="4851" w:hanging="285"/>
      </w:pPr>
      <w:rPr>
        <w:rFonts w:hint="default"/>
      </w:rPr>
    </w:lvl>
    <w:lvl w:ilvl="6" w:tplc="D72EBB72">
      <w:numFmt w:val="bullet"/>
      <w:lvlText w:val="•"/>
      <w:lvlJc w:val="left"/>
      <w:pPr>
        <w:ind w:left="5768" w:hanging="285"/>
      </w:pPr>
      <w:rPr>
        <w:rFonts w:hint="default"/>
      </w:rPr>
    </w:lvl>
    <w:lvl w:ilvl="7" w:tplc="B16E7510">
      <w:numFmt w:val="bullet"/>
      <w:lvlText w:val="•"/>
      <w:lvlJc w:val="left"/>
      <w:pPr>
        <w:ind w:left="6686" w:hanging="285"/>
      </w:pPr>
      <w:rPr>
        <w:rFonts w:hint="default"/>
      </w:rPr>
    </w:lvl>
    <w:lvl w:ilvl="8" w:tplc="5CDE1600">
      <w:numFmt w:val="bullet"/>
      <w:lvlText w:val="•"/>
      <w:lvlJc w:val="left"/>
      <w:pPr>
        <w:ind w:left="7604" w:hanging="285"/>
      </w:pPr>
      <w:rPr>
        <w:rFonts w:hint="default"/>
      </w:rPr>
    </w:lvl>
  </w:abstractNum>
  <w:abstractNum w:abstractNumId="1">
    <w:nsid w:val="2F3C3DB0"/>
    <w:multiLevelType w:val="hybridMultilevel"/>
    <w:tmpl w:val="6D62A708"/>
    <w:lvl w:ilvl="0" w:tplc="6B761EB2">
      <w:numFmt w:val="bullet"/>
      <w:lvlText w:val=""/>
      <w:lvlJc w:val="left"/>
      <w:pPr>
        <w:ind w:left="817" w:hanging="348"/>
      </w:pPr>
      <w:rPr>
        <w:rFonts w:ascii="Wingdings" w:eastAsia="Times New Roman" w:hAnsi="Wingdings" w:hint="default"/>
        <w:w w:val="100"/>
        <w:sz w:val="20"/>
        <w:szCs w:val="20"/>
      </w:rPr>
    </w:lvl>
    <w:lvl w:ilvl="1" w:tplc="17CEA7A4">
      <w:numFmt w:val="bullet"/>
      <w:lvlText w:val="•"/>
      <w:lvlJc w:val="left"/>
      <w:pPr>
        <w:ind w:left="1682" w:hanging="348"/>
      </w:pPr>
      <w:rPr>
        <w:rFonts w:hint="default"/>
      </w:rPr>
    </w:lvl>
    <w:lvl w:ilvl="2" w:tplc="E5128232">
      <w:numFmt w:val="bullet"/>
      <w:lvlText w:val="•"/>
      <w:lvlJc w:val="left"/>
      <w:pPr>
        <w:ind w:left="2544" w:hanging="348"/>
      </w:pPr>
      <w:rPr>
        <w:rFonts w:hint="default"/>
      </w:rPr>
    </w:lvl>
    <w:lvl w:ilvl="3" w:tplc="2EE0A6D4">
      <w:numFmt w:val="bullet"/>
      <w:lvlText w:val="•"/>
      <w:lvlJc w:val="left"/>
      <w:pPr>
        <w:ind w:left="3406" w:hanging="348"/>
      </w:pPr>
      <w:rPr>
        <w:rFonts w:hint="default"/>
      </w:rPr>
    </w:lvl>
    <w:lvl w:ilvl="4" w:tplc="A546EF0E">
      <w:numFmt w:val="bullet"/>
      <w:lvlText w:val="•"/>
      <w:lvlJc w:val="left"/>
      <w:pPr>
        <w:ind w:left="4268" w:hanging="348"/>
      </w:pPr>
      <w:rPr>
        <w:rFonts w:hint="default"/>
      </w:rPr>
    </w:lvl>
    <w:lvl w:ilvl="5" w:tplc="896A2260">
      <w:numFmt w:val="bullet"/>
      <w:lvlText w:val="•"/>
      <w:lvlJc w:val="left"/>
      <w:pPr>
        <w:ind w:left="5130" w:hanging="348"/>
      </w:pPr>
      <w:rPr>
        <w:rFonts w:hint="default"/>
      </w:rPr>
    </w:lvl>
    <w:lvl w:ilvl="6" w:tplc="1892202E">
      <w:numFmt w:val="bullet"/>
      <w:lvlText w:val="•"/>
      <w:lvlJc w:val="left"/>
      <w:pPr>
        <w:ind w:left="5992" w:hanging="348"/>
      </w:pPr>
      <w:rPr>
        <w:rFonts w:hint="default"/>
      </w:rPr>
    </w:lvl>
    <w:lvl w:ilvl="7" w:tplc="DB70F79C">
      <w:numFmt w:val="bullet"/>
      <w:lvlText w:val="•"/>
      <w:lvlJc w:val="left"/>
      <w:pPr>
        <w:ind w:left="6854" w:hanging="348"/>
      </w:pPr>
      <w:rPr>
        <w:rFonts w:hint="default"/>
      </w:rPr>
    </w:lvl>
    <w:lvl w:ilvl="8" w:tplc="B96634B0">
      <w:numFmt w:val="bullet"/>
      <w:lvlText w:val="•"/>
      <w:lvlJc w:val="left"/>
      <w:pPr>
        <w:ind w:left="7716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518"/>
    <w:rsid w:val="003E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"/>
      <w:ind w:left="860" w:right="865"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link w:val="Heading2Char"/>
    <w:uiPriority w:val="99"/>
    <w:qFormat/>
    <w:pPr>
      <w:ind w:left="817" w:hanging="34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829" w:right="113" w:hanging="360"/>
    </w:pPr>
  </w:style>
  <w:style w:type="paragraph" w:customStyle="1" w:styleId="TableParagraph">
    <w:name w:val="Table Paragraph"/>
    <w:basedOn w:val="Normal"/>
    <w:uiPriority w:val="99"/>
    <w:pPr>
      <w:ind w:left="108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pernik.lod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696</Words>
  <Characters>3970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ogłoszenia</dc:title>
  <dc:subject/>
  <dc:creator>NTT</dc:creator>
  <cp:keywords/>
  <dc:description/>
  <cp:lastModifiedBy>IA.Pietrzyk</cp:lastModifiedBy>
  <cp:revision>3</cp:revision>
  <cp:lastPrinted>2019-09-23T07:30:00Z</cp:lastPrinted>
  <dcterms:created xsi:type="dcterms:W3CDTF">2019-10-18T09:24:00Z</dcterms:created>
  <dcterms:modified xsi:type="dcterms:W3CDTF">2019-10-18T12:25:00Z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7.0.7 for Word</vt:lpwstr>
  </property>
</Properties>
</file>