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37BA" w14:textId="77777777" w:rsidR="00161008" w:rsidRPr="003A37DC" w:rsidRDefault="00161008" w:rsidP="003A37DC">
      <w:pPr>
        <w:spacing w:after="0"/>
        <w:jc w:val="center"/>
        <w:rPr>
          <w:rFonts w:ascii="Arial" w:hAnsi="Arial" w:cs="Arial"/>
          <w:sz w:val="24"/>
          <w:szCs w:val="24"/>
        </w:rPr>
      </w:pPr>
      <w:r w:rsidRPr="00C11D34">
        <w:rPr>
          <w:rFonts w:ascii="Arial" w:hAnsi="Arial" w:cs="Arial"/>
          <w:b/>
          <w:sz w:val="24"/>
          <w:szCs w:val="24"/>
        </w:rPr>
        <w:t>O P I S</w:t>
      </w:r>
      <w:r w:rsidR="004C0ED9" w:rsidRPr="00C11D34">
        <w:rPr>
          <w:rFonts w:ascii="Arial" w:hAnsi="Arial" w:cs="Arial"/>
          <w:b/>
          <w:sz w:val="24"/>
          <w:szCs w:val="24"/>
        </w:rPr>
        <w:t xml:space="preserve">  S</w:t>
      </w:r>
      <w:r w:rsidR="00C33993">
        <w:rPr>
          <w:rFonts w:ascii="Arial" w:hAnsi="Arial" w:cs="Arial"/>
          <w:b/>
          <w:sz w:val="24"/>
          <w:szCs w:val="24"/>
        </w:rPr>
        <w:t xml:space="preserve"> T A N O W I S K A   P R A C Y</w:t>
      </w:r>
    </w:p>
    <w:p w14:paraId="465BCD96" w14:textId="77777777" w:rsidR="00707417" w:rsidRPr="00C11D34" w:rsidRDefault="00707417" w:rsidP="00707417">
      <w:pPr>
        <w:jc w:val="center"/>
        <w:rPr>
          <w:rFonts w:ascii="Arial" w:hAnsi="Arial" w:cs="Arial"/>
          <w:b/>
          <w:sz w:val="24"/>
          <w:szCs w:val="24"/>
        </w:rPr>
      </w:pPr>
    </w:p>
    <w:p w14:paraId="4AEAC670" w14:textId="77777777" w:rsidR="00161008" w:rsidRPr="00C11D34" w:rsidRDefault="007844EE" w:rsidP="00BD4AA5">
      <w:pPr>
        <w:spacing w:after="120"/>
        <w:jc w:val="both"/>
        <w:rPr>
          <w:rFonts w:ascii="Arial" w:hAnsi="Arial" w:cs="Arial"/>
          <w:b/>
          <w:sz w:val="24"/>
          <w:szCs w:val="24"/>
        </w:rPr>
      </w:pPr>
      <w:r w:rsidRPr="00C11D34">
        <w:rPr>
          <w:rFonts w:ascii="Arial" w:hAnsi="Arial" w:cs="Arial"/>
          <w:b/>
          <w:sz w:val="24"/>
          <w:szCs w:val="24"/>
        </w:rPr>
        <w:t>I</w:t>
      </w:r>
      <w:r w:rsidR="00161008" w:rsidRPr="00C11D34">
        <w:rPr>
          <w:rFonts w:ascii="Arial" w:hAnsi="Arial" w:cs="Arial"/>
          <w:b/>
          <w:sz w:val="24"/>
          <w:szCs w:val="24"/>
        </w:rPr>
        <w:t>.</w:t>
      </w:r>
      <w:r w:rsidR="00D44B22" w:rsidRPr="00C11D34">
        <w:rPr>
          <w:rFonts w:ascii="Arial" w:hAnsi="Arial" w:cs="Arial"/>
          <w:b/>
          <w:sz w:val="24"/>
          <w:szCs w:val="24"/>
        </w:rPr>
        <w:t xml:space="preserve"> </w:t>
      </w:r>
      <w:r w:rsidR="00161008" w:rsidRPr="00C11D34">
        <w:rPr>
          <w:rFonts w:ascii="Arial" w:hAnsi="Arial" w:cs="Arial"/>
          <w:b/>
          <w:sz w:val="24"/>
          <w:szCs w:val="24"/>
        </w:rPr>
        <w:t>Dane podstawowe</w:t>
      </w:r>
    </w:p>
    <w:tbl>
      <w:tblPr>
        <w:tblStyle w:val="Tabela-Siatka"/>
        <w:tblW w:w="0" w:type="auto"/>
        <w:tblLook w:val="04A0" w:firstRow="1" w:lastRow="0" w:firstColumn="1" w:lastColumn="0" w:noHBand="0" w:noVBand="1"/>
      </w:tblPr>
      <w:tblGrid>
        <w:gridCol w:w="9212"/>
      </w:tblGrid>
      <w:tr w:rsidR="00161008" w:rsidRPr="00C11D34" w14:paraId="3BE477AC" w14:textId="77777777" w:rsidTr="00161008">
        <w:tc>
          <w:tcPr>
            <w:tcW w:w="9212" w:type="dxa"/>
          </w:tcPr>
          <w:p w14:paraId="2BCB9373" w14:textId="4854628A" w:rsidR="00161008" w:rsidRPr="00C11D34" w:rsidRDefault="00C11D34" w:rsidP="00D71B2C">
            <w:pPr>
              <w:jc w:val="both"/>
              <w:rPr>
                <w:rFonts w:ascii="Arial" w:hAnsi="Arial" w:cs="Arial"/>
                <w:b/>
                <w:sz w:val="24"/>
                <w:szCs w:val="24"/>
              </w:rPr>
            </w:pPr>
            <w:r>
              <w:rPr>
                <w:rFonts w:ascii="Arial" w:hAnsi="Arial" w:cs="Arial"/>
                <w:b/>
                <w:sz w:val="24"/>
                <w:szCs w:val="24"/>
              </w:rPr>
              <w:t>1. Nazwa stanowiska pracy</w:t>
            </w:r>
            <w:r w:rsidR="00161008" w:rsidRPr="00C11D34">
              <w:rPr>
                <w:rFonts w:ascii="Arial" w:hAnsi="Arial" w:cs="Arial"/>
                <w:b/>
                <w:sz w:val="24"/>
                <w:szCs w:val="24"/>
              </w:rPr>
              <w:t>:</w:t>
            </w:r>
            <w:r w:rsidR="00020DFA">
              <w:rPr>
                <w:rFonts w:ascii="Arial" w:hAnsi="Arial" w:cs="Arial"/>
                <w:b/>
                <w:sz w:val="24"/>
                <w:szCs w:val="24"/>
              </w:rPr>
              <w:t xml:space="preserve"> </w:t>
            </w:r>
            <w:r w:rsidR="007F138F">
              <w:rPr>
                <w:rFonts w:ascii="Arial" w:hAnsi="Arial" w:cs="Arial"/>
                <w:b/>
                <w:sz w:val="24"/>
                <w:szCs w:val="24"/>
              </w:rPr>
              <w:t xml:space="preserve">Główny Specjalista </w:t>
            </w:r>
            <w:r w:rsidR="008A7BE3" w:rsidRPr="00C11D34">
              <w:rPr>
                <w:rFonts w:ascii="Arial" w:hAnsi="Arial" w:cs="Arial"/>
                <w:b/>
                <w:sz w:val="24"/>
                <w:szCs w:val="24"/>
              </w:rPr>
              <w:t xml:space="preserve">ds. </w:t>
            </w:r>
            <w:r w:rsidR="00130A18" w:rsidRPr="00C11D34">
              <w:rPr>
                <w:rFonts w:ascii="Arial" w:hAnsi="Arial" w:cs="Arial"/>
                <w:b/>
                <w:sz w:val="24"/>
                <w:szCs w:val="24"/>
              </w:rPr>
              <w:t>Finansowo - K</w:t>
            </w:r>
            <w:r w:rsidR="009023CF" w:rsidRPr="00C11D34">
              <w:rPr>
                <w:rFonts w:ascii="Arial" w:hAnsi="Arial" w:cs="Arial"/>
                <w:b/>
                <w:sz w:val="24"/>
                <w:szCs w:val="24"/>
              </w:rPr>
              <w:t>sięgowych</w:t>
            </w:r>
          </w:p>
        </w:tc>
      </w:tr>
      <w:tr w:rsidR="00161008" w:rsidRPr="00C11D34" w14:paraId="2DF5BE25" w14:textId="77777777" w:rsidTr="00161008">
        <w:tc>
          <w:tcPr>
            <w:tcW w:w="9212" w:type="dxa"/>
          </w:tcPr>
          <w:p w14:paraId="46CFD39B" w14:textId="77777777" w:rsidR="00161008" w:rsidRPr="00C11D34" w:rsidRDefault="00161008" w:rsidP="00161008">
            <w:pPr>
              <w:jc w:val="both"/>
              <w:rPr>
                <w:rFonts w:ascii="Arial" w:hAnsi="Arial" w:cs="Arial"/>
                <w:b/>
                <w:sz w:val="24"/>
                <w:szCs w:val="24"/>
              </w:rPr>
            </w:pPr>
          </w:p>
        </w:tc>
      </w:tr>
      <w:tr w:rsidR="00161008" w:rsidRPr="00C11D34" w14:paraId="714A1755" w14:textId="77777777" w:rsidTr="00161008">
        <w:tc>
          <w:tcPr>
            <w:tcW w:w="9212" w:type="dxa"/>
          </w:tcPr>
          <w:p w14:paraId="478C6D4E" w14:textId="77777777" w:rsidR="00161008" w:rsidRPr="00C11D34" w:rsidRDefault="00161008" w:rsidP="00A003BD">
            <w:pPr>
              <w:jc w:val="both"/>
              <w:rPr>
                <w:rFonts w:ascii="Arial" w:hAnsi="Arial" w:cs="Arial"/>
                <w:b/>
                <w:sz w:val="24"/>
                <w:szCs w:val="24"/>
              </w:rPr>
            </w:pPr>
            <w:r w:rsidRPr="00C11D34">
              <w:rPr>
                <w:rFonts w:ascii="Arial" w:hAnsi="Arial" w:cs="Arial"/>
                <w:b/>
                <w:sz w:val="24"/>
                <w:szCs w:val="24"/>
              </w:rPr>
              <w:t>2. Wymiar czasu pracy:</w:t>
            </w:r>
            <w:r w:rsidR="00020DFA">
              <w:rPr>
                <w:rFonts w:ascii="Arial" w:hAnsi="Arial" w:cs="Arial"/>
                <w:b/>
                <w:sz w:val="24"/>
                <w:szCs w:val="24"/>
              </w:rPr>
              <w:t xml:space="preserve"> </w:t>
            </w:r>
            <w:r w:rsidR="00DD6CBE">
              <w:rPr>
                <w:rFonts w:ascii="Arial" w:hAnsi="Arial" w:cs="Arial"/>
                <w:b/>
                <w:sz w:val="24"/>
                <w:szCs w:val="24"/>
              </w:rPr>
              <w:t>1</w:t>
            </w:r>
            <w:r w:rsidR="008A7BE3" w:rsidRPr="00C11D34">
              <w:rPr>
                <w:rFonts w:ascii="Arial" w:hAnsi="Arial" w:cs="Arial"/>
                <w:b/>
                <w:sz w:val="24"/>
                <w:szCs w:val="24"/>
              </w:rPr>
              <w:t xml:space="preserve"> etat</w:t>
            </w:r>
          </w:p>
        </w:tc>
      </w:tr>
      <w:tr w:rsidR="00161008" w:rsidRPr="00C11D34" w14:paraId="1520097C" w14:textId="77777777" w:rsidTr="00161008">
        <w:tc>
          <w:tcPr>
            <w:tcW w:w="9212" w:type="dxa"/>
          </w:tcPr>
          <w:p w14:paraId="426E1B74" w14:textId="77777777" w:rsidR="00161008" w:rsidRPr="00C11D34" w:rsidRDefault="00161008" w:rsidP="00161008">
            <w:pPr>
              <w:jc w:val="both"/>
              <w:rPr>
                <w:rFonts w:ascii="Arial" w:hAnsi="Arial" w:cs="Arial"/>
                <w:b/>
                <w:sz w:val="24"/>
                <w:szCs w:val="24"/>
              </w:rPr>
            </w:pPr>
          </w:p>
        </w:tc>
      </w:tr>
      <w:tr w:rsidR="00161008" w:rsidRPr="00C11D34" w14:paraId="0EDD3523" w14:textId="77777777" w:rsidTr="00161008">
        <w:tc>
          <w:tcPr>
            <w:tcW w:w="9212" w:type="dxa"/>
          </w:tcPr>
          <w:p w14:paraId="09189372" w14:textId="77777777" w:rsidR="00161008" w:rsidRPr="00C11D34" w:rsidRDefault="00C11D34" w:rsidP="00161008">
            <w:pPr>
              <w:jc w:val="both"/>
              <w:rPr>
                <w:rFonts w:ascii="Arial" w:hAnsi="Arial" w:cs="Arial"/>
                <w:b/>
                <w:sz w:val="24"/>
                <w:szCs w:val="24"/>
              </w:rPr>
            </w:pPr>
            <w:r>
              <w:rPr>
                <w:rFonts w:ascii="Arial" w:hAnsi="Arial" w:cs="Arial"/>
                <w:b/>
                <w:sz w:val="24"/>
                <w:szCs w:val="24"/>
              </w:rPr>
              <w:t>3. Nazwa komórki organizacyjnej</w:t>
            </w:r>
            <w:r w:rsidR="00161008" w:rsidRPr="00C11D34">
              <w:rPr>
                <w:rFonts w:ascii="Arial" w:hAnsi="Arial" w:cs="Arial"/>
                <w:b/>
                <w:sz w:val="24"/>
                <w:szCs w:val="24"/>
              </w:rPr>
              <w:t>:</w:t>
            </w:r>
            <w:r w:rsidR="00020DFA">
              <w:rPr>
                <w:rFonts w:ascii="Arial" w:hAnsi="Arial" w:cs="Arial"/>
                <w:b/>
                <w:sz w:val="24"/>
                <w:szCs w:val="24"/>
              </w:rPr>
              <w:t xml:space="preserve"> </w:t>
            </w:r>
            <w:r w:rsidR="008A7BE3" w:rsidRPr="00C11D34">
              <w:rPr>
                <w:rFonts w:ascii="Arial" w:hAnsi="Arial" w:cs="Arial"/>
                <w:b/>
                <w:sz w:val="24"/>
                <w:szCs w:val="24"/>
              </w:rPr>
              <w:t>Wydział Finansowo - Księgowy</w:t>
            </w:r>
          </w:p>
        </w:tc>
      </w:tr>
      <w:tr w:rsidR="00161008" w:rsidRPr="00C11D34" w14:paraId="24376F3D" w14:textId="77777777" w:rsidTr="00161008">
        <w:tc>
          <w:tcPr>
            <w:tcW w:w="9212" w:type="dxa"/>
          </w:tcPr>
          <w:p w14:paraId="574C4672" w14:textId="77777777" w:rsidR="00161008" w:rsidRPr="00C11D34" w:rsidRDefault="00161008" w:rsidP="00161008">
            <w:pPr>
              <w:jc w:val="both"/>
              <w:rPr>
                <w:rFonts w:ascii="Arial" w:hAnsi="Arial" w:cs="Arial"/>
                <w:b/>
                <w:sz w:val="24"/>
                <w:szCs w:val="24"/>
              </w:rPr>
            </w:pPr>
          </w:p>
        </w:tc>
      </w:tr>
      <w:tr w:rsidR="00161008" w:rsidRPr="00C11D34" w14:paraId="5FA807AB" w14:textId="77777777" w:rsidTr="00161008">
        <w:tc>
          <w:tcPr>
            <w:tcW w:w="9212" w:type="dxa"/>
          </w:tcPr>
          <w:p w14:paraId="7DB3393E" w14:textId="77777777" w:rsidR="00161008" w:rsidRPr="00C11D34" w:rsidRDefault="00161008" w:rsidP="00020DFA">
            <w:pPr>
              <w:rPr>
                <w:rFonts w:ascii="Arial" w:hAnsi="Arial" w:cs="Arial"/>
                <w:sz w:val="24"/>
                <w:szCs w:val="24"/>
              </w:rPr>
            </w:pPr>
            <w:r w:rsidRPr="00C11D34">
              <w:rPr>
                <w:rFonts w:ascii="Arial" w:hAnsi="Arial" w:cs="Arial"/>
                <w:b/>
                <w:sz w:val="24"/>
                <w:szCs w:val="24"/>
              </w:rPr>
              <w:t xml:space="preserve">4. Symbol komórki organizacyjnej </w:t>
            </w:r>
            <w:r w:rsidRPr="00C11D34">
              <w:rPr>
                <w:rFonts w:ascii="Arial" w:hAnsi="Arial" w:cs="Arial"/>
                <w:sz w:val="24"/>
                <w:szCs w:val="24"/>
              </w:rPr>
              <w:t xml:space="preserve">(symbol określony w Regulaminie </w:t>
            </w:r>
            <w:r w:rsidR="00020DFA">
              <w:rPr>
                <w:rFonts w:ascii="Arial" w:hAnsi="Arial" w:cs="Arial"/>
                <w:sz w:val="24"/>
                <w:szCs w:val="24"/>
              </w:rPr>
              <w:br/>
              <w:t xml:space="preserve">                                                            </w:t>
            </w:r>
            <w:r w:rsidRPr="00C11D34">
              <w:rPr>
                <w:rFonts w:ascii="Arial" w:hAnsi="Arial" w:cs="Arial"/>
                <w:sz w:val="24"/>
                <w:szCs w:val="24"/>
              </w:rPr>
              <w:t>Organizacyjnym ZNWŁ</w:t>
            </w:r>
            <w:r w:rsidR="00C11D34">
              <w:rPr>
                <w:rFonts w:ascii="Arial" w:hAnsi="Arial" w:cs="Arial"/>
                <w:sz w:val="24"/>
                <w:szCs w:val="24"/>
              </w:rPr>
              <w:t>)</w:t>
            </w:r>
            <w:r w:rsidR="00020DFA">
              <w:rPr>
                <w:rFonts w:ascii="Arial" w:hAnsi="Arial" w:cs="Arial"/>
                <w:sz w:val="24"/>
                <w:szCs w:val="24"/>
              </w:rPr>
              <w:t xml:space="preserve">: </w:t>
            </w:r>
            <w:r w:rsidR="008A7BE3" w:rsidRPr="00C11D34">
              <w:rPr>
                <w:rFonts w:ascii="Arial" w:hAnsi="Arial" w:cs="Arial"/>
                <w:b/>
                <w:sz w:val="24"/>
                <w:szCs w:val="24"/>
              </w:rPr>
              <w:t>FK</w:t>
            </w:r>
            <w:r w:rsidRPr="00C11D34">
              <w:rPr>
                <w:rFonts w:ascii="Arial" w:hAnsi="Arial" w:cs="Arial"/>
                <w:sz w:val="24"/>
                <w:szCs w:val="24"/>
              </w:rPr>
              <w:t xml:space="preserve"> </w:t>
            </w:r>
            <w:r w:rsidR="008A7BE3" w:rsidRPr="00C11D34">
              <w:rPr>
                <w:rFonts w:ascii="Arial" w:hAnsi="Arial" w:cs="Arial"/>
                <w:sz w:val="24"/>
                <w:szCs w:val="24"/>
              </w:rPr>
              <w:t xml:space="preserve"> </w:t>
            </w:r>
          </w:p>
        </w:tc>
      </w:tr>
    </w:tbl>
    <w:p w14:paraId="4C3B069C" w14:textId="77777777" w:rsidR="00DE62E8" w:rsidRPr="00C11D34" w:rsidRDefault="00DE62E8" w:rsidP="00BD4AA5">
      <w:pPr>
        <w:spacing w:after="120"/>
        <w:jc w:val="both"/>
        <w:rPr>
          <w:rFonts w:ascii="Arial" w:hAnsi="Arial" w:cs="Arial"/>
          <w:b/>
          <w:sz w:val="24"/>
          <w:szCs w:val="24"/>
        </w:rPr>
      </w:pPr>
    </w:p>
    <w:p w14:paraId="0F796032" w14:textId="77777777" w:rsidR="00161008" w:rsidRPr="00C11D34" w:rsidRDefault="007844EE" w:rsidP="00DE62E8">
      <w:pPr>
        <w:spacing w:before="360"/>
        <w:jc w:val="both"/>
        <w:rPr>
          <w:rFonts w:ascii="Arial" w:hAnsi="Arial" w:cs="Arial"/>
          <w:b/>
          <w:sz w:val="24"/>
          <w:szCs w:val="24"/>
        </w:rPr>
      </w:pPr>
      <w:r w:rsidRPr="00C11D34">
        <w:rPr>
          <w:rFonts w:ascii="Arial" w:hAnsi="Arial" w:cs="Arial"/>
          <w:b/>
          <w:sz w:val="24"/>
          <w:szCs w:val="24"/>
        </w:rPr>
        <w:t>II</w:t>
      </w:r>
      <w:r w:rsidR="00161008" w:rsidRPr="00C11D34">
        <w:rPr>
          <w:rFonts w:ascii="Arial" w:hAnsi="Arial" w:cs="Arial"/>
          <w:b/>
          <w:sz w:val="24"/>
          <w:szCs w:val="24"/>
        </w:rPr>
        <w:t>. Zakres zadań, uprawnień i odpowiedzialności oraz dostępu do informacji niejawnych</w:t>
      </w:r>
    </w:p>
    <w:tbl>
      <w:tblPr>
        <w:tblStyle w:val="Tabela-Siatka"/>
        <w:tblW w:w="0" w:type="auto"/>
        <w:tblLook w:val="04A0" w:firstRow="1" w:lastRow="0" w:firstColumn="1" w:lastColumn="0" w:noHBand="0" w:noVBand="1"/>
      </w:tblPr>
      <w:tblGrid>
        <w:gridCol w:w="9212"/>
      </w:tblGrid>
      <w:tr w:rsidR="004C0ED9" w:rsidRPr="00C11D34" w14:paraId="568568DD" w14:textId="77777777" w:rsidTr="004C0ED9">
        <w:tc>
          <w:tcPr>
            <w:tcW w:w="9212" w:type="dxa"/>
          </w:tcPr>
          <w:p w14:paraId="3E6C299E" w14:textId="77777777" w:rsidR="004C0ED9" w:rsidRPr="00C11D34" w:rsidRDefault="004C0ED9" w:rsidP="00161008">
            <w:pPr>
              <w:jc w:val="both"/>
              <w:rPr>
                <w:rFonts w:ascii="Arial" w:hAnsi="Arial" w:cs="Arial"/>
                <w:b/>
                <w:sz w:val="24"/>
                <w:szCs w:val="24"/>
              </w:rPr>
            </w:pPr>
            <w:r w:rsidRPr="00C11D34">
              <w:rPr>
                <w:rFonts w:ascii="Arial" w:hAnsi="Arial" w:cs="Arial"/>
                <w:b/>
                <w:sz w:val="24"/>
                <w:szCs w:val="24"/>
              </w:rPr>
              <w:t>1. Szczegółowy zakres zadań oraz czynności wykonywanych na stanowisku</w:t>
            </w:r>
          </w:p>
        </w:tc>
      </w:tr>
      <w:tr w:rsidR="004C0ED9" w:rsidRPr="00C11D34" w14:paraId="02C347B1" w14:textId="77777777" w:rsidTr="004C0ED9">
        <w:tc>
          <w:tcPr>
            <w:tcW w:w="9212" w:type="dxa"/>
          </w:tcPr>
          <w:p w14:paraId="5714D7A7" w14:textId="77777777" w:rsidR="00AA2B5D" w:rsidRPr="007F138F" w:rsidRDefault="00AA2B5D" w:rsidP="007F138F">
            <w:pPr>
              <w:pStyle w:val="Akapitzlist"/>
              <w:jc w:val="both"/>
              <w:rPr>
                <w:rFonts w:ascii="Arial" w:hAnsi="Arial" w:cs="Arial"/>
                <w:sz w:val="24"/>
                <w:szCs w:val="24"/>
              </w:rPr>
            </w:pPr>
          </w:p>
          <w:p w14:paraId="108C9BF0" w14:textId="6E2ED3D5" w:rsidR="00BD4AA5" w:rsidRPr="00BD4AA5" w:rsidRDefault="00BD4AA5" w:rsidP="007F138F">
            <w:pPr>
              <w:pStyle w:val="Akapitzlist"/>
              <w:numPr>
                <w:ilvl w:val="0"/>
                <w:numId w:val="15"/>
              </w:numPr>
              <w:jc w:val="both"/>
              <w:rPr>
                <w:rFonts w:ascii="Arial" w:hAnsi="Arial" w:cs="Arial"/>
                <w:sz w:val="24"/>
                <w:szCs w:val="24"/>
              </w:rPr>
            </w:pPr>
            <w:r w:rsidRPr="00BD4AA5">
              <w:rPr>
                <w:rFonts w:ascii="Arial" w:hAnsi="Arial" w:cs="Arial"/>
                <w:sz w:val="24"/>
                <w:szCs w:val="24"/>
              </w:rPr>
              <w:t>Wykonywanie z własnej inicjatywy i bez odrębnych poleceń przełożonych czynności i obowiązków określonych poniżej, a na polecenie przełożonych, innych zadań statutowych Wydziału Finansowo-Księgowego oraz zadań</w:t>
            </w:r>
            <w:r w:rsidR="007F138F">
              <w:rPr>
                <w:rFonts w:ascii="Arial" w:hAnsi="Arial" w:cs="Arial"/>
                <w:sz w:val="24"/>
                <w:szCs w:val="24"/>
              </w:rPr>
              <w:t xml:space="preserve"> </w:t>
            </w:r>
            <w:r w:rsidRPr="00BD4AA5">
              <w:rPr>
                <w:rFonts w:ascii="Arial" w:hAnsi="Arial" w:cs="Arial"/>
                <w:sz w:val="24"/>
                <w:szCs w:val="24"/>
              </w:rPr>
              <w:t>zleconych Wydziałowi.</w:t>
            </w:r>
          </w:p>
          <w:p w14:paraId="7D470C8B" w14:textId="77777777" w:rsidR="00BD4AA5" w:rsidRDefault="00BD4AA5" w:rsidP="007F138F">
            <w:pPr>
              <w:pStyle w:val="Akapitzlist"/>
              <w:numPr>
                <w:ilvl w:val="0"/>
                <w:numId w:val="15"/>
              </w:numPr>
              <w:jc w:val="both"/>
              <w:rPr>
                <w:rFonts w:ascii="Arial" w:hAnsi="Arial" w:cs="Arial"/>
                <w:sz w:val="24"/>
                <w:szCs w:val="24"/>
              </w:rPr>
            </w:pPr>
            <w:r w:rsidRPr="00BD4AA5">
              <w:rPr>
                <w:rFonts w:ascii="Arial" w:hAnsi="Arial" w:cs="Arial"/>
                <w:sz w:val="24"/>
                <w:szCs w:val="24"/>
              </w:rPr>
              <w:t xml:space="preserve">Terminowe i prawidłowe sporządzanie dowodów księgowych zgodnie </w:t>
            </w:r>
            <w:r w:rsidRPr="00BD4AA5">
              <w:rPr>
                <w:rFonts w:ascii="Arial" w:hAnsi="Arial" w:cs="Arial"/>
                <w:sz w:val="24"/>
                <w:szCs w:val="24"/>
              </w:rPr>
              <w:br/>
              <w:t>z obowiązującymi przepisami.</w:t>
            </w:r>
          </w:p>
          <w:p w14:paraId="5F6131D4"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Prowadzenie kont ksiąg pomocniczych do kont Księgi Głównej: 101, 130, 140, 221, 222, 226, 229, 245, 290, 720, 750, 760, 770, 800, 840, 860 - jednostka.</w:t>
            </w:r>
          </w:p>
          <w:p w14:paraId="2EC18615"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Uzgadnianie obrotów i sald w/w kont pomocniczych z saldami i zapisami na kontach księgi głównej na koniec każdego miesiąca.</w:t>
            </w:r>
          </w:p>
          <w:p w14:paraId="514194F7"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Bieżące wyjaśnianie mylnych wpływów i dokonywanie stosownych operacji.</w:t>
            </w:r>
          </w:p>
          <w:p w14:paraId="5BFCB08E"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Terminowe, zgodne z przepisami rzetelne sporządzanie dokumentacji dla celów sprawozdawczości budżetowej na podstawie prowadzonej ewidencji księgowej.</w:t>
            </w:r>
          </w:p>
          <w:p w14:paraId="080E15D9"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Dokonywanie sprawdzenia treści dowodów księgowych, przed wprowadzeniem zapisów w ewidencji księgowej, w zakresie ich prawidłowości pod względem rachunkowym oraz zgodności z treścią ekonomiczną przeprowadzonej operacji gospodarczej.</w:t>
            </w:r>
          </w:p>
          <w:p w14:paraId="1F68ECA4"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Sporządzanie dyspozycji przelewu dochodów na rachunek Województwa Łódzkiego.</w:t>
            </w:r>
          </w:p>
          <w:p w14:paraId="174B1C02"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 xml:space="preserve">Sporządzanie sprawozdań: Rb 27S, Rb N, Rb Z jednostki zgodnie </w:t>
            </w:r>
            <w:r w:rsidRPr="007F138F">
              <w:rPr>
                <w:rFonts w:ascii="Arial" w:hAnsi="Arial" w:cs="Arial"/>
                <w:sz w:val="24"/>
                <w:szCs w:val="24"/>
              </w:rPr>
              <w:br/>
              <w:t>z obowiązującymi przepisami.</w:t>
            </w:r>
          </w:p>
          <w:p w14:paraId="377E36B1"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Sporządzanie Sprawozdań Finansowych.</w:t>
            </w:r>
          </w:p>
          <w:p w14:paraId="00050676"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Nadzór nad prawidłowością prowadzenia Księgi Głównej.</w:t>
            </w:r>
          </w:p>
          <w:p w14:paraId="5BD58E65" w14:textId="1320BE39" w:rsidR="007F138F" w:rsidRP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 xml:space="preserve">Bieżące wprowadzanie danych, zakładanie kont, definiowanie ścieżek księgowych w systemie komputerowym, moduł Finansowo - Księgowy </w:t>
            </w:r>
            <w:r w:rsidRPr="007F138F">
              <w:rPr>
                <w:rFonts w:ascii="Arial" w:hAnsi="Arial" w:cs="Arial"/>
                <w:sz w:val="24"/>
                <w:szCs w:val="24"/>
              </w:rPr>
              <w:br/>
              <w:t>w zakresie operacji księgowych.</w:t>
            </w:r>
          </w:p>
          <w:p w14:paraId="2AC49502"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 xml:space="preserve">Znajomość, przestrzeganie i bieżące śledzenie zmian przepisów prawnych </w:t>
            </w:r>
            <w:r w:rsidRPr="007F138F">
              <w:rPr>
                <w:rFonts w:ascii="Arial" w:hAnsi="Arial" w:cs="Arial"/>
                <w:sz w:val="24"/>
                <w:szCs w:val="24"/>
              </w:rPr>
              <w:br/>
              <w:t xml:space="preserve">w ramach niniejszego zakresu czynności, a w szczególności: w zakresie rachunkowości, finansów publicznych, sprawozdawczości, prawa </w:t>
            </w:r>
            <w:r w:rsidRPr="007F138F">
              <w:rPr>
                <w:rFonts w:ascii="Arial" w:hAnsi="Arial" w:cs="Arial"/>
                <w:sz w:val="24"/>
                <w:szCs w:val="24"/>
              </w:rPr>
              <w:lastRenderedPageBreak/>
              <w:t>samorządowego.</w:t>
            </w:r>
          </w:p>
          <w:p w14:paraId="529526AC" w14:textId="77777777" w:rsidR="007F138F" w:rsidRP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Podpisywanie przelewów bankowych w systemie elektronicznym.</w:t>
            </w:r>
          </w:p>
          <w:p w14:paraId="3EF9701F" w14:textId="77777777" w:rsidR="007F138F" w:rsidRDefault="007F138F" w:rsidP="007F138F">
            <w:pPr>
              <w:pStyle w:val="Akapitzlist"/>
              <w:numPr>
                <w:ilvl w:val="0"/>
                <w:numId w:val="15"/>
              </w:numPr>
              <w:jc w:val="both"/>
              <w:rPr>
                <w:rFonts w:ascii="Arial" w:hAnsi="Arial" w:cs="Arial"/>
                <w:sz w:val="24"/>
                <w:szCs w:val="24"/>
              </w:rPr>
            </w:pPr>
            <w:r w:rsidRPr="007F138F">
              <w:rPr>
                <w:rFonts w:ascii="Arial" w:hAnsi="Arial" w:cs="Arial"/>
                <w:sz w:val="24"/>
                <w:szCs w:val="24"/>
              </w:rPr>
              <w:t>Niezwłoczne zgłaszanie Głównemu Księgowemu wszelkich ujawnionych nieprawidłowości bądź wątpliwości.</w:t>
            </w:r>
          </w:p>
          <w:p w14:paraId="4F1564A7" w14:textId="1F8D5F80" w:rsidR="004C0ED9" w:rsidRPr="007F138F" w:rsidRDefault="007F138F" w:rsidP="007F138F">
            <w:pPr>
              <w:pStyle w:val="Akapitzlist"/>
              <w:numPr>
                <w:ilvl w:val="0"/>
                <w:numId w:val="15"/>
              </w:numPr>
              <w:spacing w:after="60"/>
              <w:jc w:val="both"/>
              <w:rPr>
                <w:rFonts w:ascii="Arial" w:hAnsi="Arial" w:cs="Arial"/>
                <w:sz w:val="24"/>
                <w:szCs w:val="24"/>
              </w:rPr>
            </w:pPr>
            <w:r w:rsidRPr="007F138F">
              <w:rPr>
                <w:rFonts w:ascii="Arial" w:hAnsi="Arial" w:cs="Arial"/>
                <w:sz w:val="24"/>
                <w:szCs w:val="24"/>
              </w:rPr>
              <w:t>Przygotowywanie dokumentacji księgowej do archiwizacji.</w:t>
            </w:r>
          </w:p>
        </w:tc>
      </w:tr>
      <w:tr w:rsidR="000A5A39" w:rsidRPr="00C11D34" w14:paraId="1C44A4F5" w14:textId="77777777" w:rsidTr="00E3614C">
        <w:tc>
          <w:tcPr>
            <w:tcW w:w="9212" w:type="dxa"/>
          </w:tcPr>
          <w:p w14:paraId="18A20FCB"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lastRenderedPageBreak/>
              <w:t>2. Szczegółowy zakres upraw</w:t>
            </w:r>
            <w:r>
              <w:rPr>
                <w:rFonts w:ascii="Arial" w:hAnsi="Arial" w:cs="Arial"/>
                <w:b/>
                <w:sz w:val="24"/>
                <w:szCs w:val="24"/>
              </w:rPr>
              <w:t>nień związanych ze stanowiskiem</w:t>
            </w:r>
            <w:r w:rsidRPr="00C11D34">
              <w:rPr>
                <w:rFonts w:ascii="Arial" w:hAnsi="Arial" w:cs="Arial"/>
                <w:b/>
                <w:sz w:val="24"/>
                <w:szCs w:val="24"/>
              </w:rPr>
              <w:t>:</w:t>
            </w:r>
          </w:p>
        </w:tc>
      </w:tr>
      <w:tr w:rsidR="000A5A39" w:rsidRPr="00C11D34" w14:paraId="745B1EBA" w14:textId="77777777" w:rsidTr="00E3614C">
        <w:tc>
          <w:tcPr>
            <w:tcW w:w="9212" w:type="dxa"/>
          </w:tcPr>
          <w:p w14:paraId="1DB2EDD7" w14:textId="7C940EE5" w:rsidR="000A5A39" w:rsidRPr="00C11D34" w:rsidRDefault="000A5A39" w:rsidP="007F138F">
            <w:pPr>
              <w:spacing w:before="120" w:after="120"/>
              <w:jc w:val="both"/>
              <w:rPr>
                <w:rFonts w:ascii="Arial" w:hAnsi="Arial" w:cs="Arial"/>
                <w:b/>
                <w:sz w:val="24"/>
                <w:szCs w:val="24"/>
              </w:rPr>
            </w:pPr>
            <w:r w:rsidRPr="00C11D34">
              <w:rPr>
                <w:rFonts w:ascii="Arial" w:hAnsi="Arial" w:cs="Arial"/>
                <w:b/>
                <w:sz w:val="24"/>
                <w:szCs w:val="24"/>
              </w:rPr>
              <w:t>---</w:t>
            </w:r>
          </w:p>
        </w:tc>
      </w:tr>
      <w:tr w:rsidR="000A5A39" w:rsidRPr="00C11D34" w14:paraId="0DD682C8" w14:textId="77777777" w:rsidTr="00E3614C">
        <w:tc>
          <w:tcPr>
            <w:tcW w:w="9212" w:type="dxa"/>
          </w:tcPr>
          <w:p w14:paraId="66B6CCAA"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3. Szczegółowy zakres odpowiedzia</w:t>
            </w:r>
            <w:r>
              <w:rPr>
                <w:rFonts w:ascii="Arial" w:hAnsi="Arial" w:cs="Arial"/>
                <w:b/>
                <w:sz w:val="24"/>
                <w:szCs w:val="24"/>
              </w:rPr>
              <w:t>lności ponoszonej na stanowisku</w:t>
            </w:r>
            <w:r w:rsidRPr="00C11D34">
              <w:rPr>
                <w:rFonts w:ascii="Arial" w:hAnsi="Arial" w:cs="Arial"/>
                <w:b/>
                <w:sz w:val="24"/>
                <w:szCs w:val="24"/>
              </w:rPr>
              <w:t>:</w:t>
            </w:r>
          </w:p>
        </w:tc>
      </w:tr>
      <w:tr w:rsidR="000A5A39" w:rsidRPr="00C11D34" w14:paraId="2E5CF397" w14:textId="77777777" w:rsidTr="00E3614C">
        <w:tc>
          <w:tcPr>
            <w:tcW w:w="9212" w:type="dxa"/>
          </w:tcPr>
          <w:p w14:paraId="0A270504" w14:textId="77777777" w:rsidR="000A5A39" w:rsidRPr="00C11D34" w:rsidRDefault="000A5A39" w:rsidP="00BD4AA5">
            <w:pPr>
              <w:spacing w:before="60"/>
              <w:jc w:val="both"/>
              <w:rPr>
                <w:rFonts w:ascii="Arial" w:hAnsi="Arial" w:cs="Arial"/>
                <w:sz w:val="24"/>
                <w:szCs w:val="24"/>
              </w:rPr>
            </w:pPr>
            <w:r w:rsidRPr="00C11D34">
              <w:rPr>
                <w:rFonts w:ascii="Arial" w:hAnsi="Arial" w:cs="Arial"/>
                <w:sz w:val="24"/>
                <w:szCs w:val="24"/>
              </w:rPr>
              <w:t xml:space="preserve">Ponoszenie odpowiedzialności za skutki prawne (cywilne, karne, dyscyplinarne) podejmowanych przez siebie decyzji i podpisywanych dokumentów o charakterze majątkowym, administracyjnym i porządkowym. </w:t>
            </w:r>
          </w:p>
          <w:p w14:paraId="6BC637F0" w14:textId="75A96B47" w:rsidR="002F52B5" w:rsidRPr="00C91D8B" w:rsidRDefault="000A5A39" w:rsidP="002F52B5">
            <w:pPr>
              <w:spacing w:after="120"/>
              <w:jc w:val="both"/>
              <w:rPr>
                <w:rFonts w:ascii="Arial" w:hAnsi="Arial" w:cs="Arial"/>
                <w:sz w:val="24"/>
                <w:szCs w:val="24"/>
              </w:rPr>
            </w:pPr>
            <w:r w:rsidRPr="00C11D34">
              <w:rPr>
                <w:rFonts w:ascii="Arial" w:hAnsi="Arial" w:cs="Arial"/>
                <w:sz w:val="24"/>
                <w:szCs w:val="24"/>
              </w:rPr>
              <w:t xml:space="preserve">Ponadto ponoszenie odpowiedzialności za prawidłowe, zgodne z prawem </w:t>
            </w:r>
            <w:r>
              <w:rPr>
                <w:rFonts w:ascii="Arial" w:hAnsi="Arial" w:cs="Arial"/>
                <w:sz w:val="24"/>
                <w:szCs w:val="24"/>
              </w:rPr>
              <w:br/>
            </w:r>
            <w:r w:rsidRPr="00C11D34">
              <w:rPr>
                <w:rFonts w:ascii="Arial" w:hAnsi="Arial" w:cs="Arial"/>
                <w:sz w:val="24"/>
                <w:szCs w:val="24"/>
              </w:rPr>
              <w:t>i terminowe wykonywanie zadań wymienionych w zakresie zadań i czynności oraz za przestrzeganie obowiązków wynikający</w:t>
            </w:r>
            <w:r>
              <w:rPr>
                <w:rFonts w:ascii="Arial" w:hAnsi="Arial" w:cs="Arial"/>
                <w:sz w:val="24"/>
                <w:szCs w:val="24"/>
              </w:rPr>
              <w:t>ch w szczególności z przepisów kodeksu p</w:t>
            </w:r>
            <w:r w:rsidRPr="00C11D34">
              <w:rPr>
                <w:rFonts w:ascii="Arial" w:hAnsi="Arial" w:cs="Arial"/>
                <w:sz w:val="24"/>
                <w:szCs w:val="24"/>
              </w:rPr>
              <w:t xml:space="preserve">racy, ustawy o pracownikach samorządowych, ustawy o ochronie danych osobowych, Regulaminu Organizacyjnego i Regulaminu </w:t>
            </w:r>
            <w:r>
              <w:rPr>
                <w:rFonts w:ascii="Arial" w:hAnsi="Arial" w:cs="Arial"/>
                <w:sz w:val="24"/>
                <w:szCs w:val="24"/>
              </w:rPr>
              <w:t xml:space="preserve">Pracy </w:t>
            </w:r>
            <w:r w:rsidRPr="00C11D34">
              <w:rPr>
                <w:rFonts w:ascii="Arial" w:hAnsi="Arial" w:cs="Arial"/>
                <w:sz w:val="24"/>
                <w:szCs w:val="24"/>
              </w:rPr>
              <w:t>Zarządu Nieruchomości Województwa Łódzkiego.</w:t>
            </w:r>
          </w:p>
        </w:tc>
      </w:tr>
      <w:tr w:rsidR="000A5A39" w:rsidRPr="00C11D34" w14:paraId="76D384AF" w14:textId="77777777" w:rsidTr="00E3614C">
        <w:tc>
          <w:tcPr>
            <w:tcW w:w="9212" w:type="dxa"/>
          </w:tcPr>
          <w:p w14:paraId="3EF9B602"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4. Dostęp do informacj</w:t>
            </w:r>
            <w:r>
              <w:rPr>
                <w:rFonts w:ascii="Arial" w:hAnsi="Arial" w:cs="Arial"/>
                <w:b/>
                <w:sz w:val="24"/>
                <w:szCs w:val="24"/>
              </w:rPr>
              <w:t>i niejawnych i danych osobowych</w:t>
            </w:r>
            <w:r w:rsidRPr="00C11D34">
              <w:rPr>
                <w:rFonts w:ascii="Arial" w:hAnsi="Arial" w:cs="Arial"/>
                <w:b/>
                <w:sz w:val="24"/>
                <w:szCs w:val="24"/>
              </w:rPr>
              <w:t>:</w:t>
            </w:r>
          </w:p>
          <w:p w14:paraId="0CC82F84" w14:textId="77777777" w:rsidR="000A5A39" w:rsidRPr="00C11D34" w:rsidRDefault="000A5A39" w:rsidP="002F52B5">
            <w:pPr>
              <w:spacing w:after="120"/>
              <w:jc w:val="both"/>
              <w:rPr>
                <w:rFonts w:ascii="Arial" w:hAnsi="Arial" w:cs="Arial"/>
                <w:sz w:val="24"/>
                <w:szCs w:val="24"/>
              </w:rPr>
            </w:pPr>
            <w:r w:rsidRPr="00C11D34">
              <w:rPr>
                <w:rFonts w:ascii="Arial" w:hAnsi="Arial" w:cs="Arial"/>
                <w:sz w:val="24"/>
                <w:szCs w:val="24"/>
              </w:rPr>
              <w:t xml:space="preserve">(podać, czy pracownik w zakresie zadań realizowanych na stanowisku ma dostęp </w:t>
            </w:r>
            <w:r>
              <w:rPr>
                <w:rFonts w:ascii="Arial" w:hAnsi="Arial" w:cs="Arial"/>
                <w:sz w:val="24"/>
                <w:szCs w:val="24"/>
              </w:rPr>
              <w:br/>
            </w:r>
            <w:r w:rsidRPr="00C11D34">
              <w:rPr>
                <w:rFonts w:ascii="Arial" w:hAnsi="Arial" w:cs="Arial"/>
                <w:sz w:val="24"/>
                <w:szCs w:val="24"/>
              </w:rPr>
              <w:t xml:space="preserve">do informacji niejawnych oraz wskazać klauzulę niejawności tych informacji, </w:t>
            </w:r>
            <w:r>
              <w:rPr>
                <w:rFonts w:ascii="Arial" w:hAnsi="Arial" w:cs="Arial"/>
                <w:sz w:val="24"/>
                <w:szCs w:val="24"/>
              </w:rPr>
              <w:br/>
            </w:r>
            <w:r w:rsidRPr="00C11D34">
              <w:rPr>
                <w:rFonts w:ascii="Arial" w:hAnsi="Arial" w:cs="Arial"/>
                <w:sz w:val="24"/>
                <w:szCs w:val="24"/>
              </w:rPr>
              <w:t>a w przypadku danych osobowych – wskazać jakiego rodzaju są to dane i czy są one zawarte w zbiorze danych osobowych)</w:t>
            </w:r>
          </w:p>
        </w:tc>
      </w:tr>
      <w:tr w:rsidR="000A5A39" w:rsidRPr="00C11D34" w14:paraId="4F7E3963" w14:textId="77777777" w:rsidTr="00E3614C">
        <w:tc>
          <w:tcPr>
            <w:tcW w:w="9212" w:type="dxa"/>
          </w:tcPr>
          <w:p w14:paraId="3C66D175" w14:textId="77777777" w:rsidR="000A5A39" w:rsidRPr="00C11D34" w:rsidRDefault="000A5A39" w:rsidP="007F138F">
            <w:pPr>
              <w:spacing w:after="120"/>
              <w:jc w:val="both"/>
              <w:rPr>
                <w:rFonts w:ascii="Arial" w:hAnsi="Arial" w:cs="Arial"/>
                <w:b/>
                <w:sz w:val="24"/>
                <w:szCs w:val="24"/>
              </w:rPr>
            </w:pPr>
            <w:r w:rsidRPr="00C11D34">
              <w:rPr>
                <w:rFonts w:ascii="Arial" w:hAnsi="Arial" w:cs="Arial"/>
                <w:b/>
                <w:sz w:val="24"/>
                <w:szCs w:val="24"/>
              </w:rPr>
              <w:t xml:space="preserve">Pracownik w zakresie zadań realizowanych na stanowisku ma dostęp </w:t>
            </w:r>
            <w:r>
              <w:rPr>
                <w:rFonts w:ascii="Arial" w:hAnsi="Arial" w:cs="Arial"/>
                <w:b/>
                <w:sz w:val="24"/>
                <w:szCs w:val="24"/>
              </w:rPr>
              <w:br/>
            </w:r>
            <w:r w:rsidRPr="00C11D34">
              <w:rPr>
                <w:rFonts w:ascii="Arial" w:hAnsi="Arial" w:cs="Arial"/>
                <w:b/>
                <w:sz w:val="24"/>
                <w:szCs w:val="24"/>
              </w:rPr>
              <w:t>do danych osobowych zawartych w zbiorach o nazwach:</w:t>
            </w:r>
            <w:r w:rsidRPr="00C11D34">
              <w:rPr>
                <w:rFonts w:ascii="Arial" w:hAnsi="Arial" w:cs="Arial"/>
                <w:b/>
                <w:color w:val="FF0000"/>
                <w:sz w:val="24"/>
                <w:szCs w:val="24"/>
              </w:rPr>
              <w:t xml:space="preserve"> </w:t>
            </w:r>
            <w:r w:rsidRPr="00C11D34">
              <w:rPr>
                <w:rFonts w:ascii="Arial" w:hAnsi="Arial" w:cs="Arial"/>
                <w:b/>
                <w:sz w:val="24"/>
                <w:szCs w:val="24"/>
              </w:rPr>
              <w:t>Kontrahenci</w:t>
            </w:r>
          </w:p>
        </w:tc>
      </w:tr>
    </w:tbl>
    <w:p w14:paraId="386C7A89" w14:textId="77777777" w:rsidR="00741866" w:rsidRDefault="00741866" w:rsidP="000A5A39">
      <w:pPr>
        <w:spacing w:before="120" w:after="120"/>
        <w:jc w:val="both"/>
        <w:rPr>
          <w:rFonts w:ascii="Arial" w:hAnsi="Arial" w:cs="Arial"/>
          <w:b/>
          <w:sz w:val="24"/>
          <w:szCs w:val="24"/>
        </w:rPr>
      </w:pPr>
    </w:p>
    <w:p w14:paraId="34A59F01" w14:textId="77777777" w:rsidR="000A5A39" w:rsidRPr="00C11D34" w:rsidRDefault="000A5A39" w:rsidP="00BD4AA5">
      <w:pPr>
        <w:spacing w:after="120"/>
        <w:jc w:val="both"/>
        <w:rPr>
          <w:rFonts w:ascii="Arial" w:hAnsi="Arial" w:cs="Arial"/>
          <w:b/>
          <w:sz w:val="24"/>
          <w:szCs w:val="24"/>
        </w:rPr>
      </w:pPr>
      <w:r w:rsidRPr="00C11D34">
        <w:rPr>
          <w:rFonts w:ascii="Arial" w:hAnsi="Arial" w:cs="Arial"/>
          <w:b/>
          <w:sz w:val="24"/>
          <w:szCs w:val="24"/>
        </w:rPr>
        <w:t>III. Wymagania kwalifikacyjne</w:t>
      </w:r>
    </w:p>
    <w:tbl>
      <w:tblPr>
        <w:tblStyle w:val="Tabela-Siatka"/>
        <w:tblpPr w:leftFromText="141" w:rightFromText="141" w:vertAnchor="text" w:tblpY="56"/>
        <w:tblW w:w="0" w:type="auto"/>
        <w:tblLook w:val="04A0" w:firstRow="1" w:lastRow="0" w:firstColumn="1" w:lastColumn="0" w:noHBand="0" w:noVBand="1"/>
      </w:tblPr>
      <w:tblGrid>
        <w:gridCol w:w="4606"/>
        <w:gridCol w:w="4606"/>
      </w:tblGrid>
      <w:tr w:rsidR="000A5A39" w:rsidRPr="00C11D34" w14:paraId="205575E3" w14:textId="77777777" w:rsidTr="00E3614C">
        <w:tc>
          <w:tcPr>
            <w:tcW w:w="9212" w:type="dxa"/>
            <w:gridSpan w:val="2"/>
          </w:tcPr>
          <w:p w14:paraId="50D1BCE8" w14:textId="77777777" w:rsidR="000A5A39" w:rsidRPr="00C11D34" w:rsidRDefault="000A5A39" w:rsidP="00E3614C">
            <w:pPr>
              <w:jc w:val="both"/>
              <w:rPr>
                <w:rFonts w:ascii="Arial" w:hAnsi="Arial" w:cs="Arial"/>
                <w:b/>
                <w:sz w:val="24"/>
                <w:szCs w:val="24"/>
              </w:rPr>
            </w:pPr>
            <w:r>
              <w:rPr>
                <w:rFonts w:ascii="Arial" w:hAnsi="Arial" w:cs="Arial"/>
                <w:b/>
                <w:sz w:val="24"/>
                <w:szCs w:val="24"/>
              </w:rPr>
              <w:t>1.Wykształcenie</w:t>
            </w:r>
            <w:r w:rsidRPr="00C11D34">
              <w:rPr>
                <w:rFonts w:ascii="Arial" w:hAnsi="Arial" w:cs="Arial"/>
                <w:b/>
                <w:sz w:val="24"/>
                <w:szCs w:val="24"/>
              </w:rPr>
              <w:t>:</w:t>
            </w:r>
          </w:p>
          <w:p w14:paraId="1948FE6E"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stopień- średnie, wyższe oraz kierunek – specjalność wykształcenia)</w:t>
            </w:r>
          </w:p>
        </w:tc>
      </w:tr>
      <w:tr w:rsidR="000A5A39" w:rsidRPr="00C11D34" w14:paraId="5AB1E801" w14:textId="77777777" w:rsidTr="00E3614C">
        <w:tc>
          <w:tcPr>
            <w:tcW w:w="4606" w:type="dxa"/>
          </w:tcPr>
          <w:p w14:paraId="09985A96"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niezbędne (konieczne)</w:t>
            </w:r>
          </w:p>
        </w:tc>
        <w:tc>
          <w:tcPr>
            <w:tcW w:w="4606" w:type="dxa"/>
          </w:tcPr>
          <w:p w14:paraId="34D7ED28"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dodatkowe (pożądane)</w:t>
            </w:r>
          </w:p>
        </w:tc>
      </w:tr>
      <w:tr w:rsidR="000A5A39" w:rsidRPr="00C11D34" w14:paraId="54FD99A7" w14:textId="77777777" w:rsidTr="00E3614C">
        <w:trPr>
          <w:trHeight w:val="571"/>
        </w:trPr>
        <w:tc>
          <w:tcPr>
            <w:tcW w:w="4606" w:type="dxa"/>
          </w:tcPr>
          <w:p w14:paraId="761E4B59" w14:textId="77777777" w:rsidR="000A5A39" w:rsidRDefault="000A5A39" w:rsidP="00E3614C">
            <w:pPr>
              <w:jc w:val="both"/>
              <w:rPr>
                <w:rFonts w:ascii="Arial" w:hAnsi="Arial" w:cs="Arial"/>
                <w:b/>
                <w:sz w:val="24"/>
                <w:szCs w:val="24"/>
              </w:rPr>
            </w:pPr>
          </w:p>
          <w:p w14:paraId="033D7F23" w14:textId="51F06FD9" w:rsidR="000A5A39" w:rsidRPr="00C11D34" w:rsidRDefault="000A5A39" w:rsidP="00E3614C">
            <w:pPr>
              <w:jc w:val="both"/>
              <w:rPr>
                <w:rFonts w:ascii="Arial" w:hAnsi="Arial" w:cs="Arial"/>
                <w:b/>
                <w:sz w:val="24"/>
                <w:szCs w:val="24"/>
              </w:rPr>
            </w:pPr>
            <w:r>
              <w:rPr>
                <w:rFonts w:ascii="Arial" w:hAnsi="Arial" w:cs="Arial"/>
                <w:b/>
                <w:sz w:val="24"/>
                <w:szCs w:val="24"/>
              </w:rPr>
              <w:t>wyższe</w:t>
            </w:r>
          </w:p>
        </w:tc>
        <w:tc>
          <w:tcPr>
            <w:tcW w:w="4606" w:type="dxa"/>
          </w:tcPr>
          <w:p w14:paraId="4A8E6D22" w14:textId="73D8239B" w:rsidR="000A5A39" w:rsidRPr="00C11D34" w:rsidRDefault="000A5A39" w:rsidP="00BD4AA5">
            <w:pPr>
              <w:spacing w:before="60" w:after="60"/>
              <w:rPr>
                <w:rFonts w:ascii="Arial" w:hAnsi="Arial" w:cs="Arial"/>
                <w:b/>
                <w:sz w:val="24"/>
                <w:szCs w:val="24"/>
              </w:rPr>
            </w:pPr>
            <w:r>
              <w:rPr>
                <w:rFonts w:ascii="Arial" w:hAnsi="Arial" w:cs="Arial"/>
                <w:b/>
                <w:sz w:val="24"/>
                <w:szCs w:val="24"/>
              </w:rPr>
              <w:t xml:space="preserve">Preferowane </w:t>
            </w:r>
            <w:r w:rsidRPr="00C11D34">
              <w:rPr>
                <w:rFonts w:ascii="Arial" w:hAnsi="Arial" w:cs="Arial"/>
                <w:b/>
                <w:sz w:val="24"/>
                <w:szCs w:val="24"/>
              </w:rPr>
              <w:t xml:space="preserve">wykształcenie ekonomiczne, posiadane kursy </w:t>
            </w:r>
            <w:r>
              <w:rPr>
                <w:rFonts w:ascii="Arial" w:hAnsi="Arial" w:cs="Arial"/>
                <w:b/>
                <w:sz w:val="24"/>
                <w:szCs w:val="24"/>
              </w:rPr>
              <w:br/>
            </w:r>
            <w:r w:rsidRPr="00C11D34">
              <w:rPr>
                <w:rFonts w:ascii="Arial" w:hAnsi="Arial" w:cs="Arial"/>
                <w:b/>
                <w:sz w:val="24"/>
                <w:szCs w:val="24"/>
              </w:rPr>
              <w:t xml:space="preserve">i szkolenia w zakresie księgowości </w:t>
            </w:r>
          </w:p>
        </w:tc>
      </w:tr>
      <w:tr w:rsidR="000A5A39" w:rsidRPr="00C11D34" w14:paraId="324ED83F" w14:textId="77777777" w:rsidTr="00E3614C">
        <w:tc>
          <w:tcPr>
            <w:tcW w:w="9212" w:type="dxa"/>
            <w:gridSpan w:val="2"/>
          </w:tcPr>
          <w:p w14:paraId="1FFC6F84"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2. Doświadczenie zawodowe - staż pracy</w:t>
            </w:r>
          </w:p>
        </w:tc>
      </w:tr>
      <w:tr w:rsidR="000A5A39" w:rsidRPr="00C11D34" w14:paraId="5FB43E4F" w14:textId="77777777" w:rsidTr="00E3614C">
        <w:tc>
          <w:tcPr>
            <w:tcW w:w="4606" w:type="dxa"/>
          </w:tcPr>
          <w:p w14:paraId="15CAB2B2"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1C3606EC"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11DE2081" w14:textId="77777777" w:rsidTr="00E3614C">
        <w:tc>
          <w:tcPr>
            <w:tcW w:w="4606" w:type="dxa"/>
            <w:vAlign w:val="center"/>
          </w:tcPr>
          <w:p w14:paraId="20C74DD8" w14:textId="77777777" w:rsidR="000A5A39" w:rsidRDefault="000A5A39" w:rsidP="00E3614C">
            <w:pPr>
              <w:rPr>
                <w:rFonts w:ascii="Arial" w:hAnsi="Arial" w:cs="Arial"/>
                <w:b/>
                <w:sz w:val="24"/>
                <w:szCs w:val="24"/>
              </w:rPr>
            </w:pPr>
          </w:p>
          <w:p w14:paraId="19021596" w14:textId="05A43FCB" w:rsidR="000A5A39" w:rsidRPr="00EB452B" w:rsidRDefault="007F138F" w:rsidP="00E3614C">
            <w:pPr>
              <w:spacing w:after="200" w:line="276" w:lineRule="auto"/>
              <w:rPr>
                <w:rFonts w:ascii="Arial" w:eastAsiaTheme="minorEastAsia" w:hAnsi="Arial" w:cs="Arial"/>
                <w:b/>
                <w:sz w:val="24"/>
                <w:szCs w:val="24"/>
                <w:lang w:eastAsia="pl-PL"/>
              </w:rPr>
            </w:pPr>
            <w:r>
              <w:rPr>
                <w:rFonts w:ascii="Arial" w:eastAsiaTheme="minorEastAsia" w:hAnsi="Arial" w:cs="Arial"/>
                <w:b/>
                <w:sz w:val="24"/>
                <w:szCs w:val="24"/>
                <w:lang w:eastAsia="pl-PL"/>
              </w:rPr>
              <w:t>4</w:t>
            </w:r>
            <w:r w:rsidR="000A5A39" w:rsidRPr="00EB452B">
              <w:rPr>
                <w:rFonts w:ascii="Arial" w:eastAsiaTheme="minorEastAsia" w:hAnsi="Arial" w:cs="Arial"/>
                <w:b/>
                <w:sz w:val="24"/>
                <w:szCs w:val="24"/>
                <w:lang w:eastAsia="pl-PL"/>
              </w:rPr>
              <w:t xml:space="preserve"> lat</w:t>
            </w:r>
            <w:r w:rsidR="003A37DC">
              <w:rPr>
                <w:rFonts w:ascii="Arial" w:eastAsiaTheme="minorEastAsia" w:hAnsi="Arial" w:cs="Arial"/>
                <w:b/>
                <w:sz w:val="24"/>
                <w:szCs w:val="24"/>
                <w:lang w:eastAsia="pl-PL"/>
              </w:rPr>
              <w:t>a</w:t>
            </w:r>
            <w:r w:rsidR="000A5A39" w:rsidRPr="00EB452B">
              <w:rPr>
                <w:rFonts w:ascii="Arial" w:eastAsiaTheme="minorEastAsia" w:hAnsi="Arial" w:cs="Arial"/>
                <w:b/>
                <w:sz w:val="24"/>
                <w:szCs w:val="24"/>
                <w:lang w:eastAsia="pl-PL"/>
              </w:rPr>
              <w:t xml:space="preserve"> </w:t>
            </w:r>
          </w:p>
          <w:p w14:paraId="0002E53A" w14:textId="77777777" w:rsidR="000A5A39" w:rsidRPr="00C11D34" w:rsidRDefault="000A5A39" w:rsidP="00E3614C">
            <w:pPr>
              <w:rPr>
                <w:rFonts w:ascii="Arial" w:hAnsi="Arial" w:cs="Arial"/>
                <w:b/>
                <w:sz w:val="24"/>
                <w:szCs w:val="24"/>
              </w:rPr>
            </w:pPr>
          </w:p>
        </w:tc>
        <w:tc>
          <w:tcPr>
            <w:tcW w:w="4606" w:type="dxa"/>
            <w:vAlign w:val="center"/>
          </w:tcPr>
          <w:p w14:paraId="0A208B5C" w14:textId="77777777" w:rsidR="000A5A39" w:rsidRDefault="000A5A39" w:rsidP="00E3614C">
            <w:pPr>
              <w:ind w:right="-142"/>
              <w:rPr>
                <w:rFonts w:ascii="Arial" w:hAnsi="Arial" w:cs="Arial"/>
                <w:b/>
                <w:sz w:val="24"/>
                <w:szCs w:val="24"/>
              </w:rPr>
            </w:pPr>
            <w:r>
              <w:rPr>
                <w:rFonts w:ascii="Arial" w:hAnsi="Arial" w:cs="Arial"/>
                <w:b/>
                <w:sz w:val="24"/>
                <w:szCs w:val="24"/>
              </w:rPr>
              <w:t xml:space="preserve">Praca na rzecz jednostek Skarbu </w:t>
            </w:r>
            <w:r>
              <w:rPr>
                <w:rFonts w:ascii="Arial" w:hAnsi="Arial" w:cs="Arial"/>
                <w:b/>
                <w:sz w:val="24"/>
                <w:szCs w:val="24"/>
              </w:rPr>
              <w:br/>
              <w:t xml:space="preserve">Państwa i/lub jednostek </w:t>
            </w:r>
          </w:p>
          <w:p w14:paraId="1D8EFF20" w14:textId="77777777" w:rsidR="000A5A39" w:rsidRPr="00C11D34" w:rsidRDefault="000A5A39" w:rsidP="00E3614C">
            <w:pPr>
              <w:ind w:right="-142"/>
              <w:rPr>
                <w:rFonts w:ascii="Arial" w:hAnsi="Arial" w:cs="Arial"/>
                <w:b/>
                <w:sz w:val="24"/>
                <w:szCs w:val="24"/>
              </w:rPr>
            </w:pPr>
            <w:r>
              <w:rPr>
                <w:rFonts w:ascii="Arial" w:hAnsi="Arial" w:cs="Arial"/>
                <w:b/>
                <w:sz w:val="24"/>
                <w:szCs w:val="24"/>
              </w:rPr>
              <w:t>samorządu terytorialnego,</w:t>
            </w:r>
          </w:p>
        </w:tc>
      </w:tr>
      <w:tr w:rsidR="000A5A39" w:rsidRPr="00C11D34" w14:paraId="494E368A" w14:textId="77777777" w:rsidTr="00E3614C">
        <w:tc>
          <w:tcPr>
            <w:tcW w:w="9212" w:type="dxa"/>
            <w:gridSpan w:val="2"/>
          </w:tcPr>
          <w:p w14:paraId="11919FE0"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3. Uprawnienia kwalifikacyjne lub zawodowe:</w:t>
            </w:r>
          </w:p>
          <w:p w14:paraId="1AAF11E5" w14:textId="45DADE41" w:rsidR="000A5A39" w:rsidRPr="00C11D34" w:rsidRDefault="000A5A39" w:rsidP="002F52B5">
            <w:pPr>
              <w:spacing w:after="120"/>
              <w:jc w:val="both"/>
              <w:rPr>
                <w:rFonts w:ascii="Arial" w:hAnsi="Arial" w:cs="Arial"/>
                <w:sz w:val="24"/>
                <w:szCs w:val="24"/>
              </w:rPr>
            </w:pPr>
            <w:r w:rsidRPr="00C11D34">
              <w:rPr>
                <w:rFonts w:ascii="Arial" w:hAnsi="Arial" w:cs="Arial"/>
                <w:sz w:val="24"/>
                <w:szCs w:val="24"/>
              </w:rPr>
              <w:t xml:space="preserve">(podać nazwę, rodzaj bądź kategorię uprawnień wymaganych do pracy </w:t>
            </w:r>
            <w:r>
              <w:rPr>
                <w:rFonts w:ascii="Arial" w:hAnsi="Arial" w:cs="Arial"/>
                <w:sz w:val="24"/>
                <w:szCs w:val="24"/>
              </w:rPr>
              <w:br/>
            </w:r>
            <w:r w:rsidRPr="00C11D34">
              <w:rPr>
                <w:rFonts w:ascii="Arial" w:hAnsi="Arial" w:cs="Arial"/>
                <w:sz w:val="24"/>
                <w:szCs w:val="24"/>
              </w:rPr>
              <w:t>na określonym stanowisku lub wykonywania obowią</w:t>
            </w:r>
            <w:r>
              <w:rPr>
                <w:rFonts w:ascii="Arial" w:hAnsi="Arial" w:cs="Arial"/>
                <w:sz w:val="24"/>
                <w:szCs w:val="24"/>
              </w:rPr>
              <w:t xml:space="preserve">zków wynikających </w:t>
            </w:r>
            <w:r w:rsidR="00BD4AA5">
              <w:rPr>
                <w:rFonts w:ascii="Arial" w:hAnsi="Arial" w:cs="Arial"/>
                <w:sz w:val="24"/>
                <w:szCs w:val="24"/>
              </w:rPr>
              <w:br/>
            </w:r>
            <w:r>
              <w:rPr>
                <w:rFonts w:ascii="Arial" w:hAnsi="Arial" w:cs="Arial"/>
                <w:sz w:val="24"/>
                <w:szCs w:val="24"/>
              </w:rPr>
              <w:t>ze stanowiska</w:t>
            </w:r>
            <w:r w:rsidRPr="00C11D34">
              <w:rPr>
                <w:rFonts w:ascii="Arial" w:hAnsi="Arial" w:cs="Arial"/>
                <w:sz w:val="24"/>
                <w:szCs w:val="24"/>
              </w:rPr>
              <w:t>)</w:t>
            </w:r>
          </w:p>
        </w:tc>
      </w:tr>
      <w:tr w:rsidR="000A5A39" w:rsidRPr="00C11D34" w14:paraId="25D3291F" w14:textId="77777777" w:rsidTr="00E3614C">
        <w:tc>
          <w:tcPr>
            <w:tcW w:w="4606" w:type="dxa"/>
          </w:tcPr>
          <w:p w14:paraId="588F1663"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045AAE08"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2EEC9BFC" w14:textId="77777777" w:rsidTr="00E3614C">
        <w:tc>
          <w:tcPr>
            <w:tcW w:w="4606" w:type="dxa"/>
          </w:tcPr>
          <w:p w14:paraId="30DD574A" w14:textId="77777777" w:rsidR="000A5A39" w:rsidRPr="00C11D34" w:rsidRDefault="000A5A39" w:rsidP="00E3614C">
            <w:pPr>
              <w:spacing w:before="120"/>
              <w:jc w:val="both"/>
              <w:rPr>
                <w:rFonts w:ascii="Arial" w:hAnsi="Arial" w:cs="Arial"/>
                <w:b/>
                <w:sz w:val="24"/>
                <w:szCs w:val="24"/>
              </w:rPr>
            </w:pPr>
            <w:r w:rsidRPr="00C11D34">
              <w:rPr>
                <w:rFonts w:ascii="Arial" w:hAnsi="Arial" w:cs="Arial"/>
                <w:b/>
                <w:sz w:val="24"/>
                <w:szCs w:val="24"/>
              </w:rPr>
              <w:t>---</w:t>
            </w:r>
          </w:p>
        </w:tc>
        <w:tc>
          <w:tcPr>
            <w:tcW w:w="4606" w:type="dxa"/>
          </w:tcPr>
          <w:p w14:paraId="366A813C" w14:textId="77777777" w:rsidR="000A5A39" w:rsidRPr="00C11D34" w:rsidRDefault="000A5A39" w:rsidP="002F52B5">
            <w:pPr>
              <w:spacing w:before="240" w:after="240"/>
              <w:jc w:val="both"/>
              <w:rPr>
                <w:rFonts w:ascii="Arial" w:hAnsi="Arial" w:cs="Arial"/>
                <w:b/>
                <w:sz w:val="24"/>
                <w:szCs w:val="24"/>
              </w:rPr>
            </w:pPr>
            <w:r w:rsidRPr="00C11D34">
              <w:rPr>
                <w:rFonts w:ascii="Arial" w:hAnsi="Arial" w:cs="Arial"/>
                <w:b/>
                <w:sz w:val="24"/>
                <w:szCs w:val="24"/>
              </w:rPr>
              <w:t>---</w:t>
            </w:r>
          </w:p>
        </w:tc>
      </w:tr>
      <w:tr w:rsidR="000A5A39" w:rsidRPr="00C11D34" w14:paraId="556C945F" w14:textId="77777777" w:rsidTr="00E3614C">
        <w:tc>
          <w:tcPr>
            <w:tcW w:w="9212" w:type="dxa"/>
            <w:gridSpan w:val="2"/>
          </w:tcPr>
          <w:p w14:paraId="4628ED6F"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lastRenderedPageBreak/>
              <w:t>4. Niezbędne (konieczna) wiedza specjalistyczna lub dziedzinowa:</w:t>
            </w:r>
          </w:p>
          <w:p w14:paraId="2B29A1D4" w14:textId="77777777" w:rsidR="000A5A39" w:rsidRPr="00C11D34" w:rsidRDefault="000A5A39" w:rsidP="003A37DC">
            <w:pPr>
              <w:spacing w:after="60"/>
              <w:jc w:val="both"/>
              <w:rPr>
                <w:rFonts w:ascii="Arial" w:hAnsi="Arial" w:cs="Arial"/>
                <w:sz w:val="24"/>
                <w:szCs w:val="24"/>
              </w:rPr>
            </w:pPr>
            <w:r w:rsidRPr="00C11D34">
              <w:rPr>
                <w:rFonts w:ascii="Arial" w:hAnsi="Arial" w:cs="Arial"/>
                <w:sz w:val="24"/>
                <w:szCs w:val="24"/>
              </w:rPr>
              <w:t xml:space="preserve">(podać hasłowo nazwy przepisów, procedur postępowania oraz zagadnień, które pracownik na danym stanowisku powinien znać, jak również powinien umieć stosować i z nich korzystać):    </w:t>
            </w:r>
          </w:p>
          <w:p w14:paraId="77320812" w14:textId="77777777" w:rsidR="003A37DC" w:rsidRPr="003A37DC" w:rsidRDefault="000A5A39" w:rsidP="007F138F">
            <w:pPr>
              <w:spacing w:after="60"/>
              <w:jc w:val="both"/>
              <w:rPr>
                <w:rFonts w:ascii="Arial" w:hAnsi="Arial" w:cs="Arial"/>
                <w:b/>
                <w:sz w:val="24"/>
                <w:szCs w:val="24"/>
              </w:rPr>
            </w:pPr>
            <w:r w:rsidRPr="00C11D34">
              <w:rPr>
                <w:rFonts w:ascii="Arial" w:hAnsi="Arial" w:cs="Arial"/>
                <w:b/>
                <w:sz w:val="24"/>
                <w:szCs w:val="24"/>
              </w:rPr>
              <w:t>znajomość przepisów w szczególności w zakresie: prawa samorządowego, rachunkowości, finansów publicznych,</w:t>
            </w:r>
            <w:r>
              <w:rPr>
                <w:rFonts w:ascii="Arial" w:hAnsi="Arial" w:cs="Arial"/>
                <w:b/>
                <w:sz w:val="24"/>
                <w:szCs w:val="24"/>
              </w:rPr>
              <w:t xml:space="preserve"> </w:t>
            </w:r>
            <w:r w:rsidR="003A37DC">
              <w:rPr>
                <w:rFonts w:ascii="Arial" w:hAnsi="Arial" w:cs="Arial"/>
                <w:b/>
                <w:sz w:val="24"/>
                <w:szCs w:val="24"/>
              </w:rPr>
              <w:t xml:space="preserve">prawa podatkowego, </w:t>
            </w:r>
            <w:r>
              <w:rPr>
                <w:rFonts w:ascii="Arial" w:hAnsi="Arial" w:cs="Arial"/>
                <w:b/>
                <w:sz w:val="24"/>
                <w:szCs w:val="24"/>
              </w:rPr>
              <w:t>ochrony danych osobowych</w:t>
            </w:r>
            <w:r w:rsidRPr="00C11D34">
              <w:rPr>
                <w:rFonts w:ascii="Arial" w:hAnsi="Arial" w:cs="Arial"/>
                <w:b/>
                <w:sz w:val="24"/>
                <w:szCs w:val="24"/>
              </w:rPr>
              <w:t xml:space="preserve">  oraz umiejętność ich praktycznego zastosowania</w:t>
            </w:r>
            <w:r w:rsidR="003A37DC">
              <w:rPr>
                <w:rFonts w:ascii="Arial" w:hAnsi="Arial" w:cs="Arial"/>
                <w:b/>
                <w:sz w:val="24"/>
                <w:szCs w:val="24"/>
              </w:rPr>
              <w:t>.</w:t>
            </w:r>
          </w:p>
        </w:tc>
      </w:tr>
      <w:tr w:rsidR="000A5A39" w:rsidRPr="00C11D34" w14:paraId="1100E3DC" w14:textId="77777777" w:rsidTr="00E3614C">
        <w:tc>
          <w:tcPr>
            <w:tcW w:w="9212" w:type="dxa"/>
            <w:gridSpan w:val="2"/>
          </w:tcPr>
          <w:p w14:paraId="4184E7D7"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5. Znajomość języków obcych</w:t>
            </w:r>
          </w:p>
          <w:p w14:paraId="22BEE917"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rodzaj języka, stopień i zakres znajomości oraz wskazać czy znajomość języka ma być udokumentowana w określonym stopniu jego znajomości)</w:t>
            </w:r>
          </w:p>
        </w:tc>
      </w:tr>
      <w:tr w:rsidR="000A5A39" w:rsidRPr="00C11D34" w14:paraId="40C73D7C" w14:textId="77777777" w:rsidTr="00E3614C">
        <w:tc>
          <w:tcPr>
            <w:tcW w:w="4606" w:type="dxa"/>
          </w:tcPr>
          <w:p w14:paraId="6A3233DB"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niezbędne (konieczne)</w:t>
            </w:r>
          </w:p>
        </w:tc>
        <w:tc>
          <w:tcPr>
            <w:tcW w:w="4606" w:type="dxa"/>
          </w:tcPr>
          <w:p w14:paraId="22FC3698"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2B6F9AA3" w14:textId="77777777" w:rsidTr="003A37DC">
        <w:trPr>
          <w:trHeight w:val="507"/>
        </w:trPr>
        <w:tc>
          <w:tcPr>
            <w:tcW w:w="4606" w:type="dxa"/>
          </w:tcPr>
          <w:p w14:paraId="368E96D6" w14:textId="0D957038" w:rsidR="000A5A39" w:rsidRPr="00C11D34" w:rsidRDefault="000A5A39" w:rsidP="007F138F">
            <w:pPr>
              <w:jc w:val="both"/>
              <w:rPr>
                <w:rFonts w:ascii="Arial" w:hAnsi="Arial" w:cs="Arial"/>
                <w:b/>
                <w:sz w:val="24"/>
                <w:szCs w:val="24"/>
              </w:rPr>
            </w:pPr>
            <w:r w:rsidRPr="00C11D34">
              <w:rPr>
                <w:rFonts w:ascii="Arial" w:hAnsi="Arial" w:cs="Arial"/>
                <w:b/>
                <w:sz w:val="24"/>
                <w:szCs w:val="24"/>
              </w:rPr>
              <w:t>--</w:t>
            </w:r>
            <w:r>
              <w:rPr>
                <w:rFonts w:ascii="Arial" w:hAnsi="Arial" w:cs="Arial"/>
                <w:b/>
                <w:sz w:val="24"/>
                <w:szCs w:val="24"/>
              </w:rPr>
              <w:t>-</w:t>
            </w:r>
          </w:p>
        </w:tc>
        <w:tc>
          <w:tcPr>
            <w:tcW w:w="4606" w:type="dxa"/>
          </w:tcPr>
          <w:p w14:paraId="173D72F3" w14:textId="77777777" w:rsidR="000A5A39" w:rsidRPr="00C11D34" w:rsidRDefault="000A5A39" w:rsidP="007F138F">
            <w:pPr>
              <w:spacing w:before="120" w:after="120"/>
              <w:jc w:val="both"/>
              <w:rPr>
                <w:rFonts w:ascii="Arial" w:hAnsi="Arial" w:cs="Arial"/>
                <w:b/>
                <w:sz w:val="24"/>
                <w:szCs w:val="24"/>
              </w:rPr>
            </w:pPr>
            <w:r w:rsidRPr="00C11D34">
              <w:rPr>
                <w:rFonts w:ascii="Arial" w:hAnsi="Arial" w:cs="Arial"/>
                <w:b/>
                <w:sz w:val="24"/>
                <w:szCs w:val="24"/>
              </w:rPr>
              <w:t>---</w:t>
            </w:r>
          </w:p>
        </w:tc>
      </w:tr>
      <w:tr w:rsidR="000A5A39" w:rsidRPr="00C11D34" w14:paraId="009B9D8C" w14:textId="77777777" w:rsidTr="00E3614C">
        <w:tc>
          <w:tcPr>
            <w:tcW w:w="9212" w:type="dxa"/>
            <w:gridSpan w:val="2"/>
          </w:tcPr>
          <w:p w14:paraId="738C2831" w14:textId="77777777" w:rsidR="000A5A39" w:rsidRPr="00C11D34" w:rsidRDefault="000A5A39" w:rsidP="00E3614C">
            <w:pPr>
              <w:jc w:val="both"/>
              <w:rPr>
                <w:rFonts w:ascii="Arial" w:hAnsi="Arial" w:cs="Arial"/>
                <w:b/>
                <w:sz w:val="24"/>
                <w:szCs w:val="24"/>
              </w:rPr>
            </w:pPr>
            <w:r>
              <w:rPr>
                <w:rFonts w:ascii="Arial" w:hAnsi="Arial" w:cs="Arial"/>
                <w:b/>
                <w:sz w:val="24"/>
                <w:szCs w:val="24"/>
              </w:rPr>
              <w:t>6. Cechy osobowości:</w:t>
            </w:r>
          </w:p>
          <w:p w14:paraId="62EEDCDB" w14:textId="77777777" w:rsidR="000A5A39" w:rsidRPr="00C11D34" w:rsidRDefault="000A5A39" w:rsidP="007F138F">
            <w:pPr>
              <w:spacing w:after="60"/>
              <w:jc w:val="both"/>
              <w:rPr>
                <w:rFonts w:ascii="Arial" w:hAnsi="Arial" w:cs="Arial"/>
                <w:sz w:val="24"/>
                <w:szCs w:val="24"/>
              </w:rPr>
            </w:pPr>
            <w:r w:rsidRPr="00C11D34">
              <w:rPr>
                <w:rFonts w:ascii="Arial" w:hAnsi="Arial" w:cs="Arial"/>
                <w:sz w:val="24"/>
                <w:szCs w:val="24"/>
              </w:rPr>
              <w:t>(podać kluczowe cechy osobowości, którymi powinien charakteryzować się pracownik na stanowisku)</w:t>
            </w:r>
          </w:p>
        </w:tc>
      </w:tr>
      <w:tr w:rsidR="000A5A39" w:rsidRPr="00C11D34" w14:paraId="07029CD6" w14:textId="77777777" w:rsidTr="00E3614C">
        <w:tc>
          <w:tcPr>
            <w:tcW w:w="4606" w:type="dxa"/>
          </w:tcPr>
          <w:p w14:paraId="6CF7AB1F" w14:textId="77777777" w:rsidR="000A5A39" w:rsidRPr="000435F2" w:rsidRDefault="000A5A39" w:rsidP="00E3614C">
            <w:pPr>
              <w:jc w:val="both"/>
              <w:rPr>
                <w:rFonts w:ascii="Arial" w:hAnsi="Arial" w:cs="Arial"/>
                <w:b/>
                <w:sz w:val="24"/>
                <w:szCs w:val="24"/>
              </w:rPr>
            </w:pPr>
            <w:r w:rsidRPr="000435F2">
              <w:rPr>
                <w:rFonts w:ascii="Arial" w:hAnsi="Arial" w:cs="Arial"/>
                <w:sz w:val="24"/>
                <w:szCs w:val="24"/>
              </w:rPr>
              <w:t>niezbędne (konieczne)</w:t>
            </w:r>
          </w:p>
        </w:tc>
        <w:tc>
          <w:tcPr>
            <w:tcW w:w="4606" w:type="dxa"/>
          </w:tcPr>
          <w:p w14:paraId="746CA4FE"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58853512" w14:textId="77777777" w:rsidTr="00E3614C">
        <w:tc>
          <w:tcPr>
            <w:tcW w:w="4606" w:type="dxa"/>
          </w:tcPr>
          <w:p w14:paraId="0A477B43" w14:textId="77777777" w:rsidR="000A5A39" w:rsidRPr="000435F2" w:rsidRDefault="000A5A39" w:rsidP="007F138F">
            <w:pPr>
              <w:spacing w:before="60"/>
              <w:jc w:val="both"/>
              <w:rPr>
                <w:rFonts w:ascii="Arial" w:hAnsi="Arial" w:cs="Arial"/>
                <w:b/>
                <w:sz w:val="24"/>
                <w:szCs w:val="24"/>
              </w:rPr>
            </w:pPr>
            <w:r w:rsidRPr="000435F2">
              <w:rPr>
                <w:rFonts w:ascii="Arial" w:hAnsi="Arial" w:cs="Arial"/>
                <w:b/>
                <w:sz w:val="24"/>
                <w:szCs w:val="24"/>
              </w:rPr>
              <w:t>- obowiązkowość,</w:t>
            </w:r>
          </w:p>
          <w:p w14:paraId="735071AF" w14:textId="77777777" w:rsidR="000A5A39" w:rsidRPr="000435F2" w:rsidRDefault="000A5A39" w:rsidP="00E3614C">
            <w:pPr>
              <w:jc w:val="both"/>
              <w:rPr>
                <w:rFonts w:ascii="Arial" w:hAnsi="Arial" w:cs="Arial"/>
                <w:b/>
                <w:sz w:val="24"/>
                <w:szCs w:val="24"/>
              </w:rPr>
            </w:pPr>
            <w:r w:rsidRPr="000435F2">
              <w:rPr>
                <w:rFonts w:ascii="Arial" w:hAnsi="Arial" w:cs="Arial"/>
                <w:b/>
                <w:sz w:val="24"/>
                <w:szCs w:val="24"/>
              </w:rPr>
              <w:t>- odpowiedzialność i zorganizowanie,</w:t>
            </w:r>
          </w:p>
          <w:p w14:paraId="70263730" w14:textId="77777777" w:rsidR="00EB7577" w:rsidRPr="000435F2" w:rsidRDefault="000A5A39" w:rsidP="007F138F">
            <w:pPr>
              <w:spacing w:after="60"/>
              <w:jc w:val="both"/>
              <w:rPr>
                <w:rFonts w:ascii="Arial" w:hAnsi="Arial" w:cs="Arial"/>
                <w:b/>
                <w:sz w:val="24"/>
                <w:szCs w:val="24"/>
              </w:rPr>
            </w:pPr>
            <w:r w:rsidRPr="000435F2">
              <w:rPr>
                <w:rFonts w:ascii="Arial" w:hAnsi="Arial" w:cs="Arial"/>
                <w:b/>
                <w:sz w:val="24"/>
                <w:szCs w:val="24"/>
              </w:rPr>
              <w:t>- wysoka kultura osobista.</w:t>
            </w:r>
          </w:p>
        </w:tc>
        <w:tc>
          <w:tcPr>
            <w:tcW w:w="4606" w:type="dxa"/>
          </w:tcPr>
          <w:p w14:paraId="05202CF2" w14:textId="77777777" w:rsidR="000A5A39" w:rsidRPr="00C11D34" w:rsidRDefault="000A5A39" w:rsidP="00E3614C">
            <w:pPr>
              <w:jc w:val="both"/>
              <w:rPr>
                <w:rFonts w:ascii="Arial" w:hAnsi="Arial" w:cs="Arial"/>
                <w:b/>
                <w:sz w:val="24"/>
                <w:szCs w:val="24"/>
              </w:rPr>
            </w:pPr>
          </w:p>
          <w:p w14:paraId="3E68E0CF"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w:t>
            </w:r>
          </w:p>
        </w:tc>
      </w:tr>
      <w:tr w:rsidR="000A5A39" w:rsidRPr="00C11D34" w14:paraId="6629E7C9" w14:textId="77777777" w:rsidTr="00E3614C">
        <w:tc>
          <w:tcPr>
            <w:tcW w:w="9212" w:type="dxa"/>
            <w:gridSpan w:val="2"/>
          </w:tcPr>
          <w:p w14:paraId="25DE6A45"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7. Umiejętności psychospołeczne:</w:t>
            </w:r>
          </w:p>
          <w:p w14:paraId="609F9BD3"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kluczowe umiejętności psychospołeczne, które powinien posiadać pracownik na stanowisku)</w:t>
            </w:r>
          </w:p>
        </w:tc>
      </w:tr>
      <w:tr w:rsidR="000A5A39" w:rsidRPr="00C11D34" w14:paraId="5B2D9874" w14:textId="77777777" w:rsidTr="00E3614C">
        <w:tc>
          <w:tcPr>
            <w:tcW w:w="4606" w:type="dxa"/>
          </w:tcPr>
          <w:p w14:paraId="70ADE6B4"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5A787BAE"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7DB4AE89" w14:textId="77777777" w:rsidTr="00E3614C">
        <w:tc>
          <w:tcPr>
            <w:tcW w:w="4606" w:type="dxa"/>
          </w:tcPr>
          <w:p w14:paraId="7F3E7699" w14:textId="77777777" w:rsidR="000A5A39" w:rsidRPr="00C11D34" w:rsidRDefault="000A5A39" w:rsidP="007F138F">
            <w:pPr>
              <w:spacing w:before="60"/>
              <w:rPr>
                <w:rFonts w:ascii="Arial" w:hAnsi="Arial" w:cs="Arial"/>
                <w:b/>
                <w:sz w:val="24"/>
                <w:szCs w:val="24"/>
              </w:rPr>
            </w:pPr>
            <w:r w:rsidRPr="00C11D34">
              <w:rPr>
                <w:rFonts w:ascii="Arial" w:hAnsi="Arial" w:cs="Arial"/>
                <w:b/>
                <w:sz w:val="24"/>
                <w:szCs w:val="24"/>
              </w:rPr>
              <w:t>- umiejętność pracy w zespole,</w:t>
            </w:r>
          </w:p>
          <w:p w14:paraId="1A58D155" w14:textId="77777777" w:rsidR="000A5A39" w:rsidRPr="00C11D34" w:rsidRDefault="000A5A39" w:rsidP="00E3614C">
            <w:pPr>
              <w:rPr>
                <w:rFonts w:ascii="Arial" w:hAnsi="Arial" w:cs="Arial"/>
                <w:b/>
                <w:sz w:val="24"/>
                <w:szCs w:val="24"/>
              </w:rPr>
            </w:pPr>
            <w:r w:rsidRPr="00C11D34">
              <w:rPr>
                <w:rFonts w:ascii="Arial" w:hAnsi="Arial" w:cs="Arial"/>
                <w:b/>
                <w:sz w:val="24"/>
                <w:szCs w:val="24"/>
              </w:rPr>
              <w:t xml:space="preserve">- umiejętne organizowanie własnej </w:t>
            </w:r>
            <w:r>
              <w:rPr>
                <w:rFonts w:ascii="Arial" w:hAnsi="Arial" w:cs="Arial"/>
                <w:b/>
                <w:sz w:val="24"/>
                <w:szCs w:val="24"/>
              </w:rPr>
              <w:br/>
              <w:t xml:space="preserve">  </w:t>
            </w:r>
            <w:r w:rsidRPr="00C11D34">
              <w:rPr>
                <w:rFonts w:ascii="Arial" w:hAnsi="Arial" w:cs="Arial"/>
                <w:b/>
                <w:sz w:val="24"/>
                <w:szCs w:val="24"/>
              </w:rPr>
              <w:t>pracy,</w:t>
            </w:r>
          </w:p>
          <w:p w14:paraId="5C636632" w14:textId="77777777" w:rsidR="000A5A39" w:rsidRPr="00C11D34" w:rsidRDefault="000A5A39" w:rsidP="00E3614C">
            <w:pPr>
              <w:rPr>
                <w:rFonts w:ascii="Arial" w:hAnsi="Arial" w:cs="Arial"/>
                <w:b/>
                <w:sz w:val="24"/>
                <w:szCs w:val="24"/>
              </w:rPr>
            </w:pPr>
            <w:r w:rsidRPr="00C11D34">
              <w:rPr>
                <w:rFonts w:ascii="Arial" w:hAnsi="Arial" w:cs="Arial"/>
                <w:b/>
                <w:sz w:val="24"/>
                <w:szCs w:val="24"/>
              </w:rPr>
              <w:t>- zarządzanie informacją,</w:t>
            </w:r>
          </w:p>
          <w:p w14:paraId="6C546E78" w14:textId="77777777" w:rsidR="000A5A39" w:rsidRPr="00C11D34" w:rsidRDefault="000A5A39" w:rsidP="00E3614C">
            <w:pPr>
              <w:rPr>
                <w:rFonts w:ascii="Arial" w:hAnsi="Arial" w:cs="Arial"/>
                <w:b/>
                <w:sz w:val="24"/>
                <w:szCs w:val="24"/>
              </w:rPr>
            </w:pPr>
            <w:r w:rsidRPr="00C11D34">
              <w:rPr>
                <w:rFonts w:ascii="Arial" w:hAnsi="Arial" w:cs="Arial"/>
                <w:b/>
                <w:sz w:val="24"/>
                <w:szCs w:val="24"/>
              </w:rPr>
              <w:t>-</w:t>
            </w:r>
            <w:r>
              <w:rPr>
                <w:rFonts w:ascii="Arial" w:hAnsi="Arial" w:cs="Arial"/>
                <w:b/>
                <w:sz w:val="24"/>
                <w:szCs w:val="24"/>
              </w:rPr>
              <w:t xml:space="preserve"> umiejętność prawidłowej </w:t>
            </w:r>
            <w:r>
              <w:rPr>
                <w:rFonts w:ascii="Arial" w:hAnsi="Arial" w:cs="Arial"/>
                <w:b/>
                <w:sz w:val="24"/>
                <w:szCs w:val="24"/>
              </w:rPr>
              <w:br/>
              <w:t xml:space="preserve">  komunikacji interpersonalnej</w:t>
            </w:r>
            <w:r w:rsidRPr="00C11D34">
              <w:rPr>
                <w:rFonts w:ascii="Arial" w:hAnsi="Arial" w:cs="Arial"/>
                <w:b/>
                <w:sz w:val="24"/>
                <w:szCs w:val="24"/>
              </w:rPr>
              <w:t>,</w:t>
            </w:r>
          </w:p>
          <w:p w14:paraId="7E1ED76B" w14:textId="77777777" w:rsidR="000A5A39" w:rsidRPr="00C11D34" w:rsidRDefault="000A5A39" w:rsidP="00E3614C">
            <w:pPr>
              <w:rPr>
                <w:rFonts w:ascii="Arial" w:hAnsi="Arial" w:cs="Arial"/>
                <w:b/>
                <w:sz w:val="24"/>
                <w:szCs w:val="24"/>
              </w:rPr>
            </w:pPr>
            <w:r w:rsidRPr="00C11D34">
              <w:rPr>
                <w:rFonts w:ascii="Arial" w:hAnsi="Arial" w:cs="Arial"/>
                <w:b/>
                <w:sz w:val="24"/>
                <w:szCs w:val="24"/>
              </w:rPr>
              <w:t>- umiejętność wyciągania wniosków,</w:t>
            </w:r>
          </w:p>
          <w:p w14:paraId="003B1E62" w14:textId="77777777" w:rsidR="000A5A39" w:rsidRPr="00C11D34" w:rsidRDefault="000A5A39" w:rsidP="00E3614C">
            <w:pPr>
              <w:rPr>
                <w:rFonts w:ascii="Arial" w:hAnsi="Arial" w:cs="Arial"/>
                <w:b/>
                <w:sz w:val="24"/>
                <w:szCs w:val="24"/>
              </w:rPr>
            </w:pPr>
            <w:r w:rsidRPr="00C11D34">
              <w:rPr>
                <w:rFonts w:ascii="Arial" w:hAnsi="Arial" w:cs="Arial"/>
                <w:b/>
                <w:sz w:val="24"/>
                <w:szCs w:val="24"/>
              </w:rPr>
              <w:t xml:space="preserve">- umiejętność radzenia sobie </w:t>
            </w:r>
            <w:r>
              <w:rPr>
                <w:rFonts w:ascii="Arial" w:hAnsi="Arial" w:cs="Arial"/>
                <w:b/>
                <w:sz w:val="24"/>
                <w:szCs w:val="24"/>
              </w:rPr>
              <w:br/>
              <w:t xml:space="preserve">  </w:t>
            </w:r>
            <w:r w:rsidRPr="00C11D34">
              <w:rPr>
                <w:rFonts w:ascii="Arial" w:hAnsi="Arial" w:cs="Arial"/>
                <w:b/>
                <w:sz w:val="24"/>
                <w:szCs w:val="24"/>
              </w:rPr>
              <w:t>z emocjami i stresem,</w:t>
            </w:r>
            <w:r w:rsidRPr="00C11D34">
              <w:rPr>
                <w:rFonts w:ascii="Arial" w:hAnsi="Arial" w:cs="Arial"/>
                <w:sz w:val="24"/>
                <w:szCs w:val="24"/>
              </w:rPr>
              <w:t xml:space="preserve"> </w:t>
            </w:r>
          </w:p>
          <w:p w14:paraId="7709487A" w14:textId="77777777" w:rsidR="000A5A39" w:rsidRDefault="000A5A39" w:rsidP="00E3614C">
            <w:pPr>
              <w:rPr>
                <w:rFonts w:ascii="Arial" w:hAnsi="Arial" w:cs="Arial"/>
                <w:b/>
                <w:sz w:val="24"/>
                <w:szCs w:val="24"/>
              </w:rPr>
            </w:pPr>
            <w:r w:rsidRPr="00C11D34">
              <w:rPr>
                <w:rFonts w:ascii="Arial" w:hAnsi="Arial" w:cs="Arial"/>
                <w:b/>
                <w:sz w:val="24"/>
                <w:szCs w:val="24"/>
              </w:rPr>
              <w:t xml:space="preserve">- kreatywność, </w:t>
            </w:r>
          </w:p>
          <w:p w14:paraId="73E7DDCE" w14:textId="77777777" w:rsidR="007F138F" w:rsidRDefault="007F138F" w:rsidP="00E3614C">
            <w:pPr>
              <w:rPr>
                <w:rFonts w:ascii="Arial" w:hAnsi="Arial" w:cs="Arial"/>
                <w:b/>
                <w:bCs/>
                <w:sz w:val="24"/>
                <w:szCs w:val="24"/>
              </w:rPr>
            </w:pPr>
            <w:r>
              <w:rPr>
                <w:rFonts w:ascii="Arial" w:hAnsi="Arial" w:cs="Arial"/>
                <w:b/>
                <w:sz w:val="24"/>
                <w:szCs w:val="24"/>
              </w:rPr>
              <w:t xml:space="preserve">- </w:t>
            </w:r>
            <w:r w:rsidRPr="007F138F">
              <w:rPr>
                <w:rFonts w:ascii="Arial" w:hAnsi="Arial" w:cs="Arial"/>
                <w:b/>
                <w:bCs/>
                <w:sz w:val="24"/>
                <w:szCs w:val="24"/>
              </w:rPr>
              <w:t>umiejętność pracy wielozadaniowej,</w:t>
            </w:r>
          </w:p>
          <w:p w14:paraId="5B835CEF" w14:textId="4348C4AE" w:rsidR="007F138F" w:rsidRPr="00C11D34" w:rsidRDefault="007F138F" w:rsidP="00E3614C">
            <w:pPr>
              <w:rPr>
                <w:rFonts w:ascii="Arial" w:hAnsi="Arial" w:cs="Arial"/>
                <w:b/>
                <w:sz w:val="24"/>
                <w:szCs w:val="24"/>
              </w:rPr>
            </w:pPr>
            <w:r>
              <w:rPr>
                <w:rFonts w:ascii="Arial" w:hAnsi="Arial" w:cs="Arial"/>
                <w:b/>
                <w:bCs/>
                <w:sz w:val="24"/>
                <w:szCs w:val="24"/>
              </w:rPr>
              <w:t>-</w:t>
            </w:r>
            <w:r w:rsidRPr="007F138F">
              <w:rPr>
                <w:rFonts w:ascii="Arial" w:hAnsi="Arial" w:cs="Arial"/>
                <w:b/>
                <w:bCs/>
                <w:sz w:val="24"/>
                <w:szCs w:val="24"/>
              </w:rPr>
              <w:t xml:space="preserve"> umiejętność logicznego myślenia, </w:t>
            </w:r>
            <w:r>
              <w:rPr>
                <w:rFonts w:ascii="Arial" w:hAnsi="Arial" w:cs="Arial"/>
                <w:b/>
                <w:bCs/>
                <w:sz w:val="24"/>
                <w:szCs w:val="24"/>
              </w:rPr>
              <w:br/>
              <w:t xml:space="preserve">  </w:t>
            </w:r>
            <w:r w:rsidRPr="007F138F">
              <w:rPr>
                <w:rFonts w:ascii="Arial" w:hAnsi="Arial" w:cs="Arial"/>
                <w:b/>
                <w:bCs/>
                <w:sz w:val="24"/>
                <w:szCs w:val="24"/>
              </w:rPr>
              <w:t>analizy i syntezy</w:t>
            </w:r>
            <w:r>
              <w:rPr>
                <w:rFonts w:ascii="Arial" w:hAnsi="Arial" w:cs="Arial"/>
                <w:b/>
                <w:bCs/>
                <w:sz w:val="24"/>
                <w:szCs w:val="24"/>
              </w:rPr>
              <w:t>,</w:t>
            </w:r>
          </w:p>
          <w:p w14:paraId="3A2E56F9" w14:textId="77777777" w:rsidR="003A37DC" w:rsidRPr="00C11D34" w:rsidRDefault="000A5A39" w:rsidP="007F138F">
            <w:pPr>
              <w:spacing w:after="60"/>
              <w:rPr>
                <w:rFonts w:ascii="Arial" w:hAnsi="Arial" w:cs="Arial"/>
                <w:b/>
                <w:sz w:val="24"/>
                <w:szCs w:val="24"/>
              </w:rPr>
            </w:pPr>
            <w:r>
              <w:rPr>
                <w:rFonts w:ascii="Arial" w:hAnsi="Arial" w:cs="Arial"/>
                <w:b/>
                <w:sz w:val="24"/>
                <w:szCs w:val="24"/>
              </w:rPr>
              <w:t>- chęć pozyskiwania nowej wiedzy.</w:t>
            </w:r>
            <w:r w:rsidRPr="00C11D34">
              <w:rPr>
                <w:rFonts w:ascii="Arial" w:hAnsi="Arial" w:cs="Arial"/>
                <w:b/>
                <w:sz w:val="24"/>
                <w:szCs w:val="24"/>
              </w:rPr>
              <w:t xml:space="preserve"> </w:t>
            </w:r>
          </w:p>
        </w:tc>
        <w:tc>
          <w:tcPr>
            <w:tcW w:w="4606" w:type="dxa"/>
          </w:tcPr>
          <w:p w14:paraId="1ECB70D7" w14:textId="77777777" w:rsidR="000A5A39" w:rsidRPr="00C11D34" w:rsidRDefault="000A5A39" w:rsidP="00E3614C">
            <w:pPr>
              <w:jc w:val="both"/>
              <w:rPr>
                <w:rFonts w:ascii="Arial" w:hAnsi="Arial" w:cs="Arial"/>
                <w:b/>
                <w:sz w:val="24"/>
                <w:szCs w:val="24"/>
              </w:rPr>
            </w:pPr>
          </w:p>
        </w:tc>
      </w:tr>
      <w:tr w:rsidR="000A5A39" w:rsidRPr="00C11D34" w14:paraId="5E7DD0AE" w14:textId="77777777" w:rsidTr="00E3614C">
        <w:tc>
          <w:tcPr>
            <w:tcW w:w="9212" w:type="dxa"/>
            <w:gridSpan w:val="2"/>
          </w:tcPr>
          <w:p w14:paraId="1798B416"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 xml:space="preserve">8. </w:t>
            </w:r>
            <w:r>
              <w:rPr>
                <w:rFonts w:ascii="Arial" w:hAnsi="Arial" w:cs="Arial"/>
                <w:b/>
                <w:sz w:val="24"/>
                <w:szCs w:val="24"/>
              </w:rPr>
              <w:t>Umiejętności praktyczne</w:t>
            </w:r>
            <w:r w:rsidRPr="00C11D34">
              <w:rPr>
                <w:rFonts w:ascii="Arial" w:hAnsi="Arial" w:cs="Arial"/>
                <w:b/>
                <w:sz w:val="24"/>
                <w:szCs w:val="24"/>
              </w:rPr>
              <w:t>:</w:t>
            </w:r>
          </w:p>
          <w:p w14:paraId="58415C46" w14:textId="77777777" w:rsidR="000A5A39" w:rsidRPr="00C11D34" w:rsidRDefault="000A5A39" w:rsidP="007F138F">
            <w:pPr>
              <w:spacing w:after="60"/>
              <w:jc w:val="both"/>
              <w:rPr>
                <w:rFonts w:ascii="Arial" w:hAnsi="Arial" w:cs="Arial"/>
                <w:b/>
                <w:sz w:val="24"/>
                <w:szCs w:val="24"/>
              </w:rPr>
            </w:pPr>
            <w:r w:rsidRPr="00C11D34">
              <w:rPr>
                <w:rFonts w:ascii="Arial" w:hAnsi="Arial" w:cs="Arial"/>
                <w:sz w:val="24"/>
                <w:szCs w:val="24"/>
              </w:rPr>
              <w:t xml:space="preserve">(podać kluczowe umiejętności praktyczne, które powinien posiadać pracownik </w:t>
            </w:r>
            <w:r>
              <w:rPr>
                <w:rFonts w:ascii="Arial" w:hAnsi="Arial" w:cs="Arial"/>
                <w:sz w:val="24"/>
                <w:szCs w:val="24"/>
              </w:rPr>
              <w:br/>
            </w:r>
            <w:r w:rsidRPr="00C11D34">
              <w:rPr>
                <w:rFonts w:ascii="Arial" w:hAnsi="Arial" w:cs="Arial"/>
                <w:sz w:val="24"/>
                <w:szCs w:val="24"/>
              </w:rPr>
              <w:t>na stanowisku)</w:t>
            </w:r>
            <w:r w:rsidRPr="00C11D34">
              <w:rPr>
                <w:rFonts w:ascii="Arial" w:hAnsi="Arial" w:cs="Arial"/>
                <w:b/>
                <w:sz w:val="24"/>
                <w:szCs w:val="24"/>
              </w:rPr>
              <w:t xml:space="preserve"> </w:t>
            </w:r>
          </w:p>
        </w:tc>
      </w:tr>
      <w:tr w:rsidR="000A5A39" w:rsidRPr="00C11D34" w14:paraId="6B6B083E" w14:textId="77777777" w:rsidTr="00E3614C">
        <w:tc>
          <w:tcPr>
            <w:tcW w:w="4606" w:type="dxa"/>
          </w:tcPr>
          <w:p w14:paraId="1BBB8897" w14:textId="77777777" w:rsidR="000A5A39" w:rsidRPr="00C11D34" w:rsidRDefault="000A5A39" w:rsidP="00E3614C">
            <w:pPr>
              <w:jc w:val="both"/>
              <w:rPr>
                <w:rFonts w:ascii="Arial" w:hAnsi="Arial" w:cs="Arial"/>
                <w:b/>
                <w:sz w:val="24"/>
                <w:szCs w:val="24"/>
              </w:rPr>
            </w:pPr>
            <w:r>
              <w:rPr>
                <w:rFonts w:ascii="Arial" w:hAnsi="Arial" w:cs="Arial"/>
                <w:sz w:val="24"/>
                <w:szCs w:val="24"/>
              </w:rPr>
              <w:t>niezbędne (</w:t>
            </w:r>
            <w:r w:rsidRPr="00C11D34">
              <w:rPr>
                <w:rFonts w:ascii="Arial" w:hAnsi="Arial" w:cs="Arial"/>
                <w:sz w:val="24"/>
                <w:szCs w:val="24"/>
              </w:rPr>
              <w:t>konieczne)</w:t>
            </w:r>
          </w:p>
        </w:tc>
        <w:tc>
          <w:tcPr>
            <w:tcW w:w="4606" w:type="dxa"/>
          </w:tcPr>
          <w:p w14:paraId="0473D97B" w14:textId="77777777" w:rsidR="000A5A39" w:rsidRPr="00C11D34" w:rsidRDefault="000A5A39" w:rsidP="00E3614C">
            <w:pPr>
              <w:jc w:val="both"/>
              <w:rPr>
                <w:rFonts w:ascii="Arial" w:hAnsi="Arial" w:cs="Arial"/>
                <w:b/>
                <w:sz w:val="24"/>
                <w:szCs w:val="24"/>
              </w:rPr>
            </w:pPr>
            <w:r w:rsidRPr="00C11D34">
              <w:rPr>
                <w:rFonts w:ascii="Arial" w:hAnsi="Arial" w:cs="Arial"/>
                <w:sz w:val="24"/>
                <w:szCs w:val="24"/>
              </w:rPr>
              <w:t>dodatkowe (pożądane)</w:t>
            </w:r>
          </w:p>
        </w:tc>
      </w:tr>
      <w:tr w:rsidR="000A5A39" w:rsidRPr="00C11D34" w14:paraId="71863A15" w14:textId="77777777" w:rsidTr="00E3614C">
        <w:tc>
          <w:tcPr>
            <w:tcW w:w="4606" w:type="dxa"/>
          </w:tcPr>
          <w:p w14:paraId="04281416" w14:textId="77777777" w:rsidR="003A37DC" w:rsidRPr="00C11D34" w:rsidRDefault="000A5A39" w:rsidP="007F138F">
            <w:pPr>
              <w:spacing w:before="60" w:after="60"/>
              <w:rPr>
                <w:rFonts w:ascii="Arial" w:hAnsi="Arial" w:cs="Arial"/>
                <w:b/>
                <w:sz w:val="24"/>
                <w:szCs w:val="24"/>
              </w:rPr>
            </w:pPr>
            <w:r w:rsidRPr="00C11D34">
              <w:rPr>
                <w:rFonts w:ascii="Arial" w:hAnsi="Arial" w:cs="Arial"/>
                <w:b/>
                <w:sz w:val="24"/>
                <w:szCs w:val="24"/>
              </w:rPr>
              <w:t xml:space="preserve">- znajomość </w:t>
            </w:r>
            <w:r>
              <w:rPr>
                <w:rFonts w:ascii="Arial" w:hAnsi="Arial" w:cs="Arial"/>
                <w:b/>
                <w:sz w:val="24"/>
                <w:szCs w:val="24"/>
              </w:rPr>
              <w:t>obsługi komputera</w:t>
            </w:r>
            <w:r>
              <w:rPr>
                <w:rFonts w:ascii="Arial" w:hAnsi="Arial" w:cs="Arial"/>
                <w:b/>
                <w:sz w:val="24"/>
                <w:szCs w:val="24"/>
              </w:rPr>
              <w:br/>
              <w:t xml:space="preserve">  i urządzeń  </w:t>
            </w:r>
            <w:r w:rsidRPr="00C11D34">
              <w:rPr>
                <w:rFonts w:ascii="Arial" w:hAnsi="Arial" w:cs="Arial"/>
                <w:b/>
                <w:sz w:val="24"/>
                <w:szCs w:val="24"/>
              </w:rPr>
              <w:t>biurowych.</w:t>
            </w:r>
          </w:p>
        </w:tc>
        <w:tc>
          <w:tcPr>
            <w:tcW w:w="4606" w:type="dxa"/>
          </w:tcPr>
          <w:p w14:paraId="1097304A" w14:textId="77777777" w:rsidR="000A5A39" w:rsidRPr="00C11D34" w:rsidRDefault="000A5A39" w:rsidP="00E3614C">
            <w:pPr>
              <w:jc w:val="both"/>
              <w:rPr>
                <w:rFonts w:ascii="Arial" w:hAnsi="Arial" w:cs="Arial"/>
                <w:b/>
                <w:i/>
                <w:sz w:val="24"/>
                <w:szCs w:val="24"/>
              </w:rPr>
            </w:pPr>
          </w:p>
          <w:p w14:paraId="13244560" w14:textId="77777777" w:rsidR="000A5A39" w:rsidRPr="00DE62E8" w:rsidRDefault="000A5A39" w:rsidP="00E3614C">
            <w:pPr>
              <w:jc w:val="both"/>
              <w:rPr>
                <w:rFonts w:ascii="Arial" w:hAnsi="Arial" w:cs="Arial"/>
                <w:b/>
                <w:sz w:val="24"/>
                <w:szCs w:val="24"/>
              </w:rPr>
            </w:pPr>
            <w:r w:rsidRPr="00DE62E8">
              <w:rPr>
                <w:rFonts w:ascii="Arial" w:hAnsi="Arial" w:cs="Arial"/>
                <w:b/>
                <w:sz w:val="24"/>
                <w:szCs w:val="24"/>
              </w:rPr>
              <w:t>---</w:t>
            </w:r>
          </w:p>
        </w:tc>
      </w:tr>
      <w:tr w:rsidR="000A5A39" w:rsidRPr="00C11D34" w14:paraId="3C3EA30D" w14:textId="77777777" w:rsidTr="00E3614C">
        <w:tc>
          <w:tcPr>
            <w:tcW w:w="9212" w:type="dxa"/>
            <w:gridSpan w:val="2"/>
          </w:tcPr>
          <w:p w14:paraId="456F1909" w14:textId="77777777" w:rsidR="000A5A39" w:rsidRPr="00C11D34" w:rsidRDefault="000A5A39" w:rsidP="00E3614C">
            <w:pPr>
              <w:jc w:val="both"/>
              <w:rPr>
                <w:rFonts w:ascii="Arial" w:hAnsi="Arial" w:cs="Arial"/>
                <w:b/>
                <w:sz w:val="24"/>
                <w:szCs w:val="24"/>
              </w:rPr>
            </w:pPr>
            <w:r>
              <w:rPr>
                <w:rFonts w:ascii="Arial" w:hAnsi="Arial" w:cs="Arial"/>
                <w:b/>
                <w:sz w:val="24"/>
                <w:szCs w:val="24"/>
              </w:rPr>
              <w:t>9. Dyspozycyjność</w:t>
            </w:r>
            <w:r w:rsidRPr="00C11D34">
              <w:rPr>
                <w:rFonts w:ascii="Arial" w:hAnsi="Arial" w:cs="Arial"/>
                <w:b/>
                <w:sz w:val="24"/>
                <w:szCs w:val="24"/>
              </w:rPr>
              <w:t>:</w:t>
            </w:r>
          </w:p>
          <w:p w14:paraId="52204D34" w14:textId="77777777" w:rsidR="000A5A39" w:rsidRPr="00C11D34" w:rsidRDefault="000A5A39" w:rsidP="00E3614C">
            <w:pPr>
              <w:jc w:val="both"/>
              <w:rPr>
                <w:rFonts w:ascii="Arial" w:hAnsi="Arial" w:cs="Arial"/>
                <w:sz w:val="24"/>
                <w:szCs w:val="24"/>
              </w:rPr>
            </w:pPr>
            <w:r w:rsidRPr="00C11D34">
              <w:rPr>
                <w:rFonts w:ascii="Arial" w:hAnsi="Arial" w:cs="Arial"/>
                <w:sz w:val="24"/>
                <w:szCs w:val="24"/>
              </w:rPr>
              <w:t>(podać czy praca na stanowisku wiąże się ze szczególną dyspozycyjnością pracownika)</w:t>
            </w:r>
          </w:p>
        </w:tc>
      </w:tr>
      <w:tr w:rsidR="000A5A39" w:rsidRPr="00C11D34" w14:paraId="487DD1EF" w14:textId="77777777" w:rsidTr="00E3614C">
        <w:tc>
          <w:tcPr>
            <w:tcW w:w="9212" w:type="dxa"/>
            <w:gridSpan w:val="2"/>
          </w:tcPr>
          <w:p w14:paraId="4A01F76C" w14:textId="77777777" w:rsidR="000A5A39" w:rsidRPr="00C91D8B" w:rsidRDefault="000A5A39" w:rsidP="007F138F">
            <w:pPr>
              <w:spacing w:before="120" w:after="120"/>
              <w:jc w:val="both"/>
              <w:rPr>
                <w:rFonts w:ascii="Arial" w:hAnsi="Arial" w:cs="Arial"/>
                <w:b/>
                <w:sz w:val="24"/>
                <w:szCs w:val="24"/>
              </w:rPr>
            </w:pPr>
            <w:r w:rsidRPr="00DE62E8">
              <w:rPr>
                <w:rFonts w:ascii="Arial" w:hAnsi="Arial" w:cs="Arial"/>
                <w:b/>
                <w:sz w:val="24"/>
                <w:szCs w:val="24"/>
              </w:rPr>
              <w:t>---</w:t>
            </w:r>
          </w:p>
        </w:tc>
      </w:tr>
    </w:tbl>
    <w:p w14:paraId="1DEBA6A7" w14:textId="2166FCDB" w:rsidR="000A5A39" w:rsidRPr="00C11D34" w:rsidRDefault="000A5A39" w:rsidP="002F52B5">
      <w:pPr>
        <w:spacing w:after="120"/>
        <w:jc w:val="both"/>
        <w:rPr>
          <w:rFonts w:ascii="Arial" w:hAnsi="Arial" w:cs="Arial"/>
          <w:b/>
          <w:sz w:val="24"/>
          <w:szCs w:val="24"/>
        </w:rPr>
      </w:pPr>
      <w:r w:rsidRPr="00C11D34">
        <w:rPr>
          <w:rFonts w:ascii="Arial" w:hAnsi="Arial" w:cs="Arial"/>
          <w:b/>
          <w:sz w:val="24"/>
          <w:szCs w:val="24"/>
        </w:rPr>
        <w:lastRenderedPageBreak/>
        <w:t xml:space="preserve">IV. Uwagi i informacje dodatkowe </w:t>
      </w:r>
    </w:p>
    <w:tbl>
      <w:tblPr>
        <w:tblStyle w:val="Tabela-Siatka"/>
        <w:tblW w:w="0" w:type="auto"/>
        <w:tblLook w:val="04A0" w:firstRow="1" w:lastRow="0" w:firstColumn="1" w:lastColumn="0" w:noHBand="0" w:noVBand="1"/>
      </w:tblPr>
      <w:tblGrid>
        <w:gridCol w:w="9212"/>
      </w:tblGrid>
      <w:tr w:rsidR="000A5A39" w:rsidRPr="00C11D34" w14:paraId="3F9BA828" w14:textId="77777777" w:rsidTr="00E3614C">
        <w:trPr>
          <w:trHeight w:val="391"/>
        </w:trPr>
        <w:tc>
          <w:tcPr>
            <w:tcW w:w="9212" w:type="dxa"/>
          </w:tcPr>
          <w:p w14:paraId="74650C90" w14:textId="77777777" w:rsidR="000A5A39" w:rsidRDefault="000A5A39" w:rsidP="00E3614C">
            <w:pPr>
              <w:jc w:val="both"/>
              <w:rPr>
                <w:rFonts w:ascii="Arial" w:hAnsi="Arial" w:cs="Arial"/>
                <w:b/>
                <w:sz w:val="24"/>
                <w:szCs w:val="24"/>
              </w:rPr>
            </w:pPr>
          </w:p>
          <w:p w14:paraId="074DEBE0" w14:textId="77777777" w:rsidR="007F138F" w:rsidRDefault="007F138F" w:rsidP="00E3614C">
            <w:pPr>
              <w:jc w:val="both"/>
              <w:rPr>
                <w:rFonts w:ascii="Arial" w:hAnsi="Arial" w:cs="Arial"/>
                <w:b/>
                <w:sz w:val="24"/>
                <w:szCs w:val="24"/>
              </w:rPr>
            </w:pPr>
          </w:p>
          <w:p w14:paraId="0700AA8D" w14:textId="77777777" w:rsidR="00BD4AA5" w:rsidRPr="00C11D34" w:rsidRDefault="00BD4AA5" w:rsidP="00E3614C">
            <w:pPr>
              <w:jc w:val="both"/>
              <w:rPr>
                <w:rFonts w:ascii="Arial" w:hAnsi="Arial" w:cs="Arial"/>
                <w:b/>
                <w:sz w:val="24"/>
                <w:szCs w:val="24"/>
              </w:rPr>
            </w:pPr>
          </w:p>
        </w:tc>
      </w:tr>
    </w:tbl>
    <w:p w14:paraId="518EE491" w14:textId="77777777" w:rsidR="000A5A39" w:rsidRPr="00C11D34" w:rsidRDefault="000A5A39" w:rsidP="000A5A39">
      <w:pPr>
        <w:jc w:val="both"/>
        <w:rPr>
          <w:rFonts w:ascii="Arial" w:hAnsi="Arial" w:cs="Arial"/>
          <w:b/>
          <w:sz w:val="24"/>
          <w:szCs w:val="24"/>
        </w:rPr>
      </w:pPr>
    </w:p>
    <w:p w14:paraId="71E366F0" w14:textId="77777777" w:rsidR="000A5A39" w:rsidRPr="00C11D34" w:rsidRDefault="000A5A39" w:rsidP="000A5A39">
      <w:pPr>
        <w:spacing w:after="120"/>
        <w:jc w:val="both"/>
        <w:rPr>
          <w:rFonts w:ascii="Arial" w:hAnsi="Arial" w:cs="Arial"/>
          <w:b/>
          <w:sz w:val="24"/>
          <w:szCs w:val="24"/>
        </w:rPr>
      </w:pPr>
      <w:r w:rsidRPr="00C11D34">
        <w:rPr>
          <w:rFonts w:ascii="Arial" w:hAnsi="Arial" w:cs="Arial"/>
          <w:b/>
          <w:sz w:val="24"/>
          <w:szCs w:val="24"/>
        </w:rPr>
        <w:t>V. Ocena możliwości zatrudnienia osoby nieposiadającej obywatelstwa polskiego</w:t>
      </w:r>
    </w:p>
    <w:tbl>
      <w:tblPr>
        <w:tblStyle w:val="Tabela-Siatka"/>
        <w:tblW w:w="0" w:type="auto"/>
        <w:tblLook w:val="04A0" w:firstRow="1" w:lastRow="0" w:firstColumn="1" w:lastColumn="0" w:noHBand="0" w:noVBand="1"/>
      </w:tblPr>
      <w:tblGrid>
        <w:gridCol w:w="9212"/>
      </w:tblGrid>
      <w:tr w:rsidR="000A5A39" w:rsidRPr="00C11D34" w14:paraId="7A749142" w14:textId="77777777" w:rsidTr="00E3614C">
        <w:tc>
          <w:tcPr>
            <w:tcW w:w="9212" w:type="dxa"/>
          </w:tcPr>
          <w:p w14:paraId="3BF10457" w14:textId="77777777" w:rsidR="000A5A39" w:rsidRPr="00C11D34" w:rsidRDefault="000A5A39" w:rsidP="00E3614C">
            <w:pPr>
              <w:spacing w:before="120"/>
              <w:jc w:val="both"/>
              <w:rPr>
                <w:rFonts w:ascii="Arial" w:hAnsi="Arial" w:cs="Arial"/>
                <w:sz w:val="24"/>
                <w:szCs w:val="24"/>
              </w:rPr>
            </w:pPr>
            <w:r w:rsidRPr="00C11D34">
              <w:rPr>
                <w:rFonts w:ascii="Arial" w:hAnsi="Arial" w:cs="Arial"/>
                <w:sz w:val="24"/>
                <w:szCs w:val="24"/>
              </w:rPr>
              <w:t>Wymaganiem niezbędnym jest posiadanie obywatelstwa polskiego lub posiadanie obywatelstwa innego niż Polska państwa Unii Europejskiej lub innego państwa, którego obywatelom, na podstawie umów międzynarodowych lub przepisów prawa wspólnotowego, przysługuje prawo do podjęcia zatrudnienia na terytorium Rzeczypospolitej Polskiej. Koniecznie wymagana jest znajomość języka polskiego. Kandydaci nieposiadający obywatelstwa polskiego zobowiązani są przedstawić dokument potwierdzający znajomość języka polskiego:</w:t>
            </w:r>
          </w:p>
          <w:p w14:paraId="284060E3" w14:textId="77777777" w:rsidR="000A5A39" w:rsidRPr="00C11D34" w:rsidRDefault="000A5A39" w:rsidP="00E3614C">
            <w:pPr>
              <w:pStyle w:val="Akapitzlist"/>
              <w:numPr>
                <w:ilvl w:val="0"/>
                <w:numId w:val="11"/>
              </w:numPr>
              <w:jc w:val="both"/>
              <w:rPr>
                <w:rFonts w:ascii="Arial" w:hAnsi="Arial" w:cs="Arial"/>
                <w:sz w:val="24"/>
                <w:szCs w:val="24"/>
              </w:rPr>
            </w:pPr>
            <w:r w:rsidRPr="00C11D34">
              <w:rPr>
                <w:rFonts w:ascii="Arial" w:hAnsi="Arial" w:cs="Arial"/>
                <w:sz w:val="24"/>
                <w:szCs w:val="24"/>
              </w:rPr>
              <w:t xml:space="preserve">certyfikat znajomości języka polskiego poświadczający zdany egzamin </w:t>
            </w:r>
            <w:r>
              <w:rPr>
                <w:rFonts w:ascii="Arial" w:hAnsi="Arial" w:cs="Arial"/>
                <w:sz w:val="24"/>
                <w:szCs w:val="24"/>
              </w:rPr>
              <w:br/>
            </w:r>
            <w:r w:rsidRPr="00C11D34">
              <w:rPr>
                <w:rFonts w:ascii="Arial" w:hAnsi="Arial" w:cs="Arial"/>
                <w:sz w:val="24"/>
                <w:szCs w:val="24"/>
              </w:rPr>
              <w:t>z języka polskiego na poziomie średnim ogólnym lub zaawansowanym, wydany przez Państwową Komisję Poświadczania Znajomości Języka Polskiego jako Obcego,</w:t>
            </w:r>
          </w:p>
          <w:p w14:paraId="48D1B1CA" w14:textId="77777777" w:rsidR="000A5A39" w:rsidRPr="00C11D34" w:rsidRDefault="000A5A39" w:rsidP="00E3614C">
            <w:pPr>
              <w:pStyle w:val="Akapitzlist"/>
              <w:numPr>
                <w:ilvl w:val="0"/>
                <w:numId w:val="11"/>
              </w:numPr>
              <w:jc w:val="both"/>
              <w:rPr>
                <w:rFonts w:ascii="Arial" w:hAnsi="Arial" w:cs="Arial"/>
                <w:sz w:val="24"/>
                <w:szCs w:val="24"/>
              </w:rPr>
            </w:pPr>
            <w:r w:rsidRPr="00C11D34">
              <w:rPr>
                <w:rFonts w:ascii="Arial" w:hAnsi="Arial" w:cs="Arial"/>
                <w:sz w:val="24"/>
                <w:szCs w:val="24"/>
              </w:rPr>
              <w:t xml:space="preserve">dokument potwierdzający ukończenie studiów wyższych prowadzonych </w:t>
            </w:r>
            <w:r>
              <w:rPr>
                <w:rFonts w:ascii="Arial" w:hAnsi="Arial" w:cs="Arial"/>
                <w:sz w:val="24"/>
                <w:szCs w:val="24"/>
              </w:rPr>
              <w:br/>
            </w:r>
            <w:r w:rsidRPr="00C11D34">
              <w:rPr>
                <w:rFonts w:ascii="Arial" w:hAnsi="Arial" w:cs="Arial"/>
                <w:sz w:val="24"/>
                <w:szCs w:val="24"/>
              </w:rPr>
              <w:t>w języku polskim,</w:t>
            </w:r>
          </w:p>
          <w:p w14:paraId="2F9E7D9B" w14:textId="77777777" w:rsidR="000A5A39" w:rsidRPr="00C11D34" w:rsidRDefault="000A5A39" w:rsidP="00E3614C">
            <w:pPr>
              <w:pStyle w:val="Akapitzlist"/>
              <w:numPr>
                <w:ilvl w:val="0"/>
                <w:numId w:val="11"/>
              </w:numPr>
              <w:jc w:val="both"/>
              <w:rPr>
                <w:rFonts w:ascii="Arial" w:hAnsi="Arial" w:cs="Arial"/>
                <w:sz w:val="24"/>
                <w:szCs w:val="24"/>
              </w:rPr>
            </w:pPr>
            <w:r w:rsidRPr="00C11D34">
              <w:rPr>
                <w:rFonts w:ascii="Arial" w:hAnsi="Arial" w:cs="Arial"/>
                <w:sz w:val="24"/>
                <w:szCs w:val="24"/>
              </w:rPr>
              <w:t>świadectwo dojrzałości uzyskane w polskim systemie oświaty,</w:t>
            </w:r>
          </w:p>
          <w:p w14:paraId="6E457A5F" w14:textId="68AFACF7" w:rsidR="000A5A39" w:rsidRPr="00C91D8B" w:rsidRDefault="000A5A39" w:rsidP="00E3614C">
            <w:pPr>
              <w:pStyle w:val="Akapitzlist"/>
              <w:numPr>
                <w:ilvl w:val="0"/>
                <w:numId w:val="11"/>
              </w:numPr>
              <w:spacing w:after="120"/>
              <w:jc w:val="both"/>
              <w:rPr>
                <w:rFonts w:ascii="Arial" w:hAnsi="Arial" w:cs="Arial"/>
                <w:sz w:val="24"/>
                <w:szCs w:val="24"/>
              </w:rPr>
            </w:pPr>
            <w:r w:rsidRPr="00C11D34">
              <w:rPr>
                <w:rFonts w:ascii="Arial" w:hAnsi="Arial" w:cs="Arial"/>
                <w:sz w:val="24"/>
                <w:szCs w:val="24"/>
              </w:rPr>
              <w:t>świadectwo nabycia uprawnień do wykonywania zawodu tłumacza przysięgłego wydane przez Ministra Sprawiedliwości</w:t>
            </w:r>
            <w:r w:rsidR="00331514">
              <w:rPr>
                <w:rFonts w:ascii="Arial" w:hAnsi="Arial" w:cs="Arial"/>
                <w:sz w:val="24"/>
                <w:szCs w:val="24"/>
              </w:rPr>
              <w:t>.</w:t>
            </w:r>
          </w:p>
        </w:tc>
      </w:tr>
    </w:tbl>
    <w:p w14:paraId="64F58FD4" w14:textId="77777777" w:rsidR="00EB7577" w:rsidRDefault="00EB7577" w:rsidP="000A5A39">
      <w:pPr>
        <w:jc w:val="both"/>
        <w:rPr>
          <w:rFonts w:ascii="Arial" w:hAnsi="Arial" w:cs="Arial"/>
          <w:b/>
          <w:sz w:val="24"/>
          <w:szCs w:val="24"/>
        </w:rPr>
      </w:pPr>
    </w:p>
    <w:p w14:paraId="3B9BA5C9" w14:textId="77777777" w:rsidR="000A5A39" w:rsidRPr="00C11D34" w:rsidRDefault="000A5A39" w:rsidP="000A5A39">
      <w:pPr>
        <w:jc w:val="both"/>
        <w:rPr>
          <w:rFonts w:ascii="Arial" w:hAnsi="Arial" w:cs="Arial"/>
          <w:b/>
          <w:sz w:val="24"/>
          <w:szCs w:val="24"/>
        </w:rPr>
      </w:pPr>
      <w:r w:rsidRPr="00C11D34">
        <w:rPr>
          <w:rFonts w:ascii="Arial" w:hAnsi="Arial" w:cs="Arial"/>
          <w:b/>
          <w:sz w:val="24"/>
          <w:szCs w:val="24"/>
        </w:rPr>
        <w:t>VI. Osoba sporządzająca opis stanowiska pracy</w:t>
      </w:r>
    </w:p>
    <w:tbl>
      <w:tblPr>
        <w:tblStyle w:val="Tabela-Siatka"/>
        <w:tblW w:w="0" w:type="auto"/>
        <w:tblLook w:val="04A0" w:firstRow="1" w:lastRow="0" w:firstColumn="1" w:lastColumn="0" w:noHBand="0" w:noVBand="1"/>
      </w:tblPr>
      <w:tblGrid>
        <w:gridCol w:w="3652"/>
        <w:gridCol w:w="5560"/>
      </w:tblGrid>
      <w:tr w:rsidR="000A5A39" w:rsidRPr="00C11D34" w14:paraId="12DFBFAB" w14:textId="77777777" w:rsidTr="00E3614C">
        <w:tc>
          <w:tcPr>
            <w:tcW w:w="3652" w:type="dxa"/>
          </w:tcPr>
          <w:p w14:paraId="5D33EDD4" w14:textId="77777777" w:rsidR="000A5A39" w:rsidRPr="00C11D34" w:rsidRDefault="000A5A39" w:rsidP="00E3614C">
            <w:pPr>
              <w:rPr>
                <w:rFonts w:ascii="Arial" w:hAnsi="Arial" w:cs="Arial"/>
                <w:b/>
                <w:sz w:val="24"/>
                <w:szCs w:val="24"/>
              </w:rPr>
            </w:pPr>
          </w:p>
          <w:p w14:paraId="2C37C7BE" w14:textId="77777777" w:rsidR="000A5A39" w:rsidRPr="00C11D34" w:rsidRDefault="000A5A39" w:rsidP="00E3614C">
            <w:pPr>
              <w:rPr>
                <w:rFonts w:ascii="Arial" w:hAnsi="Arial" w:cs="Arial"/>
                <w:b/>
                <w:sz w:val="24"/>
                <w:szCs w:val="24"/>
              </w:rPr>
            </w:pPr>
            <w:r w:rsidRPr="00C11D34">
              <w:rPr>
                <w:rFonts w:ascii="Arial" w:hAnsi="Arial" w:cs="Arial"/>
                <w:b/>
                <w:sz w:val="24"/>
                <w:szCs w:val="24"/>
              </w:rPr>
              <w:t>Imię i nazwisko:</w:t>
            </w:r>
          </w:p>
          <w:p w14:paraId="72F682D0" w14:textId="77777777" w:rsidR="000A5A39" w:rsidRPr="00C11D34" w:rsidRDefault="000A5A39" w:rsidP="00E3614C">
            <w:pPr>
              <w:rPr>
                <w:rFonts w:ascii="Arial" w:hAnsi="Arial" w:cs="Arial"/>
                <w:b/>
                <w:sz w:val="24"/>
                <w:szCs w:val="24"/>
              </w:rPr>
            </w:pPr>
          </w:p>
        </w:tc>
        <w:tc>
          <w:tcPr>
            <w:tcW w:w="5560" w:type="dxa"/>
          </w:tcPr>
          <w:p w14:paraId="760547A4" w14:textId="77777777" w:rsidR="000A5A39" w:rsidRPr="00C11D34" w:rsidRDefault="000A5A39" w:rsidP="00E3614C">
            <w:pPr>
              <w:jc w:val="both"/>
              <w:rPr>
                <w:rFonts w:ascii="Arial" w:hAnsi="Arial" w:cs="Arial"/>
                <w:b/>
                <w:sz w:val="24"/>
                <w:szCs w:val="24"/>
              </w:rPr>
            </w:pPr>
          </w:p>
          <w:p w14:paraId="439A55F0" w14:textId="77777777" w:rsidR="000A5A39" w:rsidRPr="00C11D34" w:rsidRDefault="000A5A39" w:rsidP="00E3614C">
            <w:pPr>
              <w:jc w:val="both"/>
              <w:rPr>
                <w:rFonts w:ascii="Arial" w:hAnsi="Arial" w:cs="Arial"/>
                <w:b/>
                <w:sz w:val="24"/>
                <w:szCs w:val="24"/>
              </w:rPr>
            </w:pPr>
            <w:r w:rsidRPr="00C11D34">
              <w:rPr>
                <w:rFonts w:ascii="Arial" w:hAnsi="Arial" w:cs="Arial"/>
                <w:b/>
                <w:sz w:val="24"/>
                <w:szCs w:val="24"/>
              </w:rPr>
              <w:t>Mirosława Bilant</w:t>
            </w:r>
          </w:p>
        </w:tc>
      </w:tr>
      <w:tr w:rsidR="000A5A39" w:rsidRPr="00C11D34" w14:paraId="56B4B70A" w14:textId="77777777" w:rsidTr="00E3614C">
        <w:trPr>
          <w:trHeight w:val="746"/>
        </w:trPr>
        <w:tc>
          <w:tcPr>
            <w:tcW w:w="3652" w:type="dxa"/>
          </w:tcPr>
          <w:p w14:paraId="2CC8B0AE" w14:textId="77777777" w:rsidR="000A5A39" w:rsidRDefault="000A5A39" w:rsidP="00E3614C">
            <w:pPr>
              <w:jc w:val="both"/>
              <w:rPr>
                <w:rFonts w:ascii="Arial" w:hAnsi="Arial" w:cs="Arial"/>
                <w:b/>
                <w:sz w:val="24"/>
                <w:szCs w:val="24"/>
              </w:rPr>
            </w:pPr>
          </w:p>
          <w:p w14:paraId="2A2EC779" w14:textId="77777777" w:rsidR="000A5A39" w:rsidRPr="00C11D34" w:rsidRDefault="00315D4B" w:rsidP="00E3614C">
            <w:pPr>
              <w:jc w:val="both"/>
              <w:rPr>
                <w:rFonts w:ascii="Arial" w:hAnsi="Arial" w:cs="Arial"/>
                <w:b/>
                <w:sz w:val="24"/>
                <w:szCs w:val="24"/>
              </w:rPr>
            </w:pPr>
            <w:r>
              <w:rPr>
                <w:rFonts w:ascii="Arial" w:hAnsi="Arial" w:cs="Arial"/>
                <w:b/>
                <w:sz w:val="24"/>
                <w:szCs w:val="24"/>
              </w:rPr>
              <w:t>Zajmowane stanowisko:</w:t>
            </w:r>
          </w:p>
        </w:tc>
        <w:tc>
          <w:tcPr>
            <w:tcW w:w="5560" w:type="dxa"/>
          </w:tcPr>
          <w:p w14:paraId="5FA732A4" w14:textId="77777777" w:rsidR="000A5A39" w:rsidRDefault="000A5A39" w:rsidP="00E3614C">
            <w:pPr>
              <w:jc w:val="both"/>
              <w:rPr>
                <w:rFonts w:ascii="Arial" w:hAnsi="Arial" w:cs="Arial"/>
                <w:b/>
                <w:sz w:val="24"/>
                <w:szCs w:val="24"/>
              </w:rPr>
            </w:pPr>
          </w:p>
          <w:p w14:paraId="2C4E9492" w14:textId="77777777" w:rsidR="000A5A39" w:rsidRDefault="000A5A39" w:rsidP="00E3614C">
            <w:pPr>
              <w:rPr>
                <w:rFonts w:ascii="Arial" w:hAnsi="Arial" w:cs="Arial"/>
                <w:b/>
                <w:sz w:val="24"/>
                <w:szCs w:val="24"/>
              </w:rPr>
            </w:pPr>
            <w:r>
              <w:rPr>
                <w:rFonts w:ascii="Arial" w:hAnsi="Arial" w:cs="Arial"/>
                <w:b/>
                <w:sz w:val="24"/>
                <w:szCs w:val="24"/>
              </w:rPr>
              <w:t xml:space="preserve">Główny Księgowy </w:t>
            </w:r>
          </w:p>
          <w:p w14:paraId="5DA67A75" w14:textId="77777777" w:rsidR="000A5A39" w:rsidRPr="00C11D34" w:rsidRDefault="000A5A39" w:rsidP="00E3614C">
            <w:pPr>
              <w:jc w:val="both"/>
              <w:rPr>
                <w:rFonts w:ascii="Arial" w:hAnsi="Arial" w:cs="Arial"/>
                <w:b/>
                <w:sz w:val="24"/>
                <w:szCs w:val="24"/>
              </w:rPr>
            </w:pPr>
          </w:p>
        </w:tc>
      </w:tr>
    </w:tbl>
    <w:p w14:paraId="6DDEE0FB" w14:textId="77777777" w:rsidR="000A5A39" w:rsidRDefault="000A5A39" w:rsidP="000A5A39">
      <w:pPr>
        <w:jc w:val="both"/>
        <w:rPr>
          <w:rFonts w:ascii="Arial" w:hAnsi="Arial" w:cs="Arial"/>
          <w:b/>
          <w:sz w:val="24"/>
          <w:szCs w:val="24"/>
        </w:rPr>
      </w:pPr>
    </w:p>
    <w:p w14:paraId="1A6A0209" w14:textId="77777777" w:rsidR="000A5A39" w:rsidRPr="00C11D34" w:rsidRDefault="000A5A39" w:rsidP="000A5A39">
      <w:pPr>
        <w:jc w:val="both"/>
        <w:rPr>
          <w:rFonts w:ascii="Arial" w:hAnsi="Arial" w:cs="Arial"/>
          <w:b/>
          <w:sz w:val="24"/>
          <w:szCs w:val="24"/>
        </w:rPr>
      </w:pPr>
    </w:p>
    <w:p w14:paraId="6FDCC8B1" w14:textId="77777777" w:rsidR="000A5A39" w:rsidRPr="00C11D34" w:rsidRDefault="000A5A39" w:rsidP="000A5A39">
      <w:pPr>
        <w:jc w:val="both"/>
        <w:rPr>
          <w:rFonts w:ascii="Arial" w:hAnsi="Arial" w:cs="Arial"/>
          <w:b/>
          <w:sz w:val="24"/>
          <w:szCs w:val="24"/>
        </w:rPr>
      </w:pPr>
    </w:p>
    <w:p w14:paraId="040C1BB3" w14:textId="17DE5AF7" w:rsidR="000A5A39" w:rsidRDefault="000435F2" w:rsidP="000A5A39">
      <w:pPr>
        <w:jc w:val="center"/>
        <w:rPr>
          <w:rFonts w:ascii="Arial" w:hAnsi="Arial" w:cs="Arial"/>
          <w:b/>
          <w:sz w:val="24"/>
          <w:szCs w:val="24"/>
        </w:rPr>
      </w:pPr>
      <w:r>
        <w:rPr>
          <w:rFonts w:ascii="Arial" w:hAnsi="Arial" w:cs="Arial"/>
          <w:b/>
          <w:sz w:val="24"/>
          <w:szCs w:val="24"/>
        </w:rPr>
        <w:t xml:space="preserve"> </w:t>
      </w:r>
      <w:r w:rsidR="000A5A39" w:rsidRPr="00C11D34">
        <w:rPr>
          <w:rFonts w:ascii="Arial" w:hAnsi="Arial" w:cs="Arial"/>
          <w:b/>
          <w:sz w:val="24"/>
          <w:szCs w:val="24"/>
        </w:rPr>
        <w:t>……</w:t>
      </w:r>
      <w:r w:rsidR="003A37DC">
        <w:rPr>
          <w:rFonts w:ascii="Arial" w:hAnsi="Arial" w:cs="Arial"/>
          <w:b/>
          <w:sz w:val="24"/>
          <w:szCs w:val="24"/>
        </w:rPr>
        <w:t>…..</w:t>
      </w:r>
      <w:r w:rsidR="00BD4AA5">
        <w:rPr>
          <w:rFonts w:ascii="Arial" w:hAnsi="Arial" w:cs="Arial"/>
          <w:b/>
          <w:sz w:val="24"/>
          <w:szCs w:val="24"/>
        </w:rPr>
        <w:t>1</w:t>
      </w:r>
      <w:r w:rsidR="007F138F">
        <w:rPr>
          <w:rFonts w:ascii="Arial" w:hAnsi="Arial" w:cs="Arial"/>
          <w:b/>
          <w:sz w:val="24"/>
          <w:szCs w:val="24"/>
        </w:rPr>
        <w:t>4</w:t>
      </w:r>
      <w:r w:rsidR="003A37DC">
        <w:rPr>
          <w:rFonts w:ascii="Arial" w:hAnsi="Arial" w:cs="Arial"/>
          <w:b/>
          <w:sz w:val="24"/>
          <w:szCs w:val="24"/>
        </w:rPr>
        <w:t>.0</w:t>
      </w:r>
      <w:r w:rsidR="00BD4AA5">
        <w:rPr>
          <w:rFonts w:ascii="Arial" w:hAnsi="Arial" w:cs="Arial"/>
          <w:b/>
          <w:sz w:val="24"/>
          <w:szCs w:val="24"/>
        </w:rPr>
        <w:t>7</w:t>
      </w:r>
      <w:r w:rsidR="003A37DC">
        <w:rPr>
          <w:rFonts w:ascii="Arial" w:hAnsi="Arial" w:cs="Arial"/>
          <w:b/>
          <w:sz w:val="24"/>
          <w:szCs w:val="24"/>
        </w:rPr>
        <w:t>.2025</w:t>
      </w:r>
      <w:r w:rsidR="000A5A39" w:rsidRPr="00C11D34">
        <w:rPr>
          <w:rFonts w:ascii="Arial" w:hAnsi="Arial" w:cs="Arial"/>
          <w:b/>
          <w:sz w:val="24"/>
          <w:szCs w:val="24"/>
        </w:rPr>
        <w:t xml:space="preserve"> r.……..                         </w:t>
      </w:r>
      <w:r w:rsidR="000A5A39">
        <w:rPr>
          <w:rFonts w:ascii="Arial" w:hAnsi="Arial" w:cs="Arial"/>
          <w:b/>
          <w:sz w:val="24"/>
          <w:szCs w:val="24"/>
        </w:rPr>
        <w:t xml:space="preserve">               </w:t>
      </w:r>
      <w:r w:rsidR="000A5A39" w:rsidRPr="00C11D34">
        <w:rPr>
          <w:rFonts w:ascii="Arial" w:hAnsi="Arial" w:cs="Arial"/>
          <w:b/>
          <w:sz w:val="24"/>
          <w:szCs w:val="24"/>
        </w:rPr>
        <w:t>………</w:t>
      </w:r>
      <w:r w:rsidR="000A5A39">
        <w:rPr>
          <w:rFonts w:ascii="Arial" w:hAnsi="Arial" w:cs="Arial"/>
          <w:b/>
          <w:sz w:val="24"/>
          <w:szCs w:val="24"/>
        </w:rPr>
        <w:t>……………</w:t>
      </w:r>
      <w:r w:rsidR="002F52B5">
        <w:rPr>
          <w:rFonts w:ascii="Arial" w:hAnsi="Arial" w:cs="Arial"/>
          <w:b/>
          <w:sz w:val="24"/>
          <w:szCs w:val="24"/>
        </w:rPr>
        <w:t>..</w:t>
      </w:r>
      <w:r>
        <w:rPr>
          <w:rFonts w:ascii="Arial" w:hAnsi="Arial" w:cs="Arial"/>
          <w:b/>
          <w:sz w:val="24"/>
          <w:szCs w:val="24"/>
        </w:rPr>
        <w:t>…</w:t>
      </w:r>
      <w:r w:rsidR="000A5A39">
        <w:rPr>
          <w:rFonts w:ascii="Arial" w:hAnsi="Arial" w:cs="Arial"/>
          <w:b/>
          <w:sz w:val="24"/>
          <w:szCs w:val="24"/>
        </w:rPr>
        <w:t xml:space="preserve">….……  </w:t>
      </w:r>
    </w:p>
    <w:p w14:paraId="5F8F5CFF" w14:textId="77777777" w:rsidR="000435F2" w:rsidRDefault="000A5A39" w:rsidP="000A5A39">
      <w:pPr>
        <w:rPr>
          <w:rFonts w:ascii="Arial" w:hAnsi="Arial" w:cs="Arial"/>
          <w:b/>
          <w:sz w:val="24"/>
          <w:szCs w:val="24"/>
        </w:rPr>
      </w:pPr>
      <w:r w:rsidRPr="00C11D34">
        <w:rPr>
          <w:rFonts w:ascii="Arial" w:hAnsi="Arial" w:cs="Arial"/>
          <w:b/>
          <w:sz w:val="24"/>
          <w:szCs w:val="24"/>
        </w:rPr>
        <w:t xml:space="preserve">(data sporządzenia opisu stanowiska)               </w:t>
      </w:r>
      <w:r>
        <w:rPr>
          <w:rFonts w:ascii="Arial" w:hAnsi="Arial" w:cs="Arial"/>
          <w:b/>
          <w:sz w:val="24"/>
          <w:szCs w:val="24"/>
        </w:rPr>
        <w:t xml:space="preserve">   </w:t>
      </w:r>
      <w:r w:rsidRPr="00C11D34">
        <w:rPr>
          <w:rFonts w:ascii="Arial" w:hAnsi="Arial" w:cs="Arial"/>
          <w:b/>
          <w:sz w:val="24"/>
          <w:szCs w:val="24"/>
        </w:rPr>
        <w:t xml:space="preserve"> </w:t>
      </w:r>
      <w:r>
        <w:rPr>
          <w:rFonts w:ascii="Arial" w:hAnsi="Arial" w:cs="Arial"/>
          <w:b/>
          <w:sz w:val="24"/>
          <w:szCs w:val="24"/>
        </w:rPr>
        <w:t>(podpis osoby sporządzającej</w:t>
      </w:r>
      <w:r w:rsidRPr="00C11D34">
        <w:rPr>
          <w:rFonts w:ascii="Arial" w:hAnsi="Arial" w:cs="Arial"/>
          <w:b/>
          <w:sz w:val="24"/>
          <w:szCs w:val="24"/>
        </w:rPr>
        <w:t xml:space="preserve">) </w:t>
      </w:r>
    </w:p>
    <w:p w14:paraId="19EF7A9B" w14:textId="77777777" w:rsidR="000435F2" w:rsidRDefault="000435F2" w:rsidP="000A5A39">
      <w:pPr>
        <w:rPr>
          <w:rFonts w:ascii="Arial" w:hAnsi="Arial" w:cs="Arial"/>
          <w:b/>
          <w:sz w:val="24"/>
          <w:szCs w:val="24"/>
        </w:rPr>
      </w:pPr>
    </w:p>
    <w:p w14:paraId="7DE90365" w14:textId="6F5B37F2" w:rsidR="00900760" w:rsidRPr="00C11D34" w:rsidRDefault="00900760" w:rsidP="000A5A39">
      <w:pPr>
        <w:rPr>
          <w:rFonts w:ascii="Arial" w:hAnsi="Arial" w:cs="Arial"/>
          <w:sz w:val="24"/>
          <w:szCs w:val="24"/>
        </w:rPr>
      </w:pPr>
    </w:p>
    <w:sectPr w:rsidR="00900760" w:rsidRPr="00C11D34" w:rsidSect="00BD4AA5">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27A7"/>
    <w:multiLevelType w:val="hybridMultilevel"/>
    <w:tmpl w:val="6388C13C"/>
    <w:lvl w:ilvl="0" w:tplc="FFFFFFFF">
      <w:start w:val="1"/>
      <w:numFmt w:val="decimal"/>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8E71B5"/>
    <w:multiLevelType w:val="hybridMultilevel"/>
    <w:tmpl w:val="D8FCCA1A"/>
    <w:lvl w:ilvl="0" w:tplc="79063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3C5C76"/>
    <w:multiLevelType w:val="hybridMultilevel"/>
    <w:tmpl w:val="D89A1290"/>
    <w:lvl w:ilvl="0" w:tplc="288E44C0">
      <w:start w:val="1"/>
      <w:numFmt w:val="bullet"/>
      <w:lvlText w:val="-"/>
      <w:lvlJc w:val="left"/>
      <w:pPr>
        <w:ind w:left="1434" w:hanging="360"/>
      </w:pPr>
      <w:rPr>
        <w:rFonts w:ascii="Times New Roman" w:hAnsi="Times New Roman" w:cs="Times New Roman"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 w15:restartNumberingAfterBreak="0">
    <w:nsid w:val="3B782202"/>
    <w:multiLevelType w:val="hybridMultilevel"/>
    <w:tmpl w:val="07606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5733C1"/>
    <w:multiLevelType w:val="hybridMultilevel"/>
    <w:tmpl w:val="76D06DCE"/>
    <w:lvl w:ilvl="0" w:tplc="B9BE2A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BE9783F"/>
    <w:multiLevelType w:val="hybridMultilevel"/>
    <w:tmpl w:val="6ED420E6"/>
    <w:lvl w:ilvl="0" w:tplc="DF36C4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0ED5891"/>
    <w:multiLevelType w:val="hybridMultilevel"/>
    <w:tmpl w:val="E1E6CBB0"/>
    <w:lvl w:ilvl="0" w:tplc="6D3E45CA">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9B17FB"/>
    <w:multiLevelType w:val="hybridMultilevel"/>
    <w:tmpl w:val="9EBAE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C8534E"/>
    <w:multiLevelType w:val="hybridMultilevel"/>
    <w:tmpl w:val="7A207890"/>
    <w:lvl w:ilvl="0" w:tplc="0415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1941DC"/>
    <w:multiLevelType w:val="hybridMultilevel"/>
    <w:tmpl w:val="0284DEE0"/>
    <w:lvl w:ilvl="0" w:tplc="FBFEC6C6">
      <w:start w:val="1"/>
      <w:numFmt w:val="decimal"/>
      <w:lvlText w:val="%1."/>
      <w:lvlJc w:val="left"/>
      <w:pPr>
        <w:ind w:left="720" w:hanging="360"/>
      </w:pPr>
      <w:rPr>
        <w:rFonts w:ascii="Arial" w:hAnsi="Arial" w:cs="Arial" w:hint="default"/>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E97F6C"/>
    <w:multiLevelType w:val="hybridMultilevel"/>
    <w:tmpl w:val="3ABC8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42143"/>
    <w:multiLevelType w:val="hybridMultilevel"/>
    <w:tmpl w:val="F60E2884"/>
    <w:lvl w:ilvl="0" w:tplc="F24E4A0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E487C51"/>
    <w:multiLevelType w:val="hybridMultilevel"/>
    <w:tmpl w:val="6388C13C"/>
    <w:lvl w:ilvl="0" w:tplc="C2EA36E6">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880B33"/>
    <w:multiLevelType w:val="hybridMultilevel"/>
    <w:tmpl w:val="E0441D5A"/>
    <w:lvl w:ilvl="0" w:tplc="F24E4A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76D657A"/>
    <w:multiLevelType w:val="hybridMultilevel"/>
    <w:tmpl w:val="75ACE6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num w:numId="1" w16cid:durableId="400979545">
    <w:abstractNumId w:val="6"/>
  </w:num>
  <w:num w:numId="2" w16cid:durableId="139201153">
    <w:abstractNumId w:val="7"/>
  </w:num>
  <w:num w:numId="3" w16cid:durableId="1692410943">
    <w:abstractNumId w:val="10"/>
  </w:num>
  <w:num w:numId="4" w16cid:durableId="116803124">
    <w:abstractNumId w:val="2"/>
  </w:num>
  <w:num w:numId="5" w16cid:durableId="105122203">
    <w:abstractNumId w:val="14"/>
  </w:num>
  <w:num w:numId="6" w16cid:durableId="1967853360">
    <w:abstractNumId w:val="12"/>
  </w:num>
  <w:num w:numId="7" w16cid:durableId="191580451">
    <w:abstractNumId w:val="4"/>
  </w:num>
  <w:num w:numId="8" w16cid:durableId="545139625">
    <w:abstractNumId w:val="9"/>
  </w:num>
  <w:num w:numId="9" w16cid:durableId="158037386">
    <w:abstractNumId w:val="5"/>
  </w:num>
  <w:num w:numId="10" w16cid:durableId="1203329591">
    <w:abstractNumId w:val="11"/>
  </w:num>
  <w:num w:numId="11" w16cid:durableId="631255238">
    <w:abstractNumId w:val="13"/>
  </w:num>
  <w:num w:numId="12" w16cid:durableId="719666213">
    <w:abstractNumId w:val="3"/>
  </w:num>
  <w:num w:numId="13" w16cid:durableId="232811235">
    <w:abstractNumId w:val="1"/>
  </w:num>
  <w:num w:numId="14" w16cid:durableId="1667828479">
    <w:abstractNumId w:val="0"/>
  </w:num>
  <w:num w:numId="15" w16cid:durableId="612060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1008"/>
    <w:rsid w:val="00020DFA"/>
    <w:rsid w:val="00030AFE"/>
    <w:rsid w:val="00033521"/>
    <w:rsid w:val="000435F2"/>
    <w:rsid w:val="00055FB9"/>
    <w:rsid w:val="00061B19"/>
    <w:rsid w:val="0006292F"/>
    <w:rsid w:val="000802F8"/>
    <w:rsid w:val="00090D99"/>
    <w:rsid w:val="000A3126"/>
    <w:rsid w:val="000A5A39"/>
    <w:rsid w:val="000D1A11"/>
    <w:rsid w:val="000D2D52"/>
    <w:rsid w:val="000D3F90"/>
    <w:rsid w:val="000D4E6C"/>
    <w:rsid w:val="00125D63"/>
    <w:rsid w:val="00130A18"/>
    <w:rsid w:val="001337C7"/>
    <w:rsid w:val="00152DD1"/>
    <w:rsid w:val="00161008"/>
    <w:rsid w:val="001667A7"/>
    <w:rsid w:val="001A5E0C"/>
    <w:rsid w:val="001D1759"/>
    <w:rsid w:val="002022EF"/>
    <w:rsid w:val="00216940"/>
    <w:rsid w:val="0021799C"/>
    <w:rsid w:val="00254A0F"/>
    <w:rsid w:val="0025549E"/>
    <w:rsid w:val="00277D0E"/>
    <w:rsid w:val="00280811"/>
    <w:rsid w:val="00293532"/>
    <w:rsid w:val="002B03B9"/>
    <w:rsid w:val="002D04E3"/>
    <w:rsid w:val="002D3A16"/>
    <w:rsid w:val="002F52B5"/>
    <w:rsid w:val="002F7018"/>
    <w:rsid w:val="00301481"/>
    <w:rsid w:val="0031039D"/>
    <w:rsid w:val="00315D4B"/>
    <w:rsid w:val="00331514"/>
    <w:rsid w:val="00347A4C"/>
    <w:rsid w:val="0036664A"/>
    <w:rsid w:val="00367399"/>
    <w:rsid w:val="00376EEA"/>
    <w:rsid w:val="00380A98"/>
    <w:rsid w:val="00383BCA"/>
    <w:rsid w:val="00385353"/>
    <w:rsid w:val="003A25F9"/>
    <w:rsid w:val="003A37DC"/>
    <w:rsid w:val="00425E85"/>
    <w:rsid w:val="00455BCD"/>
    <w:rsid w:val="00470C51"/>
    <w:rsid w:val="0047230B"/>
    <w:rsid w:val="004C0ED9"/>
    <w:rsid w:val="004C7ED2"/>
    <w:rsid w:val="004D7B00"/>
    <w:rsid w:val="004E5A1A"/>
    <w:rsid w:val="004E6040"/>
    <w:rsid w:val="00544469"/>
    <w:rsid w:val="0055217E"/>
    <w:rsid w:val="00562BC0"/>
    <w:rsid w:val="005657AF"/>
    <w:rsid w:val="00572383"/>
    <w:rsid w:val="0057339A"/>
    <w:rsid w:val="005B4237"/>
    <w:rsid w:val="005C014B"/>
    <w:rsid w:val="005F4203"/>
    <w:rsid w:val="006061A6"/>
    <w:rsid w:val="00645499"/>
    <w:rsid w:val="00667727"/>
    <w:rsid w:val="00672BD6"/>
    <w:rsid w:val="006906CE"/>
    <w:rsid w:val="0069152F"/>
    <w:rsid w:val="006B2809"/>
    <w:rsid w:val="00707417"/>
    <w:rsid w:val="0071278C"/>
    <w:rsid w:val="00732525"/>
    <w:rsid w:val="00741866"/>
    <w:rsid w:val="00757C4C"/>
    <w:rsid w:val="00774ECE"/>
    <w:rsid w:val="00782C19"/>
    <w:rsid w:val="007844EE"/>
    <w:rsid w:val="007844F9"/>
    <w:rsid w:val="00784889"/>
    <w:rsid w:val="0079787E"/>
    <w:rsid w:val="007A1D7B"/>
    <w:rsid w:val="007B5B28"/>
    <w:rsid w:val="007E7B02"/>
    <w:rsid w:val="007F138F"/>
    <w:rsid w:val="008073E6"/>
    <w:rsid w:val="00813626"/>
    <w:rsid w:val="0081497D"/>
    <w:rsid w:val="008240C6"/>
    <w:rsid w:val="0083377B"/>
    <w:rsid w:val="00854FDE"/>
    <w:rsid w:val="008554E0"/>
    <w:rsid w:val="008A399C"/>
    <w:rsid w:val="008A4C16"/>
    <w:rsid w:val="008A7BE3"/>
    <w:rsid w:val="008D26EA"/>
    <w:rsid w:val="008D3C82"/>
    <w:rsid w:val="008D4ED8"/>
    <w:rsid w:val="008D74B7"/>
    <w:rsid w:val="008E3071"/>
    <w:rsid w:val="008E54C6"/>
    <w:rsid w:val="00900760"/>
    <w:rsid w:val="0090236C"/>
    <w:rsid w:val="009023CF"/>
    <w:rsid w:val="009046B0"/>
    <w:rsid w:val="009170E2"/>
    <w:rsid w:val="00945CB8"/>
    <w:rsid w:val="00986206"/>
    <w:rsid w:val="009C7B16"/>
    <w:rsid w:val="00A003BD"/>
    <w:rsid w:val="00A04FFE"/>
    <w:rsid w:val="00A40BC6"/>
    <w:rsid w:val="00A86623"/>
    <w:rsid w:val="00AA0A11"/>
    <w:rsid w:val="00AA2B5D"/>
    <w:rsid w:val="00AA3098"/>
    <w:rsid w:val="00AC0691"/>
    <w:rsid w:val="00AE3AAE"/>
    <w:rsid w:val="00B03503"/>
    <w:rsid w:val="00B208DE"/>
    <w:rsid w:val="00B2376E"/>
    <w:rsid w:val="00B31395"/>
    <w:rsid w:val="00B31609"/>
    <w:rsid w:val="00B8299F"/>
    <w:rsid w:val="00B92FAA"/>
    <w:rsid w:val="00B94625"/>
    <w:rsid w:val="00BD10A8"/>
    <w:rsid w:val="00BD4AA5"/>
    <w:rsid w:val="00BF45A2"/>
    <w:rsid w:val="00C101B6"/>
    <w:rsid w:val="00C11D34"/>
    <w:rsid w:val="00C33993"/>
    <w:rsid w:val="00C458C9"/>
    <w:rsid w:val="00C467DC"/>
    <w:rsid w:val="00C768B2"/>
    <w:rsid w:val="00C86AC6"/>
    <w:rsid w:val="00CD200C"/>
    <w:rsid w:val="00CD7127"/>
    <w:rsid w:val="00D134A3"/>
    <w:rsid w:val="00D16601"/>
    <w:rsid w:val="00D44B22"/>
    <w:rsid w:val="00D60D52"/>
    <w:rsid w:val="00D70B8E"/>
    <w:rsid w:val="00D71B2C"/>
    <w:rsid w:val="00D731FA"/>
    <w:rsid w:val="00D9129F"/>
    <w:rsid w:val="00DA1AC9"/>
    <w:rsid w:val="00DD48E4"/>
    <w:rsid w:val="00DD6CBE"/>
    <w:rsid w:val="00DE62E8"/>
    <w:rsid w:val="00DF67A8"/>
    <w:rsid w:val="00E15765"/>
    <w:rsid w:val="00E23AF6"/>
    <w:rsid w:val="00E43C30"/>
    <w:rsid w:val="00E4482C"/>
    <w:rsid w:val="00E45291"/>
    <w:rsid w:val="00EB452B"/>
    <w:rsid w:val="00EB7577"/>
    <w:rsid w:val="00EE65EF"/>
    <w:rsid w:val="00F02969"/>
    <w:rsid w:val="00F10E86"/>
    <w:rsid w:val="00F15869"/>
    <w:rsid w:val="00F2297A"/>
    <w:rsid w:val="00F270E6"/>
    <w:rsid w:val="00F457F7"/>
    <w:rsid w:val="00F817D0"/>
    <w:rsid w:val="00F869EF"/>
    <w:rsid w:val="00FD4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D610"/>
  <w15:docId w15:val="{43949555-607A-47BE-A29F-4CB2ECB1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7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1008"/>
    <w:pPr>
      <w:ind w:left="720"/>
      <w:contextualSpacing/>
    </w:pPr>
  </w:style>
  <w:style w:type="table" w:styleId="Tabela-Siatka">
    <w:name w:val="Table Grid"/>
    <w:basedOn w:val="Standardowy"/>
    <w:uiPriority w:val="59"/>
    <w:rsid w:val="00161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45291"/>
    <w:pPr>
      <w:overflowPunct w:val="0"/>
      <w:autoSpaceDE w:val="0"/>
      <w:autoSpaceDN w:val="0"/>
      <w:adjustRightInd w:val="0"/>
      <w:spacing w:after="0" w:line="240" w:lineRule="auto"/>
      <w:jc w:val="center"/>
    </w:pPr>
    <w:rPr>
      <w:rFonts w:ascii="Tahoma" w:eastAsia="Times New Roman" w:hAnsi="Tahoma" w:cs="Times New Roman"/>
      <w:b/>
      <w:smallCaps/>
      <w:color w:val="000000"/>
      <w:sz w:val="28"/>
      <w:szCs w:val="20"/>
      <w:lang w:eastAsia="pl-PL"/>
    </w:rPr>
  </w:style>
  <w:style w:type="character" w:customStyle="1" w:styleId="TytuZnak">
    <w:name w:val="Tytuł Znak"/>
    <w:basedOn w:val="Domylnaczcionkaakapitu"/>
    <w:link w:val="Tytu"/>
    <w:rsid w:val="00E45291"/>
    <w:rPr>
      <w:rFonts w:ascii="Tahoma" w:eastAsia="Times New Roman" w:hAnsi="Tahoma" w:cs="Times New Roman"/>
      <w:b/>
      <w:smallCaps/>
      <w:color w:val="000000"/>
      <w:sz w:val="28"/>
      <w:szCs w:val="20"/>
      <w:lang w:eastAsia="pl-PL"/>
    </w:rPr>
  </w:style>
  <w:style w:type="paragraph" w:styleId="Tekstdymka">
    <w:name w:val="Balloon Text"/>
    <w:basedOn w:val="Normalny"/>
    <w:link w:val="TekstdymkaZnak"/>
    <w:uiPriority w:val="99"/>
    <w:semiHidden/>
    <w:unhideWhenUsed/>
    <w:rsid w:val="00D60D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0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7DCB-7D41-4BC7-970B-6140D262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1081</Words>
  <Characters>6488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AgnieszkaCH</dc:creator>
  <cp:lastModifiedBy>Izabela Pachniewicz</cp:lastModifiedBy>
  <cp:revision>15</cp:revision>
  <cp:lastPrinted>2025-07-11T14:04:00Z</cp:lastPrinted>
  <dcterms:created xsi:type="dcterms:W3CDTF">2024-11-13T10:29:00Z</dcterms:created>
  <dcterms:modified xsi:type="dcterms:W3CDTF">2025-07-14T13:52:00Z</dcterms:modified>
</cp:coreProperties>
</file>