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E3" w:rsidRPr="00956447" w:rsidRDefault="00A63107" w:rsidP="00A63107">
      <w:pPr>
        <w:pStyle w:val="Tekstprzypisudolneg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56447">
        <w:rPr>
          <w:rFonts w:ascii="Arial" w:hAnsi="Arial" w:cs="Arial"/>
          <w:b/>
          <w:sz w:val="18"/>
          <w:szCs w:val="18"/>
        </w:rPr>
        <w:t>ZAŁĄCZNIK NR</w:t>
      </w:r>
      <w:r w:rsidR="000A36D1">
        <w:rPr>
          <w:rFonts w:ascii="Arial" w:hAnsi="Arial" w:cs="Arial"/>
          <w:b/>
          <w:sz w:val="18"/>
          <w:szCs w:val="18"/>
        </w:rPr>
        <w:t xml:space="preserve"> 3</w:t>
      </w:r>
    </w:p>
    <w:p w:rsidR="00A63107" w:rsidRDefault="00A63107" w:rsidP="00A63107">
      <w:pPr>
        <w:pStyle w:val="Tekstprzypisudolnego"/>
        <w:rPr>
          <w:rFonts w:ascii="Arial" w:hAnsi="Arial" w:cs="Arial"/>
          <w:i/>
          <w:u w:val="single"/>
        </w:rPr>
      </w:pPr>
    </w:p>
    <w:p w:rsidR="00A63107" w:rsidRDefault="00A63107" w:rsidP="00A63107">
      <w:pPr>
        <w:pStyle w:val="Tekstprzypisudolnego"/>
        <w:rPr>
          <w:rFonts w:ascii="Arial" w:hAnsi="Arial" w:cs="Arial"/>
          <w:i/>
          <w:u w:val="single"/>
        </w:rPr>
      </w:pPr>
    </w:p>
    <w:p w:rsidR="006D23E3" w:rsidRDefault="006D23E3" w:rsidP="00AE72FF">
      <w:pPr>
        <w:pStyle w:val="Tekstprzypisudolneg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Klauzula informacyjna z art. 13 RODO </w:t>
      </w:r>
    </w:p>
    <w:p w:rsidR="00A63107" w:rsidRPr="00AE72FF" w:rsidRDefault="00A63107" w:rsidP="00AE72FF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D23E3" w:rsidRDefault="006D23E3" w:rsidP="00AE72FF">
      <w:pPr>
        <w:spacing w:after="150" w:line="24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0"/>
          <w:szCs w:val="20"/>
          <w:lang w:eastAsia="pl-PL"/>
        </w:rPr>
        <w:t xml:space="preserve">dalej „RODO”, informuję, że: </w:t>
      </w:r>
    </w:p>
    <w:p w:rsidR="006D23E3" w:rsidRDefault="006D23E3" w:rsidP="00AE72FF">
      <w:pPr>
        <w:pStyle w:val="Akapitzlist"/>
        <w:numPr>
          <w:ilvl w:val="0"/>
          <w:numId w:val="1"/>
        </w:numPr>
        <w:spacing w:after="150" w:line="276" w:lineRule="auto"/>
        <w:ind w:left="425" w:hanging="425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Zarząd Województwa Łódzkiego,                                   al. Piłsudskiego 8, 90-051 Łódź, tel. 42 663 3380, adres email: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biuro.podawcze@lodzkie.pl</w:t>
        </w:r>
      </w:hyperlink>
      <w:r>
        <w:rPr>
          <w:rFonts w:ascii="Arial" w:hAnsi="Arial" w:cs="Arial"/>
          <w:i/>
          <w:sz w:val="20"/>
          <w:szCs w:val="20"/>
        </w:rPr>
        <w:t>;</w:t>
      </w:r>
    </w:p>
    <w:p w:rsidR="006D23E3" w:rsidRDefault="006D23E3" w:rsidP="00AE72FF">
      <w:pPr>
        <w:pStyle w:val="Akapitzlist"/>
        <w:numPr>
          <w:ilvl w:val="0"/>
          <w:numId w:val="2"/>
        </w:numPr>
        <w:spacing w:after="150" w:line="276" w:lineRule="auto"/>
        <w:ind w:left="425" w:hanging="425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inspe</w:t>
      </w:r>
      <w:r w:rsidR="00D9330E">
        <w:rPr>
          <w:rFonts w:ascii="Arial" w:hAnsi="Arial" w:cs="Arial"/>
          <w:sz w:val="20"/>
          <w:szCs w:val="20"/>
          <w:lang w:eastAsia="pl-PL"/>
        </w:rPr>
        <w:t>ktorem ochrony danych osobowych</w:t>
      </w:r>
      <w:r>
        <w:rPr>
          <w:rFonts w:ascii="Arial" w:hAnsi="Arial" w:cs="Arial"/>
          <w:sz w:val="20"/>
          <w:szCs w:val="20"/>
          <w:lang w:eastAsia="pl-PL"/>
        </w:rPr>
        <w:t xml:space="preserve"> adres email: </w:t>
      </w:r>
      <w:hyperlink r:id="rId6" w:history="1">
        <w:r w:rsidR="00D9330E" w:rsidRPr="006B6971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  <w:r>
        <w:rPr>
          <w:rFonts w:ascii="Arial" w:hAnsi="Arial" w:cs="Arial"/>
          <w:color w:val="4D4D4F"/>
          <w:sz w:val="20"/>
          <w:szCs w:val="20"/>
        </w:rPr>
        <w:t>;</w:t>
      </w:r>
    </w:p>
    <w:p w:rsidR="00186C3A" w:rsidRPr="00850B95" w:rsidRDefault="006D23E3" w:rsidP="00186C3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6C3A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186C3A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186C3A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186C3A">
        <w:rPr>
          <w:rFonts w:ascii="Arial" w:hAnsi="Arial" w:cs="Arial"/>
          <w:sz w:val="20"/>
          <w:szCs w:val="20"/>
        </w:rPr>
        <w:t>związanym z postępowaniem o udzielenie zamówienia publicznego na</w:t>
      </w:r>
      <w:r w:rsidRPr="00186C3A">
        <w:rPr>
          <w:rFonts w:ascii="Arial" w:hAnsi="Arial" w:cs="Arial"/>
          <w:b/>
          <w:lang w:eastAsia="pl-PL"/>
        </w:rPr>
        <w:t xml:space="preserve"> </w:t>
      </w:r>
      <w:r w:rsidR="00850B95" w:rsidRPr="00850B95">
        <w:rPr>
          <w:rFonts w:ascii="Arial" w:hAnsi="Arial" w:cs="Arial"/>
          <w:b/>
          <w:sz w:val="20"/>
          <w:szCs w:val="20"/>
          <w:lang w:eastAsia="pl-PL"/>
        </w:rPr>
        <w:t>„</w:t>
      </w:r>
      <w:r w:rsidR="00A86736">
        <w:rPr>
          <w:rFonts w:ascii="Arial" w:hAnsi="Arial" w:cs="Arial"/>
          <w:sz w:val="20"/>
          <w:szCs w:val="20"/>
        </w:rPr>
        <w:t xml:space="preserve">zakup </w:t>
      </w:r>
      <w:r w:rsidR="000A36D1">
        <w:rPr>
          <w:rFonts w:ascii="Arial" w:hAnsi="Arial" w:cs="Arial"/>
          <w:sz w:val="20"/>
          <w:szCs w:val="20"/>
        </w:rPr>
        <w:t>mebli”.</w:t>
      </w:r>
    </w:p>
    <w:p w:rsidR="006D23E3" w:rsidRPr="00186C3A" w:rsidRDefault="006D23E3" w:rsidP="0080599C">
      <w:pPr>
        <w:pStyle w:val="Akapitzlist"/>
        <w:numPr>
          <w:ilvl w:val="0"/>
          <w:numId w:val="2"/>
        </w:numPr>
        <w:spacing w:after="15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186C3A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</w:t>
      </w:r>
      <w:r w:rsidR="009836A4" w:rsidRPr="00186C3A">
        <w:rPr>
          <w:rFonts w:ascii="Arial" w:hAnsi="Arial" w:cs="Arial"/>
          <w:sz w:val="20"/>
          <w:szCs w:val="20"/>
          <w:lang w:eastAsia="pl-PL"/>
        </w:rPr>
        <w:t>art. 18 oraz art. 74</w:t>
      </w:r>
      <w:r w:rsidRPr="00186C3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836A4" w:rsidRPr="00186C3A">
        <w:rPr>
          <w:rFonts w:ascii="Arial" w:hAnsi="Arial" w:cs="Arial"/>
          <w:sz w:val="20"/>
          <w:szCs w:val="20"/>
          <w:lang w:eastAsia="pl-PL"/>
        </w:rPr>
        <w:t>ustawy z dnia 11 września 2019</w:t>
      </w:r>
      <w:r w:rsidRPr="00186C3A">
        <w:rPr>
          <w:rFonts w:ascii="Arial" w:hAnsi="Arial" w:cs="Arial"/>
          <w:sz w:val="20"/>
          <w:szCs w:val="20"/>
          <w:lang w:eastAsia="pl-PL"/>
        </w:rPr>
        <w:t xml:space="preserve"> r. </w:t>
      </w:r>
      <w:r w:rsidR="009836A4" w:rsidRPr="00186C3A">
        <w:rPr>
          <w:rFonts w:ascii="Arial" w:hAnsi="Arial" w:cs="Arial"/>
          <w:sz w:val="20"/>
          <w:szCs w:val="20"/>
          <w:lang w:eastAsia="pl-PL"/>
        </w:rPr>
        <w:t>– Prawo zamówień publicznych</w:t>
      </w:r>
      <w:r w:rsidRPr="00186C3A">
        <w:rPr>
          <w:rFonts w:ascii="Arial" w:hAnsi="Arial" w:cs="Arial"/>
          <w:sz w:val="20"/>
          <w:szCs w:val="20"/>
          <w:lang w:eastAsia="pl-PL"/>
        </w:rPr>
        <w:t xml:space="preserve">, dalej „ustawa Pzp”;  </w:t>
      </w:r>
    </w:p>
    <w:p w:rsidR="006D23E3" w:rsidRDefault="006D23E3" w:rsidP="00AE72FF">
      <w:pPr>
        <w:pStyle w:val="Akapitzlist"/>
        <w:numPr>
          <w:ilvl w:val="0"/>
          <w:numId w:val="2"/>
        </w:numPr>
        <w:spacing w:after="150" w:line="276" w:lineRule="auto"/>
        <w:ind w:left="425" w:hanging="425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9836A4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</w:t>
      </w:r>
      <w:r w:rsidR="009836A4" w:rsidRPr="009836A4">
        <w:rPr>
          <w:rFonts w:ascii="Arial" w:hAnsi="Arial" w:cs="Arial"/>
          <w:sz w:val="20"/>
          <w:szCs w:val="20"/>
          <w:lang w:eastAsia="pl-PL"/>
        </w:rPr>
        <w:t>zgodnie z art. 78</w:t>
      </w:r>
      <w:r w:rsidRPr="009836A4">
        <w:rPr>
          <w:rFonts w:ascii="Arial" w:hAnsi="Arial" w:cs="Arial"/>
          <w:sz w:val="20"/>
          <w:szCs w:val="20"/>
          <w:lang w:eastAsia="pl-PL"/>
        </w:rPr>
        <w:t xml:space="preserve"> ust. 1 ustawy Pzp, </w:t>
      </w:r>
      <w:r>
        <w:rPr>
          <w:rFonts w:ascii="Arial" w:hAnsi="Arial" w:cs="Arial"/>
          <w:sz w:val="20"/>
          <w:szCs w:val="20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:rsidR="006D23E3" w:rsidRDefault="006D23E3" w:rsidP="00AE72F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6D23E3" w:rsidRDefault="006D23E3" w:rsidP="00AE72F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D23E3" w:rsidRDefault="006D23E3" w:rsidP="00AE72F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6D23E3" w:rsidRDefault="006D23E3" w:rsidP="00AE72F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D23E3" w:rsidRDefault="006D23E3" w:rsidP="00AE72F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6D23E3" w:rsidRDefault="006D23E3" w:rsidP="00AE72F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6D23E3" w:rsidRDefault="006D23E3" w:rsidP="00AE72F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D23E3" w:rsidRDefault="006D23E3" w:rsidP="00AE72F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6D23E3" w:rsidRDefault="006D23E3" w:rsidP="00AE72F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D23E3" w:rsidRDefault="006D23E3" w:rsidP="00AE72F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6D23E3" w:rsidRDefault="006D23E3" w:rsidP="00AE72F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 c RODO</w:t>
      </w:r>
      <w:r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6D23E3" w:rsidRPr="00A63107" w:rsidRDefault="006D23E3" w:rsidP="00AE72FF">
      <w:pPr>
        <w:spacing w:after="150" w:line="360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6D23E3" w:rsidRPr="00A63107" w:rsidRDefault="006D23E3" w:rsidP="00AE72F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A63107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A63107">
        <w:rPr>
          <w:rFonts w:ascii="Arial" w:hAnsi="Arial" w:cs="Arial"/>
          <w:b/>
          <w:i/>
          <w:sz w:val="18"/>
          <w:szCs w:val="18"/>
        </w:rPr>
        <w:t>Wyjaśnienie:</w:t>
      </w:r>
      <w:r w:rsidRPr="00A63107">
        <w:rPr>
          <w:rFonts w:ascii="Arial" w:hAnsi="Arial" w:cs="Arial"/>
          <w:i/>
          <w:sz w:val="18"/>
          <w:szCs w:val="18"/>
        </w:rPr>
        <w:t xml:space="preserve"> </w:t>
      </w:r>
      <w:r w:rsidRPr="00A63107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63107">
        <w:rPr>
          <w:rFonts w:ascii="Arial" w:hAnsi="Arial" w:cs="Arial"/>
          <w:i/>
          <w:sz w:val="18"/>
          <w:szCs w:val="18"/>
        </w:rPr>
        <w:t>wyniku postępowania</w:t>
      </w:r>
      <w:r w:rsidRPr="00A63107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D23E3" w:rsidRPr="00A63107" w:rsidRDefault="006D23E3" w:rsidP="00AE72F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63107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A63107">
        <w:rPr>
          <w:rFonts w:ascii="Arial" w:hAnsi="Arial" w:cs="Arial"/>
          <w:b/>
          <w:i/>
          <w:sz w:val="18"/>
          <w:szCs w:val="18"/>
        </w:rPr>
        <w:t>Wyjaśnienie:</w:t>
      </w:r>
      <w:r w:rsidRPr="00A63107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A63107"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D23E3" w:rsidRPr="00A63107" w:rsidRDefault="006D23E3"/>
    <w:sectPr w:rsidR="006D23E3" w:rsidRPr="00A63107" w:rsidSect="00B5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FF"/>
    <w:rsid w:val="000A36D1"/>
    <w:rsid w:val="00186C3A"/>
    <w:rsid w:val="001C3D5A"/>
    <w:rsid w:val="001C616F"/>
    <w:rsid w:val="00246FA2"/>
    <w:rsid w:val="002B4891"/>
    <w:rsid w:val="00316248"/>
    <w:rsid w:val="00472393"/>
    <w:rsid w:val="004B78C9"/>
    <w:rsid w:val="00554124"/>
    <w:rsid w:val="0057105F"/>
    <w:rsid w:val="00626814"/>
    <w:rsid w:val="006828DA"/>
    <w:rsid w:val="006D23E3"/>
    <w:rsid w:val="00724D3B"/>
    <w:rsid w:val="00850B95"/>
    <w:rsid w:val="00956447"/>
    <w:rsid w:val="00960D50"/>
    <w:rsid w:val="009836A4"/>
    <w:rsid w:val="00A25C4B"/>
    <w:rsid w:val="00A467E5"/>
    <w:rsid w:val="00A63107"/>
    <w:rsid w:val="00A86736"/>
    <w:rsid w:val="00AE37B6"/>
    <w:rsid w:val="00AE72FF"/>
    <w:rsid w:val="00B50C5D"/>
    <w:rsid w:val="00B82330"/>
    <w:rsid w:val="00C35EBB"/>
    <w:rsid w:val="00CC382C"/>
    <w:rsid w:val="00CE27D1"/>
    <w:rsid w:val="00D545E5"/>
    <w:rsid w:val="00D61682"/>
    <w:rsid w:val="00D9330E"/>
    <w:rsid w:val="00E04D8E"/>
    <w:rsid w:val="00E42A3A"/>
    <w:rsid w:val="00ED4182"/>
    <w:rsid w:val="00F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7CCBC1-3AB2-42A7-981D-1A8D4705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2FF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AE72F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E7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2FF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E7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60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49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5" Type="http://schemas.openxmlformats.org/officeDocument/2006/relationships/hyperlink" Target="mailto:biuro.podawcze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Świątek</dc:creator>
  <cp:keywords/>
  <dc:description/>
  <cp:lastModifiedBy>Jadwiga Szcześniak</cp:lastModifiedBy>
  <cp:revision>2</cp:revision>
  <cp:lastPrinted>2020-12-07T09:26:00Z</cp:lastPrinted>
  <dcterms:created xsi:type="dcterms:W3CDTF">2021-05-21T05:21:00Z</dcterms:created>
  <dcterms:modified xsi:type="dcterms:W3CDTF">2021-05-21T05:21:00Z</dcterms:modified>
</cp:coreProperties>
</file>