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C2" w:rsidRDefault="00E12BC2" w:rsidP="00E12BC2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B0ED6">
        <w:rPr>
          <w:rFonts w:ascii="Arial" w:hAnsi="Arial" w:cs="Arial"/>
          <w:b/>
          <w:sz w:val="22"/>
          <w:szCs w:val="22"/>
        </w:rPr>
        <w:t xml:space="preserve">Załącznik nr 1 </w:t>
      </w:r>
      <w:r>
        <w:rPr>
          <w:rFonts w:ascii="Arial" w:hAnsi="Arial" w:cs="Arial"/>
          <w:b/>
          <w:sz w:val="22"/>
          <w:szCs w:val="22"/>
        </w:rPr>
        <w:t xml:space="preserve">zapytania ofertowego </w:t>
      </w:r>
    </w:p>
    <w:p w:rsidR="00E12BC2" w:rsidRPr="00BB0ED6" w:rsidRDefault="00E12BC2" w:rsidP="00E12BC2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KMI.272.</w:t>
      </w:r>
      <w:r w:rsidR="00A0631D">
        <w:rPr>
          <w:rFonts w:ascii="Arial" w:hAnsi="Arial" w:cs="Arial"/>
          <w:b/>
          <w:sz w:val="22"/>
          <w:szCs w:val="22"/>
        </w:rPr>
        <w:t>1.2022</w:t>
      </w:r>
    </w:p>
    <w:p w:rsidR="00E12BC2" w:rsidRDefault="00E12BC2" w:rsidP="00E12B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12BC2" w:rsidRDefault="00E12BC2" w:rsidP="00E12BC2">
      <w:pPr>
        <w:spacing w:line="276" w:lineRule="auto"/>
        <w:rPr>
          <w:rFonts w:ascii="Arial" w:hAnsi="Arial" w:cs="Arial"/>
          <w:sz w:val="22"/>
          <w:szCs w:val="22"/>
        </w:rPr>
      </w:pPr>
    </w:p>
    <w:p w:rsidR="00E12BC2" w:rsidRPr="00867632" w:rsidRDefault="00E12BC2" w:rsidP="00E12B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67632">
        <w:rPr>
          <w:rFonts w:ascii="Arial" w:hAnsi="Arial" w:cs="Arial"/>
          <w:b/>
          <w:sz w:val="22"/>
          <w:szCs w:val="22"/>
        </w:rPr>
        <w:t>Tabela 1. Kolportaż do 5000 egz.</w:t>
      </w:r>
      <w:r>
        <w:rPr>
          <w:rFonts w:ascii="Arial" w:hAnsi="Arial" w:cs="Arial"/>
          <w:b/>
          <w:sz w:val="22"/>
          <w:szCs w:val="22"/>
        </w:rPr>
        <w:t xml:space="preserve"> w danej lokalizacji</w:t>
      </w:r>
    </w:p>
    <w:p w:rsidR="00E12BC2" w:rsidRDefault="00E12BC2" w:rsidP="00E12B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9"/>
        <w:gridCol w:w="2103"/>
        <w:gridCol w:w="1720"/>
        <w:gridCol w:w="1720"/>
        <w:gridCol w:w="1530"/>
      </w:tblGrid>
      <w:tr w:rsidR="00E12BC2" w:rsidTr="00BC2372">
        <w:trPr>
          <w:trHeight w:val="397"/>
        </w:trPr>
        <w:tc>
          <w:tcPr>
            <w:tcW w:w="1923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Obszar  kolportażu </w:t>
            </w:r>
          </w:p>
        </w:tc>
        <w:tc>
          <w:tcPr>
            <w:tcW w:w="2209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Budynek wielorodzinny (blok, wieżowiec, kamienica)</w:t>
            </w:r>
          </w:p>
        </w:tc>
        <w:tc>
          <w:tcPr>
            <w:tcW w:w="1720" w:type="dxa"/>
          </w:tcPr>
          <w:p w:rsidR="00E12BC2" w:rsidRDefault="00E12BC2" w:rsidP="00A508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 jednorodzinny na terenach miejskich</w:t>
            </w:r>
          </w:p>
        </w:tc>
        <w:tc>
          <w:tcPr>
            <w:tcW w:w="1605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 jednorodzinny na terenach wiejskich</w:t>
            </w:r>
          </w:p>
        </w:tc>
        <w:tc>
          <w:tcPr>
            <w:tcW w:w="1605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Kolportaż uliczny</w:t>
            </w: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Bełchatowski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Brzeziński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Kutnowski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Łaski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Łęczycki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Łowicki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Łódzki Wschodni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Opoczyński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Pabianicki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Pajęczański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Piotrkowski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Poddębicki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Radomszczański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Rawski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Sieradzki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Skierniewicki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Tomaszowski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Wieluński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lastRenderedPageBreak/>
              <w:t>Powiat Wieruszowski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Zduńskowolski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Zgierski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uppressAutoHyphens w:val="0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86763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Piotrków Trybunalski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Łódź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Skierniewice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BC2" w:rsidRDefault="00E12BC2" w:rsidP="00E12BC2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  <w:r w:rsidRPr="00BB0ED6">
        <w:rPr>
          <w:sz w:val="20"/>
        </w:rPr>
        <w:t xml:space="preserve">            </w:t>
      </w:r>
    </w:p>
    <w:p w:rsidR="00E12BC2" w:rsidRDefault="00E12BC2" w:rsidP="00E12BC2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E12BC2" w:rsidRPr="00867632" w:rsidRDefault="00E12BC2" w:rsidP="00E12B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67632">
        <w:rPr>
          <w:rFonts w:ascii="Arial" w:hAnsi="Arial" w:cs="Arial"/>
          <w:b/>
          <w:sz w:val="22"/>
          <w:szCs w:val="22"/>
        </w:rPr>
        <w:t xml:space="preserve">Tabela </w:t>
      </w:r>
      <w:r>
        <w:rPr>
          <w:rFonts w:ascii="Arial" w:hAnsi="Arial" w:cs="Arial"/>
          <w:b/>
          <w:sz w:val="22"/>
          <w:szCs w:val="22"/>
        </w:rPr>
        <w:t>2</w:t>
      </w:r>
      <w:r w:rsidRPr="00867632">
        <w:rPr>
          <w:rFonts w:ascii="Arial" w:hAnsi="Arial" w:cs="Arial"/>
          <w:b/>
          <w:sz w:val="22"/>
          <w:szCs w:val="22"/>
        </w:rPr>
        <w:t xml:space="preserve">. Kolportaż </w:t>
      </w:r>
      <w:r>
        <w:rPr>
          <w:rFonts w:ascii="Arial" w:hAnsi="Arial" w:cs="Arial"/>
          <w:b/>
          <w:sz w:val="22"/>
          <w:szCs w:val="22"/>
        </w:rPr>
        <w:t>powyżej</w:t>
      </w:r>
      <w:r w:rsidRPr="00867632">
        <w:rPr>
          <w:rFonts w:ascii="Arial" w:hAnsi="Arial" w:cs="Arial"/>
          <w:b/>
          <w:sz w:val="22"/>
          <w:szCs w:val="22"/>
        </w:rPr>
        <w:t xml:space="preserve"> 5000 egz.</w:t>
      </w:r>
      <w:r>
        <w:rPr>
          <w:rFonts w:ascii="Arial" w:hAnsi="Arial" w:cs="Arial"/>
          <w:b/>
          <w:sz w:val="22"/>
          <w:szCs w:val="22"/>
        </w:rPr>
        <w:t xml:space="preserve"> w danej lokalizacji</w:t>
      </w:r>
    </w:p>
    <w:p w:rsidR="00E12BC2" w:rsidRDefault="00E12BC2" w:rsidP="00E12BC2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E12BC2" w:rsidRDefault="00E12BC2" w:rsidP="00E12BC2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9"/>
        <w:gridCol w:w="2103"/>
        <w:gridCol w:w="1720"/>
        <w:gridCol w:w="1720"/>
        <w:gridCol w:w="1530"/>
      </w:tblGrid>
      <w:tr w:rsidR="00E12BC2" w:rsidTr="00BC2372">
        <w:trPr>
          <w:trHeight w:val="397"/>
        </w:trPr>
        <w:tc>
          <w:tcPr>
            <w:tcW w:w="1923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Obszar  kolportażu </w:t>
            </w:r>
          </w:p>
        </w:tc>
        <w:tc>
          <w:tcPr>
            <w:tcW w:w="2209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Budynek wielorodzinny (blok, wieżowiec, kamienica)</w:t>
            </w:r>
          </w:p>
        </w:tc>
        <w:tc>
          <w:tcPr>
            <w:tcW w:w="1720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 jednorodzinny na terenach miejskich</w:t>
            </w:r>
          </w:p>
        </w:tc>
        <w:tc>
          <w:tcPr>
            <w:tcW w:w="1605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 jednorodzinny na terenach wiejskich</w:t>
            </w:r>
          </w:p>
        </w:tc>
        <w:tc>
          <w:tcPr>
            <w:tcW w:w="1605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Kolportaż uliczny</w:t>
            </w: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Bełchatowski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Brzeziński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Kutnowski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Łaski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Łęczycki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Łowicki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Łódzki Wschodni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Opoczyński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Pabianicki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Pajęczański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Piotrkowski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Poddębicki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Radomszczański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lastRenderedPageBreak/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Rawski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Sieradzki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Skierniewicki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Tomaszowski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Wieluński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Wieruszowski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Zduńskowolski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Zgierski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uppressAutoHyphens w:val="0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86763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Piotrków Trybunalski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Łódź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Skierniewice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42D" w:rsidRDefault="0035442D"/>
    <w:sectPr w:rsidR="0035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67"/>
    <w:rsid w:val="0035442D"/>
    <w:rsid w:val="00990567"/>
    <w:rsid w:val="00A0631D"/>
    <w:rsid w:val="00A50835"/>
    <w:rsid w:val="00E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2EE1"/>
  <w15:chartTrackingRefBased/>
  <w15:docId w15:val="{D42A274C-048C-45A7-AA81-E69B78B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12BC2"/>
    <w:pPr>
      <w:tabs>
        <w:tab w:val="center" w:pos="4536"/>
        <w:tab w:val="right" w:pos="9072"/>
      </w:tabs>
    </w:pPr>
    <w:rPr>
      <w:rFonts w:ascii="Arial" w:hAnsi="Arial" w:cs="Arial"/>
      <w:sz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E12BC2"/>
    <w:rPr>
      <w:rFonts w:ascii="Arial" w:eastAsia="Times New Roman" w:hAnsi="Arial" w:cs="Arial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E12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Monika Michalak</cp:lastModifiedBy>
  <cp:revision>4</cp:revision>
  <dcterms:created xsi:type="dcterms:W3CDTF">2021-04-26T12:52:00Z</dcterms:created>
  <dcterms:modified xsi:type="dcterms:W3CDTF">2022-07-08T09:00:00Z</dcterms:modified>
</cp:coreProperties>
</file>