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32C90" w14:textId="382FC793" w:rsidR="0035257D" w:rsidRPr="003373FF" w:rsidRDefault="00FF50E0" w:rsidP="0035257D">
      <w:pPr>
        <w:rPr>
          <w:rFonts w:cs="Arial"/>
          <w:szCs w:val="20"/>
        </w:rPr>
      </w:pPr>
      <w:r w:rsidRPr="003373FF">
        <w:rPr>
          <w:rFonts w:cs="Arial"/>
          <w:szCs w:val="20"/>
        </w:rPr>
        <w:t>Załącznik nr 1</w:t>
      </w:r>
      <w:r w:rsidR="00324542">
        <w:rPr>
          <w:rFonts w:cs="Arial"/>
          <w:szCs w:val="20"/>
        </w:rPr>
        <w:t xml:space="preserve"> do umowy</w:t>
      </w:r>
      <w:bookmarkStart w:id="0" w:name="_GoBack"/>
      <w:bookmarkEnd w:id="0"/>
    </w:p>
    <w:p w14:paraId="790EF9E9" w14:textId="1EE46711" w:rsidR="00FE6B7F" w:rsidRPr="003373FF" w:rsidRDefault="00D27199" w:rsidP="00D27199">
      <w:pPr>
        <w:jc w:val="center"/>
        <w:rPr>
          <w:rFonts w:cs="Arial"/>
          <w:b/>
          <w:szCs w:val="20"/>
        </w:rPr>
      </w:pPr>
      <w:r w:rsidRPr="003373FF">
        <w:rPr>
          <w:rFonts w:cs="Arial"/>
          <w:b/>
          <w:szCs w:val="20"/>
        </w:rPr>
        <w:t>O</w:t>
      </w:r>
      <w:r w:rsidR="00ED3F63" w:rsidRPr="003373FF">
        <w:rPr>
          <w:rFonts w:cs="Arial"/>
          <w:b/>
          <w:szCs w:val="20"/>
        </w:rPr>
        <w:t xml:space="preserve">pis </w:t>
      </w:r>
      <w:r w:rsidRPr="003373FF">
        <w:rPr>
          <w:rFonts w:cs="Arial"/>
          <w:b/>
          <w:szCs w:val="20"/>
        </w:rPr>
        <w:t>P</w:t>
      </w:r>
      <w:r w:rsidR="00ED3F63" w:rsidRPr="003373FF">
        <w:rPr>
          <w:rFonts w:cs="Arial"/>
          <w:b/>
          <w:szCs w:val="20"/>
        </w:rPr>
        <w:t xml:space="preserve">rzedmiotu </w:t>
      </w:r>
      <w:r w:rsidRPr="003373FF">
        <w:rPr>
          <w:rFonts w:cs="Arial"/>
          <w:b/>
          <w:szCs w:val="20"/>
        </w:rPr>
        <w:t>Z</w:t>
      </w:r>
      <w:r w:rsidR="00ED3F63" w:rsidRPr="003373FF">
        <w:rPr>
          <w:rFonts w:cs="Arial"/>
          <w:b/>
          <w:szCs w:val="20"/>
        </w:rPr>
        <w:t>amówienia</w:t>
      </w:r>
    </w:p>
    <w:p w14:paraId="08A91861" w14:textId="599E81BF" w:rsidR="004C0D12" w:rsidRPr="003373FF" w:rsidRDefault="0035257D" w:rsidP="004C0D12">
      <w:pPr>
        <w:jc w:val="center"/>
        <w:rPr>
          <w:rFonts w:cs="Arial"/>
          <w:b/>
          <w:szCs w:val="20"/>
        </w:rPr>
      </w:pPr>
      <w:bookmarkStart w:id="1" w:name="_Hlk124344954"/>
      <w:r w:rsidRPr="003373FF">
        <w:rPr>
          <w:rFonts w:cs="Arial"/>
          <w:b/>
          <w:szCs w:val="20"/>
        </w:rPr>
        <w:t>K</w:t>
      </w:r>
      <w:r w:rsidR="00C6178D" w:rsidRPr="003373FF">
        <w:rPr>
          <w:rFonts w:cs="Arial"/>
          <w:b/>
          <w:szCs w:val="20"/>
        </w:rPr>
        <w:t xml:space="preserve">ompleksowa organizacja konferencji </w:t>
      </w:r>
      <w:bookmarkEnd w:id="1"/>
      <w:r w:rsidR="000414B2" w:rsidRPr="003373FF">
        <w:rPr>
          <w:rFonts w:cs="Arial"/>
          <w:b/>
          <w:szCs w:val="20"/>
        </w:rPr>
        <w:t>w ramach projektu #SZANUJENIEHEJTUJE</w:t>
      </w:r>
    </w:p>
    <w:p w14:paraId="03C60CD9" w14:textId="77777777" w:rsidR="004C0D12" w:rsidRPr="003373FF" w:rsidRDefault="004C0D12" w:rsidP="000D64F6">
      <w:pPr>
        <w:rPr>
          <w:rFonts w:cs="Arial"/>
          <w:b/>
          <w:szCs w:val="20"/>
        </w:rPr>
      </w:pPr>
    </w:p>
    <w:p w14:paraId="75B076A8" w14:textId="1DA63FBF" w:rsidR="004C0D12" w:rsidRPr="003373FF" w:rsidRDefault="00364EF3" w:rsidP="004C0D12">
      <w:pPr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 xml:space="preserve">Przedmiotem zamówienia jest przygotowanie </w:t>
      </w:r>
      <w:r w:rsidR="00695FCF" w:rsidRPr="003373FF">
        <w:rPr>
          <w:rFonts w:cs="Arial"/>
          <w:b/>
          <w:szCs w:val="20"/>
        </w:rPr>
        <w:t>Kompleksow</w:t>
      </w:r>
      <w:r w:rsidRPr="003373FF">
        <w:rPr>
          <w:rFonts w:cs="Arial"/>
          <w:b/>
          <w:szCs w:val="20"/>
        </w:rPr>
        <w:t>ej</w:t>
      </w:r>
      <w:r w:rsidR="00695FCF" w:rsidRPr="003373FF">
        <w:rPr>
          <w:rFonts w:cs="Arial"/>
          <w:b/>
          <w:szCs w:val="20"/>
        </w:rPr>
        <w:t xml:space="preserve"> organizacj</w:t>
      </w:r>
      <w:r w:rsidRPr="003373FF">
        <w:rPr>
          <w:rFonts w:cs="Arial"/>
          <w:b/>
          <w:szCs w:val="20"/>
        </w:rPr>
        <w:t>i</w:t>
      </w:r>
      <w:r w:rsidR="00695FCF" w:rsidRPr="003373FF">
        <w:rPr>
          <w:rFonts w:cs="Arial"/>
          <w:b/>
          <w:szCs w:val="20"/>
        </w:rPr>
        <w:t xml:space="preserve"> konferencji</w:t>
      </w:r>
      <w:r w:rsidR="00463B43" w:rsidRPr="003373FF">
        <w:rPr>
          <w:rFonts w:cs="Arial"/>
          <w:b/>
          <w:szCs w:val="20"/>
        </w:rPr>
        <w:t xml:space="preserve"> w ramach projektu #SZANUJENIEHEJTUJE</w:t>
      </w:r>
      <w:r w:rsidR="00695FCF" w:rsidRPr="003373FF">
        <w:rPr>
          <w:rFonts w:cs="Arial"/>
          <w:b/>
          <w:szCs w:val="20"/>
        </w:rPr>
        <w:t>.</w:t>
      </w:r>
      <w:r w:rsidR="00695FCF" w:rsidRPr="003373FF">
        <w:rPr>
          <w:rFonts w:cs="Arial"/>
          <w:szCs w:val="20"/>
        </w:rPr>
        <w:t xml:space="preserve"> Wydarzenie w wersji stacjonarnej skierowane jest do </w:t>
      </w:r>
      <w:r w:rsidR="005B39BC" w:rsidRPr="003373FF">
        <w:rPr>
          <w:rFonts w:cs="Arial"/>
          <w:szCs w:val="20"/>
        </w:rPr>
        <w:t>150</w:t>
      </w:r>
      <w:r w:rsidR="00695FCF" w:rsidRPr="003373FF">
        <w:rPr>
          <w:rFonts w:cs="Arial"/>
          <w:szCs w:val="20"/>
        </w:rPr>
        <w:t xml:space="preserve"> osób - mieszkańców województwa łódzkiego</w:t>
      </w:r>
      <w:r w:rsidR="00DA6713" w:rsidRPr="003373FF">
        <w:rPr>
          <w:rFonts w:cs="Arial"/>
          <w:szCs w:val="20"/>
        </w:rPr>
        <w:t>.</w:t>
      </w:r>
      <w:r w:rsidR="00D63D2F" w:rsidRPr="003373FF">
        <w:rPr>
          <w:rFonts w:cs="Arial"/>
          <w:szCs w:val="20"/>
        </w:rPr>
        <w:t xml:space="preserve"> W ramach ww</w:t>
      </w:r>
      <w:r w:rsidR="00FE149F" w:rsidRPr="003373FF">
        <w:rPr>
          <w:rFonts w:cs="Arial"/>
          <w:szCs w:val="20"/>
        </w:rPr>
        <w:t>. k</w:t>
      </w:r>
      <w:r w:rsidR="00DA6713" w:rsidRPr="003373FF">
        <w:rPr>
          <w:rFonts w:cs="Arial"/>
          <w:szCs w:val="20"/>
        </w:rPr>
        <w:t>ompleksow</w:t>
      </w:r>
      <w:r w:rsidR="00D63D2F" w:rsidRPr="003373FF">
        <w:rPr>
          <w:rFonts w:cs="Arial"/>
          <w:szCs w:val="20"/>
        </w:rPr>
        <w:t xml:space="preserve">ej </w:t>
      </w:r>
      <w:r w:rsidR="00DA6713" w:rsidRPr="003373FF">
        <w:rPr>
          <w:rFonts w:cs="Arial"/>
          <w:szCs w:val="20"/>
        </w:rPr>
        <w:t>usług</w:t>
      </w:r>
      <w:r w:rsidR="00D63D2F" w:rsidRPr="003373FF">
        <w:rPr>
          <w:rFonts w:cs="Arial"/>
          <w:szCs w:val="20"/>
        </w:rPr>
        <w:t xml:space="preserve">i Wykonawca zrealizuje </w:t>
      </w:r>
      <w:r w:rsidR="00FE149F" w:rsidRPr="003373FF">
        <w:rPr>
          <w:rFonts w:cs="Arial"/>
          <w:szCs w:val="20"/>
        </w:rPr>
        <w:t xml:space="preserve">następujące </w:t>
      </w:r>
      <w:r w:rsidR="001C596E" w:rsidRPr="003373FF">
        <w:rPr>
          <w:rFonts w:cs="Arial"/>
          <w:szCs w:val="20"/>
        </w:rPr>
        <w:t>zadania</w:t>
      </w:r>
      <w:r w:rsidR="004C0D12" w:rsidRPr="003373FF">
        <w:rPr>
          <w:rFonts w:cs="Arial"/>
          <w:szCs w:val="20"/>
        </w:rPr>
        <w:t>:</w:t>
      </w:r>
    </w:p>
    <w:p w14:paraId="57F15523" w14:textId="4184E99D" w:rsidR="004C0D12" w:rsidRPr="003373FF" w:rsidRDefault="00375456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bookmarkStart w:id="2" w:name="_Hlk124517899"/>
      <w:r w:rsidRPr="003373FF">
        <w:rPr>
          <w:rFonts w:cs="Arial"/>
          <w:szCs w:val="20"/>
        </w:rPr>
        <w:t>zapewnienie prelegentów</w:t>
      </w:r>
      <w:r w:rsidR="00DF164C" w:rsidRPr="003373FF">
        <w:rPr>
          <w:rFonts w:cs="Arial"/>
          <w:szCs w:val="20"/>
        </w:rPr>
        <w:t xml:space="preserve"> oraz dedykowanego projektowi spektaklu</w:t>
      </w:r>
      <w:r w:rsidR="0035257D" w:rsidRPr="003373FF">
        <w:rPr>
          <w:rFonts w:cs="Arial"/>
          <w:szCs w:val="20"/>
        </w:rPr>
        <w:t>,</w:t>
      </w:r>
    </w:p>
    <w:p w14:paraId="7564A796" w14:textId="4C308524" w:rsidR="00A522D5" w:rsidRPr="003373FF" w:rsidRDefault="00A522D5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>obsługa rejestracji konferencji,</w:t>
      </w:r>
    </w:p>
    <w:p w14:paraId="7564F560" w14:textId="567733B7" w:rsidR="00CE69B7" w:rsidRPr="003373FF" w:rsidRDefault="003335D8" w:rsidP="00DF164C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bookmarkStart w:id="3" w:name="_Hlk124518007"/>
      <w:bookmarkStart w:id="4" w:name="_Hlk115180630"/>
      <w:r w:rsidRPr="003373FF">
        <w:rPr>
          <w:rFonts w:cs="Arial"/>
          <w:szCs w:val="20"/>
        </w:rPr>
        <w:t xml:space="preserve">wykonanie i dostarczenie </w:t>
      </w:r>
      <w:r w:rsidR="004C0D12" w:rsidRPr="003373FF">
        <w:rPr>
          <w:rFonts w:cs="Arial"/>
          <w:szCs w:val="20"/>
        </w:rPr>
        <w:t>materiał</w:t>
      </w:r>
      <w:r w:rsidRPr="003373FF">
        <w:rPr>
          <w:rFonts w:cs="Arial"/>
          <w:szCs w:val="20"/>
        </w:rPr>
        <w:t>ów</w:t>
      </w:r>
      <w:r w:rsidR="004C0D12" w:rsidRPr="003373FF">
        <w:rPr>
          <w:rFonts w:cs="Arial"/>
          <w:szCs w:val="20"/>
        </w:rPr>
        <w:t xml:space="preserve"> promocyjn</w:t>
      </w:r>
      <w:r w:rsidRPr="003373FF">
        <w:rPr>
          <w:rFonts w:cs="Arial"/>
          <w:szCs w:val="20"/>
        </w:rPr>
        <w:t>ych</w:t>
      </w:r>
      <w:bookmarkEnd w:id="3"/>
      <w:bookmarkEnd w:id="4"/>
      <w:r w:rsidR="00AC62EB" w:rsidRPr="003373FF">
        <w:rPr>
          <w:rFonts w:cs="Arial"/>
          <w:szCs w:val="20"/>
        </w:rPr>
        <w:t xml:space="preserve"> dla uczestników konferencji</w:t>
      </w:r>
      <w:r w:rsidR="0035257D" w:rsidRPr="003373FF">
        <w:rPr>
          <w:rFonts w:cs="Arial"/>
          <w:szCs w:val="20"/>
        </w:rPr>
        <w:t>,</w:t>
      </w:r>
    </w:p>
    <w:p w14:paraId="4EAE3D51" w14:textId="476065D8" w:rsidR="00BA7579" w:rsidRPr="003373FF" w:rsidRDefault="00A522D5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>przygotowanie cateringu</w:t>
      </w:r>
      <w:r w:rsidR="00D26F9E" w:rsidRPr="003373FF">
        <w:rPr>
          <w:rFonts w:cs="Arial"/>
          <w:szCs w:val="20"/>
        </w:rPr>
        <w:t>.</w:t>
      </w:r>
    </w:p>
    <w:bookmarkEnd w:id="2"/>
    <w:p w14:paraId="0AD4C8ED" w14:textId="77777777" w:rsidR="004C0D12" w:rsidRPr="003373FF" w:rsidRDefault="004C0D12" w:rsidP="000D64F6">
      <w:pPr>
        <w:rPr>
          <w:rFonts w:cs="Arial"/>
          <w:szCs w:val="20"/>
        </w:rPr>
      </w:pPr>
    </w:p>
    <w:p w14:paraId="0552E363" w14:textId="6E53DE0D" w:rsidR="00BA7579" w:rsidRPr="003373FF" w:rsidRDefault="00BA7579" w:rsidP="00BA7579">
      <w:pPr>
        <w:jc w:val="both"/>
        <w:rPr>
          <w:rFonts w:cs="Arial"/>
          <w:b/>
          <w:szCs w:val="20"/>
          <w:u w:val="single"/>
        </w:rPr>
      </w:pPr>
      <w:r w:rsidRPr="003373FF">
        <w:rPr>
          <w:rFonts w:cs="Arial"/>
          <w:b/>
          <w:szCs w:val="20"/>
          <w:u w:val="single"/>
        </w:rPr>
        <w:t xml:space="preserve">Miejsce i termin </w:t>
      </w:r>
      <w:r w:rsidR="00DB3F4E" w:rsidRPr="003373FF">
        <w:rPr>
          <w:rFonts w:cs="Arial"/>
          <w:b/>
          <w:szCs w:val="20"/>
          <w:u w:val="single"/>
        </w:rPr>
        <w:t>konferencji</w:t>
      </w:r>
      <w:r w:rsidRPr="003373FF">
        <w:rPr>
          <w:rFonts w:cs="Arial"/>
          <w:b/>
          <w:szCs w:val="20"/>
          <w:u w:val="single"/>
        </w:rPr>
        <w:t>:</w:t>
      </w:r>
    </w:p>
    <w:p w14:paraId="708DB4EC" w14:textId="052EFEE8" w:rsidR="00D15EB5" w:rsidRPr="003373FF" w:rsidRDefault="00D15EB5" w:rsidP="00D15EB5">
      <w:pPr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 xml:space="preserve">Usługa zostanie zrealizowana </w:t>
      </w:r>
      <w:r w:rsidR="0098528F" w:rsidRPr="003373FF">
        <w:rPr>
          <w:rFonts w:cs="Arial"/>
          <w:szCs w:val="20"/>
        </w:rPr>
        <w:t xml:space="preserve">na terenie </w:t>
      </w:r>
      <w:r w:rsidR="007250ED" w:rsidRPr="003373FF">
        <w:rPr>
          <w:rFonts w:cs="Arial"/>
          <w:szCs w:val="20"/>
        </w:rPr>
        <w:t>Łodzi</w:t>
      </w:r>
      <w:r w:rsidR="000C31BA" w:rsidRPr="003373FF">
        <w:rPr>
          <w:rFonts w:cs="Arial"/>
          <w:szCs w:val="20"/>
        </w:rPr>
        <w:t xml:space="preserve"> </w:t>
      </w:r>
      <w:r w:rsidR="0098528F" w:rsidRPr="003373FF">
        <w:rPr>
          <w:rFonts w:cs="Arial"/>
          <w:szCs w:val="20"/>
        </w:rPr>
        <w:t>w Sali zapewnionej przez Wykonawcę. Sala musi być skonstruowana w taki sposób</w:t>
      </w:r>
      <w:r w:rsidR="00433481" w:rsidRPr="003373FF">
        <w:rPr>
          <w:rFonts w:cs="Arial"/>
          <w:szCs w:val="20"/>
        </w:rPr>
        <w:t>,</w:t>
      </w:r>
      <w:r w:rsidR="0098528F" w:rsidRPr="003373FF">
        <w:rPr>
          <w:rFonts w:cs="Arial"/>
          <w:szCs w:val="20"/>
        </w:rPr>
        <w:t xml:space="preserve"> aby mógł odbyć się w niej krótki spektakl improwizowany</w:t>
      </w:r>
      <w:r w:rsidR="00B26C42" w:rsidRPr="003373FF">
        <w:rPr>
          <w:rFonts w:cs="Arial"/>
          <w:szCs w:val="20"/>
        </w:rPr>
        <w:t xml:space="preserve"> m.in. powinna mieć scenę lub odpowiedni dla 8 aktorów podest</w:t>
      </w:r>
      <w:r w:rsidR="00A820F6" w:rsidRPr="003373FF">
        <w:rPr>
          <w:rFonts w:cs="Arial"/>
          <w:szCs w:val="20"/>
        </w:rPr>
        <w:t>.</w:t>
      </w:r>
      <w:r w:rsidR="0098528F" w:rsidRPr="003373FF">
        <w:rPr>
          <w:rFonts w:cs="Arial"/>
          <w:szCs w:val="20"/>
        </w:rPr>
        <w:t xml:space="preserve"> Sala powinna być </w:t>
      </w:r>
      <w:r w:rsidR="00567F03" w:rsidRPr="003373FF">
        <w:rPr>
          <w:rFonts w:cs="Arial"/>
          <w:szCs w:val="20"/>
        </w:rPr>
        <w:t>o odpowiedniej akustyce</w:t>
      </w:r>
      <w:r w:rsidR="005153E7" w:rsidRPr="003373FF">
        <w:rPr>
          <w:rFonts w:cs="Arial"/>
          <w:szCs w:val="20"/>
        </w:rPr>
        <w:t xml:space="preserve">, pozwalająca na pracę aktorom bez mikrofonu. </w:t>
      </w:r>
      <w:r w:rsidR="0098528F" w:rsidRPr="003373FF">
        <w:rPr>
          <w:rFonts w:cs="Arial"/>
          <w:szCs w:val="20"/>
        </w:rPr>
        <w:t xml:space="preserve">Miejsce konferencji musi zostać zaakceptowane przez Zamawiającego. Temperatura pomieszczeń nie może być niższa niż 18 stopni. </w:t>
      </w:r>
      <w:r w:rsidR="0098528F" w:rsidRPr="003373FF">
        <w:rPr>
          <w:rFonts w:cs="Arial"/>
          <w:snapToGrid w:val="0"/>
          <w:szCs w:val="20"/>
        </w:rPr>
        <w:t xml:space="preserve">Konferencja </w:t>
      </w:r>
      <w:r w:rsidR="007250ED" w:rsidRPr="003373FF">
        <w:rPr>
          <w:rFonts w:cs="Arial"/>
          <w:snapToGrid w:val="0"/>
          <w:szCs w:val="20"/>
        </w:rPr>
        <w:t xml:space="preserve">planowana jest na przełomie </w:t>
      </w:r>
      <w:r w:rsidR="007250ED" w:rsidRPr="00415A85">
        <w:rPr>
          <w:rFonts w:cs="Arial"/>
          <w:snapToGrid w:val="0"/>
          <w:szCs w:val="20"/>
        </w:rPr>
        <w:t xml:space="preserve">listopada i grudnia 2024 roku </w:t>
      </w:r>
      <w:r w:rsidR="0098528F" w:rsidRPr="00415A85">
        <w:rPr>
          <w:rFonts w:cs="Arial"/>
          <w:snapToGrid w:val="0"/>
          <w:szCs w:val="20"/>
        </w:rPr>
        <w:t>w godzinach</w:t>
      </w:r>
      <w:r w:rsidRPr="00415A85">
        <w:rPr>
          <w:rFonts w:cs="Arial"/>
          <w:szCs w:val="20"/>
        </w:rPr>
        <w:t xml:space="preserve"> w godz</w:t>
      </w:r>
      <w:r w:rsidR="007250ED" w:rsidRPr="00415A85">
        <w:rPr>
          <w:rFonts w:cs="Arial"/>
          <w:szCs w:val="20"/>
        </w:rPr>
        <w:t>. 9.30 – 13.30.</w:t>
      </w:r>
      <w:r w:rsidR="00415A85">
        <w:rPr>
          <w:rFonts w:cs="Arial"/>
          <w:szCs w:val="20"/>
        </w:rPr>
        <w:t xml:space="preserve"> Dok</w:t>
      </w:r>
      <w:r w:rsidR="00AF5260">
        <w:rPr>
          <w:rFonts w:cs="Arial"/>
          <w:szCs w:val="20"/>
        </w:rPr>
        <w:t>ładny termin zostanie ustalony przed podpisaniem umowy.</w:t>
      </w:r>
    </w:p>
    <w:p w14:paraId="6CE4D226" w14:textId="77777777" w:rsidR="00D15EB5" w:rsidRPr="003373FF" w:rsidRDefault="00D15EB5">
      <w:pPr>
        <w:jc w:val="both"/>
        <w:rPr>
          <w:rFonts w:cs="Arial"/>
          <w:b/>
          <w:szCs w:val="20"/>
          <w:u w:val="single"/>
        </w:rPr>
      </w:pPr>
    </w:p>
    <w:p w14:paraId="29408EE1" w14:textId="5A0E2D18" w:rsidR="00C03FF8" w:rsidRPr="003373FF" w:rsidRDefault="000D64F6">
      <w:pPr>
        <w:jc w:val="both"/>
        <w:rPr>
          <w:rFonts w:cs="Arial"/>
          <w:b/>
          <w:szCs w:val="20"/>
          <w:u w:val="single"/>
        </w:rPr>
      </w:pPr>
      <w:r w:rsidRPr="003373FF">
        <w:rPr>
          <w:rFonts w:cs="Arial"/>
          <w:b/>
          <w:szCs w:val="20"/>
          <w:u w:val="single"/>
        </w:rPr>
        <w:t xml:space="preserve">Opis </w:t>
      </w:r>
      <w:r w:rsidR="001C596E" w:rsidRPr="003373FF">
        <w:rPr>
          <w:rFonts w:cs="Arial"/>
          <w:b/>
          <w:szCs w:val="20"/>
          <w:u w:val="single"/>
        </w:rPr>
        <w:t xml:space="preserve">zadań wchodzących w skład </w:t>
      </w:r>
      <w:r w:rsidRPr="003373FF">
        <w:rPr>
          <w:rFonts w:cs="Arial"/>
          <w:b/>
          <w:szCs w:val="20"/>
          <w:u w:val="single"/>
        </w:rPr>
        <w:t>przedmiotu zamówienia:</w:t>
      </w:r>
    </w:p>
    <w:p w14:paraId="7035F82E" w14:textId="77777777" w:rsidR="00CA5A3B" w:rsidRPr="003373FF" w:rsidRDefault="00CA5A3B" w:rsidP="00CA5A3B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b/>
          <w:szCs w:val="20"/>
        </w:rPr>
      </w:pPr>
      <w:r w:rsidRPr="003373FF">
        <w:rPr>
          <w:rFonts w:cs="Arial"/>
          <w:b/>
          <w:szCs w:val="20"/>
        </w:rPr>
        <w:t>Obsługa recepcji konferencji</w:t>
      </w:r>
    </w:p>
    <w:p w14:paraId="617EEFE0" w14:textId="4E0E64BC" w:rsidR="00CA5A3B" w:rsidRPr="003373FF" w:rsidRDefault="00CA5A3B" w:rsidP="00CA5A3B">
      <w:pPr>
        <w:spacing w:after="120"/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>Wykonawca zapewni min. 2 osoby do obsługi recepcji podczas wydarzenia. Do zadań ww. osób będzie należało m.in.: rejestrowanie uczestników</w:t>
      </w:r>
      <w:r w:rsidR="00A820F6" w:rsidRPr="003373FF">
        <w:rPr>
          <w:rFonts w:cs="Arial"/>
          <w:szCs w:val="20"/>
        </w:rPr>
        <w:t xml:space="preserve"> oraz</w:t>
      </w:r>
      <w:r w:rsidRPr="003373FF">
        <w:rPr>
          <w:rFonts w:cs="Arial"/>
          <w:szCs w:val="20"/>
        </w:rPr>
        <w:t xml:space="preserve"> dystrybucja przygotowanych przez Zamawiającego materiałów konferencyjnych.</w:t>
      </w:r>
    </w:p>
    <w:p w14:paraId="3152CA4A" w14:textId="77777777" w:rsidR="00CA4742" w:rsidRPr="003373FF" w:rsidRDefault="00CA4742">
      <w:pPr>
        <w:jc w:val="both"/>
        <w:rPr>
          <w:rFonts w:cs="Arial"/>
          <w:szCs w:val="20"/>
        </w:rPr>
      </w:pPr>
    </w:p>
    <w:p w14:paraId="1BCC96F7" w14:textId="6CD839E5" w:rsidR="00BA7579" w:rsidRPr="003373FF" w:rsidRDefault="00375456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szCs w:val="20"/>
        </w:rPr>
      </w:pPr>
      <w:r w:rsidRPr="003373FF">
        <w:rPr>
          <w:rFonts w:cs="Arial"/>
          <w:b/>
          <w:szCs w:val="20"/>
        </w:rPr>
        <w:t xml:space="preserve">Zapewnienie </w:t>
      </w:r>
      <w:r w:rsidR="003335D8" w:rsidRPr="003373FF">
        <w:rPr>
          <w:rFonts w:cs="Arial"/>
          <w:b/>
          <w:szCs w:val="20"/>
        </w:rPr>
        <w:t>pre</w:t>
      </w:r>
      <w:r w:rsidRPr="003373FF">
        <w:rPr>
          <w:rFonts w:cs="Arial"/>
          <w:b/>
          <w:szCs w:val="20"/>
        </w:rPr>
        <w:t>legentów</w:t>
      </w:r>
    </w:p>
    <w:p w14:paraId="56D36208" w14:textId="491D71AE" w:rsidR="000C0960" w:rsidRPr="003373FF" w:rsidRDefault="004D1424" w:rsidP="00D74D61">
      <w:pPr>
        <w:pStyle w:val="Akapitzlist"/>
        <w:ind w:left="0"/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 xml:space="preserve">Wykonawca zapewni min. </w:t>
      </w:r>
      <w:r w:rsidR="00D74D61" w:rsidRPr="003373FF">
        <w:rPr>
          <w:rFonts w:cs="Arial"/>
          <w:szCs w:val="20"/>
        </w:rPr>
        <w:t xml:space="preserve">3 </w:t>
      </w:r>
      <w:r w:rsidRPr="003373FF">
        <w:rPr>
          <w:rFonts w:cs="Arial"/>
          <w:szCs w:val="20"/>
        </w:rPr>
        <w:t xml:space="preserve">prelegentów, </w:t>
      </w:r>
      <w:r w:rsidR="000D64F6" w:rsidRPr="003373FF">
        <w:rPr>
          <w:rFonts w:cs="Arial"/>
          <w:szCs w:val="20"/>
        </w:rPr>
        <w:t xml:space="preserve">z których każdy przygotuje i wygłosi </w:t>
      </w:r>
      <w:r w:rsidR="00FC59C1" w:rsidRPr="003373FF">
        <w:rPr>
          <w:rFonts w:cs="Arial"/>
          <w:szCs w:val="20"/>
        </w:rPr>
        <w:t xml:space="preserve">podczas konferencji </w:t>
      </w:r>
      <w:r w:rsidRPr="003373FF">
        <w:rPr>
          <w:rFonts w:cs="Arial"/>
          <w:szCs w:val="20"/>
        </w:rPr>
        <w:t>min. 30</w:t>
      </w:r>
      <w:r w:rsidR="000D64F6" w:rsidRPr="003373FF">
        <w:rPr>
          <w:rFonts w:cs="Arial"/>
          <w:szCs w:val="20"/>
        </w:rPr>
        <w:t>-</w:t>
      </w:r>
      <w:r w:rsidRPr="003373FF">
        <w:rPr>
          <w:rFonts w:cs="Arial"/>
          <w:szCs w:val="20"/>
        </w:rPr>
        <w:t>minut</w:t>
      </w:r>
      <w:r w:rsidR="000D64F6" w:rsidRPr="003373FF">
        <w:rPr>
          <w:rFonts w:cs="Arial"/>
          <w:szCs w:val="20"/>
        </w:rPr>
        <w:t>ową p</w:t>
      </w:r>
      <w:r w:rsidR="007248BC" w:rsidRPr="003373FF">
        <w:rPr>
          <w:rFonts w:cs="Arial"/>
          <w:szCs w:val="20"/>
        </w:rPr>
        <w:t>r</w:t>
      </w:r>
      <w:r w:rsidR="000D64F6" w:rsidRPr="003373FF">
        <w:rPr>
          <w:rFonts w:cs="Arial"/>
          <w:szCs w:val="20"/>
        </w:rPr>
        <w:t>elekcję</w:t>
      </w:r>
      <w:r w:rsidR="00D74D61" w:rsidRPr="003373FF">
        <w:rPr>
          <w:rFonts w:cs="Arial"/>
          <w:szCs w:val="20"/>
        </w:rPr>
        <w:t xml:space="preserve"> oraz godzinn</w:t>
      </w:r>
      <w:r w:rsidR="00C552C7" w:rsidRPr="003373FF">
        <w:rPr>
          <w:rFonts w:cs="Arial"/>
          <w:szCs w:val="20"/>
        </w:rPr>
        <w:t>y</w:t>
      </w:r>
      <w:r w:rsidR="00D74D61" w:rsidRPr="003373FF">
        <w:rPr>
          <w:rFonts w:cs="Arial"/>
          <w:szCs w:val="20"/>
        </w:rPr>
        <w:t xml:space="preserve"> spektakl improwizowan</w:t>
      </w:r>
      <w:r w:rsidR="00D44AD0" w:rsidRPr="003373FF">
        <w:rPr>
          <w:rFonts w:cs="Arial"/>
          <w:szCs w:val="20"/>
        </w:rPr>
        <w:t>y</w:t>
      </w:r>
      <w:r w:rsidR="00901591" w:rsidRPr="003373FF">
        <w:rPr>
          <w:rFonts w:cs="Arial"/>
          <w:szCs w:val="20"/>
        </w:rPr>
        <w:t xml:space="preserve"> odegran</w:t>
      </w:r>
      <w:r w:rsidR="00842572" w:rsidRPr="003373FF">
        <w:rPr>
          <w:rFonts w:cs="Arial"/>
          <w:szCs w:val="20"/>
        </w:rPr>
        <w:t>y</w:t>
      </w:r>
      <w:r w:rsidR="00901591" w:rsidRPr="003373FF">
        <w:rPr>
          <w:rFonts w:cs="Arial"/>
          <w:szCs w:val="20"/>
        </w:rPr>
        <w:t xml:space="preserve"> przez </w:t>
      </w:r>
      <w:r w:rsidR="00901591" w:rsidRPr="003373FF">
        <w:rPr>
          <w:rFonts w:cs="Arial"/>
          <w:b/>
          <w:szCs w:val="20"/>
        </w:rPr>
        <w:t xml:space="preserve">Teatr Komedii </w:t>
      </w:r>
      <w:proofErr w:type="spellStart"/>
      <w:r w:rsidR="00901591" w:rsidRPr="003373FF">
        <w:rPr>
          <w:rFonts w:cs="Arial"/>
          <w:b/>
          <w:szCs w:val="20"/>
        </w:rPr>
        <w:t>Impro</w:t>
      </w:r>
      <w:proofErr w:type="spellEnd"/>
      <w:r w:rsidR="00901591" w:rsidRPr="003373FF">
        <w:rPr>
          <w:rFonts w:cs="Arial"/>
          <w:b/>
          <w:szCs w:val="20"/>
        </w:rPr>
        <w:t xml:space="preserve"> w Łodzi</w:t>
      </w:r>
      <w:r w:rsidRPr="003373FF">
        <w:rPr>
          <w:rFonts w:cs="Arial"/>
          <w:b/>
          <w:szCs w:val="20"/>
        </w:rPr>
        <w:t>.</w:t>
      </w:r>
      <w:r w:rsidR="00151D47" w:rsidRPr="003373FF">
        <w:rPr>
          <w:rFonts w:cs="Arial"/>
          <w:szCs w:val="20"/>
        </w:rPr>
        <w:t xml:space="preserve"> Łącznie </w:t>
      </w:r>
      <w:r w:rsidR="00D44AD0" w:rsidRPr="003373FF">
        <w:rPr>
          <w:rFonts w:cs="Arial"/>
          <w:szCs w:val="20"/>
        </w:rPr>
        <w:t>odbędą</w:t>
      </w:r>
      <w:r w:rsidR="00151D47" w:rsidRPr="003373FF">
        <w:rPr>
          <w:rFonts w:cs="Arial"/>
          <w:szCs w:val="20"/>
        </w:rPr>
        <w:t xml:space="preserve"> </w:t>
      </w:r>
      <w:r w:rsidR="00D44AD0" w:rsidRPr="003373FF">
        <w:rPr>
          <w:rFonts w:cs="Arial"/>
          <w:szCs w:val="20"/>
        </w:rPr>
        <w:t xml:space="preserve">się </w:t>
      </w:r>
      <w:r w:rsidR="00151D47" w:rsidRPr="003373FF">
        <w:rPr>
          <w:rFonts w:cs="Arial"/>
          <w:szCs w:val="20"/>
        </w:rPr>
        <w:t xml:space="preserve">co najmniej </w:t>
      </w:r>
      <w:r w:rsidR="00400BC2" w:rsidRPr="003373FF">
        <w:rPr>
          <w:rFonts w:cs="Arial"/>
          <w:szCs w:val="20"/>
        </w:rPr>
        <w:t>4 wystą</w:t>
      </w:r>
      <w:r w:rsidR="00216D9E" w:rsidRPr="003373FF">
        <w:rPr>
          <w:rFonts w:cs="Arial"/>
          <w:szCs w:val="20"/>
        </w:rPr>
        <w:t>p</w:t>
      </w:r>
      <w:r w:rsidR="00400BC2" w:rsidRPr="003373FF">
        <w:rPr>
          <w:rFonts w:cs="Arial"/>
          <w:szCs w:val="20"/>
        </w:rPr>
        <w:t>ienia</w:t>
      </w:r>
      <w:r w:rsidR="00151D47" w:rsidRPr="003373FF">
        <w:rPr>
          <w:rFonts w:cs="Arial"/>
          <w:szCs w:val="20"/>
        </w:rPr>
        <w:t>.</w:t>
      </w:r>
      <w:r w:rsidRPr="003373FF">
        <w:rPr>
          <w:rFonts w:cs="Arial"/>
          <w:szCs w:val="20"/>
        </w:rPr>
        <w:t xml:space="preserve"> Wybór prelegentów</w:t>
      </w:r>
      <w:r w:rsidR="00D74D61" w:rsidRPr="003373FF">
        <w:rPr>
          <w:rFonts w:cs="Arial"/>
          <w:szCs w:val="20"/>
        </w:rPr>
        <w:t xml:space="preserve"> </w:t>
      </w:r>
      <w:r w:rsidRPr="003373FF">
        <w:rPr>
          <w:rFonts w:cs="Arial"/>
          <w:szCs w:val="20"/>
        </w:rPr>
        <w:t>nastąpi w</w:t>
      </w:r>
      <w:r w:rsidR="00901591" w:rsidRPr="003373FF">
        <w:rPr>
          <w:rFonts w:cs="Arial"/>
          <w:szCs w:val="20"/>
        </w:rPr>
        <w:t> </w:t>
      </w:r>
      <w:r w:rsidRPr="003373FF">
        <w:rPr>
          <w:rFonts w:cs="Arial"/>
          <w:szCs w:val="20"/>
        </w:rPr>
        <w:t xml:space="preserve">ścisłej współpracy z Zamawiającym. </w:t>
      </w:r>
      <w:r w:rsidR="000D64F6" w:rsidRPr="003373FF">
        <w:rPr>
          <w:rFonts w:cs="Arial"/>
          <w:szCs w:val="20"/>
        </w:rPr>
        <w:t>Zamawiający udostępni Wykonawcy l</w:t>
      </w:r>
      <w:r w:rsidRPr="003373FF">
        <w:rPr>
          <w:rFonts w:cs="Arial"/>
          <w:szCs w:val="20"/>
        </w:rPr>
        <w:t>ist</w:t>
      </w:r>
      <w:r w:rsidR="000D64F6" w:rsidRPr="003373FF">
        <w:rPr>
          <w:rFonts w:cs="Arial"/>
          <w:szCs w:val="20"/>
        </w:rPr>
        <w:t>ę</w:t>
      </w:r>
      <w:r w:rsidRPr="003373FF">
        <w:rPr>
          <w:rFonts w:cs="Arial"/>
          <w:szCs w:val="20"/>
        </w:rPr>
        <w:t xml:space="preserve"> </w:t>
      </w:r>
      <w:r w:rsidR="000D64F6" w:rsidRPr="003373FF">
        <w:rPr>
          <w:rFonts w:cs="Arial"/>
          <w:szCs w:val="20"/>
        </w:rPr>
        <w:t xml:space="preserve">potencjalnych </w:t>
      </w:r>
      <w:r w:rsidRPr="003373FF">
        <w:rPr>
          <w:rFonts w:cs="Arial"/>
          <w:szCs w:val="20"/>
        </w:rPr>
        <w:t>prelegentów</w:t>
      </w:r>
      <w:r w:rsidR="00516F29" w:rsidRPr="003373FF">
        <w:rPr>
          <w:rFonts w:cs="Arial"/>
          <w:szCs w:val="20"/>
        </w:rPr>
        <w:t xml:space="preserve"> niezwłocznie po podpisaniu umowy</w:t>
      </w:r>
      <w:r w:rsidR="00901591" w:rsidRPr="003373FF">
        <w:rPr>
          <w:rFonts w:cs="Arial"/>
          <w:szCs w:val="20"/>
        </w:rPr>
        <w:t xml:space="preserve"> oraz kontakt do przedstawiciela teatru</w:t>
      </w:r>
      <w:r w:rsidR="000D64F6" w:rsidRPr="003373FF">
        <w:rPr>
          <w:rFonts w:cs="Arial"/>
          <w:szCs w:val="20"/>
        </w:rPr>
        <w:t>.</w:t>
      </w:r>
      <w:r w:rsidRPr="003373FF">
        <w:rPr>
          <w:rFonts w:cs="Arial"/>
          <w:szCs w:val="20"/>
        </w:rPr>
        <w:t xml:space="preserve"> </w:t>
      </w:r>
      <w:r w:rsidR="000D64F6" w:rsidRPr="003373FF">
        <w:rPr>
          <w:rFonts w:cs="Arial"/>
          <w:szCs w:val="20"/>
        </w:rPr>
        <w:t>Zamawiający szacuje średni koszt pojedynczego wystąpienia na k</w:t>
      </w:r>
      <w:r w:rsidR="00833FFD" w:rsidRPr="003373FF">
        <w:rPr>
          <w:rFonts w:cs="Arial"/>
          <w:szCs w:val="20"/>
        </w:rPr>
        <w:t xml:space="preserve">wotę </w:t>
      </w:r>
      <w:r w:rsidR="004E55F0" w:rsidRPr="003373FF">
        <w:rPr>
          <w:rFonts w:cs="Arial"/>
          <w:szCs w:val="20"/>
        </w:rPr>
        <w:t>1</w:t>
      </w:r>
      <w:r w:rsidR="000873A6" w:rsidRPr="003373FF">
        <w:rPr>
          <w:rFonts w:cs="Arial"/>
          <w:szCs w:val="20"/>
        </w:rPr>
        <w:t>0</w:t>
      </w:r>
      <w:r w:rsidR="004E55F0" w:rsidRPr="003373FF">
        <w:rPr>
          <w:rFonts w:cs="Arial"/>
          <w:szCs w:val="20"/>
        </w:rPr>
        <w:t>00</w:t>
      </w:r>
      <w:r w:rsidRPr="003373FF">
        <w:rPr>
          <w:rFonts w:cs="Arial"/>
          <w:szCs w:val="20"/>
        </w:rPr>
        <w:t>,00 zł</w:t>
      </w:r>
      <w:r w:rsidR="007248BC" w:rsidRPr="003373FF">
        <w:rPr>
          <w:rFonts w:cs="Arial"/>
          <w:szCs w:val="20"/>
        </w:rPr>
        <w:t xml:space="preserve"> brutt</w:t>
      </w:r>
      <w:r w:rsidR="00901591" w:rsidRPr="003373FF">
        <w:rPr>
          <w:rFonts w:cs="Arial"/>
          <w:szCs w:val="20"/>
        </w:rPr>
        <w:t>o, a spektaklu 15 000,00 zł brutto</w:t>
      </w:r>
      <w:r w:rsidR="00D74D61" w:rsidRPr="003373FF">
        <w:rPr>
          <w:rFonts w:cs="Arial"/>
          <w:szCs w:val="20"/>
        </w:rPr>
        <w:t xml:space="preserve">. </w:t>
      </w:r>
      <w:bookmarkStart w:id="5" w:name="_Hlk125121633"/>
      <w:r w:rsidR="00D74D61" w:rsidRPr="003373FF">
        <w:rPr>
          <w:rFonts w:cs="Arial"/>
          <w:szCs w:val="20"/>
        </w:rPr>
        <w:t>Tematy prelekcji powinny odnosić się do sposobów radzenia sobie z hejtem, reakcji na hejt</w:t>
      </w:r>
      <w:r w:rsidR="005B475D" w:rsidRPr="003373FF">
        <w:rPr>
          <w:rFonts w:cs="Arial"/>
          <w:szCs w:val="20"/>
        </w:rPr>
        <w:t xml:space="preserve"> oraz zagrożeń i</w:t>
      </w:r>
      <w:r w:rsidR="00492CCC" w:rsidRPr="003373FF">
        <w:rPr>
          <w:rFonts w:cs="Arial"/>
          <w:szCs w:val="20"/>
        </w:rPr>
        <w:t> </w:t>
      </w:r>
      <w:r w:rsidR="005B475D" w:rsidRPr="003373FF">
        <w:rPr>
          <w:rFonts w:cs="Arial"/>
          <w:szCs w:val="20"/>
        </w:rPr>
        <w:t>konsekwencji jakie za sobą niesie.</w:t>
      </w:r>
    </w:p>
    <w:p w14:paraId="44D73EC6" w14:textId="77777777" w:rsidR="005B475D" w:rsidRPr="003373FF" w:rsidRDefault="005B475D" w:rsidP="00D74D61">
      <w:pPr>
        <w:pStyle w:val="Akapitzlist"/>
        <w:ind w:left="0"/>
        <w:jc w:val="both"/>
        <w:rPr>
          <w:rFonts w:cs="Arial"/>
          <w:szCs w:val="20"/>
        </w:rPr>
      </w:pPr>
    </w:p>
    <w:p w14:paraId="61BE74FA" w14:textId="77777777" w:rsidR="005B475D" w:rsidRPr="003373FF" w:rsidRDefault="005B475D" w:rsidP="005B475D">
      <w:pPr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>Prelegenci powinni wyrazić zgodę na:</w:t>
      </w:r>
    </w:p>
    <w:p w14:paraId="295DB95B" w14:textId="77777777" w:rsidR="005B475D" w:rsidRPr="003373FF" w:rsidRDefault="005B475D" w:rsidP="005B475D">
      <w:pPr>
        <w:pStyle w:val="Akapitzlist"/>
        <w:numPr>
          <w:ilvl w:val="0"/>
          <w:numId w:val="15"/>
        </w:numPr>
        <w:jc w:val="both"/>
        <w:rPr>
          <w:rFonts w:cs="Arial"/>
          <w:szCs w:val="20"/>
        </w:rPr>
      </w:pPr>
      <w:bookmarkStart w:id="6" w:name="_Hlk124940296"/>
      <w:bookmarkStart w:id="7" w:name="_Hlk125019849"/>
      <w:bookmarkEnd w:id="5"/>
      <w:r w:rsidRPr="003373FF">
        <w:rPr>
          <w:rFonts w:cs="Arial"/>
          <w:szCs w:val="20"/>
        </w:rPr>
        <w:t>udostępnienie prezentacji po zakończeniu wydarzenia</w:t>
      </w:r>
      <w:bookmarkEnd w:id="6"/>
      <w:r w:rsidRPr="003373FF">
        <w:rPr>
          <w:rFonts w:cs="Arial"/>
          <w:szCs w:val="20"/>
        </w:rPr>
        <w:t>,</w:t>
      </w:r>
    </w:p>
    <w:p w14:paraId="0B9C9E58" w14:textId="3A84EC04" w:rsidR="005B475D" w:rsidRPr="003373FF" w:rsidRDefault="005B475D" w:rsidP="005B475D">
      <w:pPr>
        <w:pStyle w:val="Akapitzlist"/>
        <w:numPr>
          <w:ilvl w:val="0"/>
          <w:numId w:val="15"/>
        </w:numPr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 xml:space="preserve">wykorzystanie swojego wizerunku utrwalonego na zdjęciach lub nagraniach z konferencji, w relacjach medialnych, podsumowaniu oraz innych materiałach </w:t>
      </w:r>
      <w:r w:rsidRPr="003373FF">
        <w:rPr>
          <w:rFonts w:cs="Arial"/>
          <w:szCs w:val="20"/>
        </w:rPr>
        <w:lastRenderedPageBreak/>
        <w:t>konferencyjnych, w tym w serwisach internetowych, w mediach społecznościowych, w tym: Facebook, Instagram, YouTube oraz na stronach internetowych: si.lodzkie.pl, lodzkie.pl, w celu promowania konferencji,</w:t>
      </w:r>
    </w:p>
    <w:p w14:paraId="127357FC" w14:textId="5A288CA7" w:rsidR="005B475D" w:rsidRPr="003373FF" w:rsidRDefault="005B475D" w:rsidP="005B475D">
      <w:pPr>
        <w:pStyle w:val="Akapitzlist"/>
        <w:numPr>
          <w:ilvl w:val="0"/>
          <w:numId w:val="15"/>
        </w:numPr>
        <w:spacing w:after="160"/>
        <w:jc w:val="both"/>
        <w:rPr>
          <w:rFonts w:cs="Arial"/>
          <w:szCs w:val="20"/>
        </w:rPr>
      </w:pPr>
      <w:bookmarkStart w:id="8" w:name="_Hlk115185921"/>
      <w:r w:rsidRPr="003373FF">
        <w:rPr>
          <w:rFonts w:cs="Arial"/>
          <w:szCs w:val="20"/>
        </w:rPr>
        <w:t>publikowanie wizerunku w materiałach, które dotyczą konferencji lub relacji z</w:t>
      </w:r>
      <w:r w:rsidR="003F374F" w:rsidRPr="003373FF">
        <w:rPr>
          <w:rFonts w:cs="Arial"/>
          <w:szCs w:val="20"/>
        </w:rPr>
        <w:t> </w:t>
      </w:r>
      <w:r w:rsidRPr="003373FF">
        <w:rPr>
          <w:rFonts w:cs="Arial"/>
          <w:szCs w:val="20"/>
        </w:rPr>
        <w:t>konferencji</w:t>
      </w:r>
      <w:bookmarkEnd w:id="8"/>
      <w:r w:rsidRPr="003373FF">
        <w:rPr>
          <w:rFonts w:cs="Arial"/>
          <w:szCs w:val="20"/>
        </w:rPr>
        <w:t>.</w:t>
      </w:r>
    </w:p>
    <w:p w14:paraId="54914435" w14:textId="18A2D0A2" w:rsidR="005B475D" w:rsidRPr="003373FF" w:rsidRDefault="005B475D" w:rsidP="00820CDD">
      <w:pPr>
        <w:ind w:left="426"/>
        <w:jc w:val="both"/>
        <w:rPr>
          <w:rFonts w:cs="Arial"/>
          <w:b/>
          <w:szCs w:val="20"/>
        </w:rPr>
      </w:pPr>
      <w:r w:rsidRPr="003373FF">
        <w:rPr>
          <w:rFonts w:cs="Arial"/>
          <w:b/>
          <w:szCs w:val="20"/>
        </w:rPr>
        <w:t xml:space="preserve">Wszelkie szczegóły dotyczące wystąpień prelegentów / programu konferencji muszą zostać uzgodnione najpóźniej do </w:t>
      </w:r>
      <w:r w:rsidR="00216D9E" w:rsidRPr="003373FF">
        <w:rPr>
          <w:rFonts w:cs="Arial"/>
          <w:b/>
          <w:szCs w:val="20"/>
        </w:rPr>
        <w:t>7 dni przed dniem konferencji.</w:t>
      </w:r>
    </w:p>
    <w:p w14:paraId="6B137598" w14:textId="77777777" w:rsidR="005B475D" w:rsidRPr="003373FF" w:rsidRDefault="005B475D" w:rsidP="005B475D">
      <w:pPr>
        <w:pStyle w:val="Akapitzlist"/>
        <w:jc w:val="both"/>
        <w:rPr>
          <w:rFonts w:cs="Arial"/>
          <w:b/>
          <w:szCs w:val="20"/>
        </w:rPr>
      </w:pPr>
    </w:p>
    <w:bookmarkEnd w:id="7"/>
    <w:p w14:paraId="6CB73733" w14:textId="438C1B30" w:rsidR="00F932B3" w:rsidRPr="003373FF" w:rsidRDefault="00FE149F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b/>
          <w:szCs w:val="20"/>
        </w:rPr>
      </w:pPr>
      <w:r w:rsidRPr="003373FF">
        <w:rPr>
          <w:rFonts w:cs="Arial"/>
          <w:b/>
          <w:szCs w:val="20"/>
        </w:rPr>
        <w:t>W</w:t>
      </w:r>
      <w:r w:rsidR="003335D8" w:rsidRPr="003373FF">
        <w:rPr>
          <w:rFonts w:cs="Arial"/>
          <w:b/>
          <w:szCs w:val="20"/>
        </w:rPr>
        <w:t>ykonani</w:t>
      </w:r>
      <w:r w:rsidR="00223D86" w:rsidRPr="003373FF">
        <w:rPr>
          <w:rFonts w:cs="Arial"/>
          <w:b/>
          <w:szCs w:val="20"/>
        </w:rPr>
        <w:t>e</w:t>
      </w:r>
      <w:r w:rsidR="003335D8" w:rsidRPr="003373FF">
        <w:rPr>
          <w:rFonts w:cs="Arial"/>
          <w:b/>
          <w:szCs w:val="20"/>
        </w:rPr>
        <w:t xml:space="preserve"> i dostarczeni</w:t>
      </w:r>
      <w:r w:rsidR="00223D86" w:rsidRPr="003373FF">
        <w:rPr>
          <w:rFonts w:cs="Arial"/>
          <w:b/>
          <w:szCs w:val="20"/>
        </w:rPr>
        <w:t>e</w:t>
      </w:r>
      <w:r w:rsidR="003335D8" w:rsidRPr="003373FF">
        <w:rPr>
          <w:rFonts w:cs="Arial"/>
          <w:b/>
          <w:szCs w:val="20"/>
        </w:rPr>
        <w:t xml:space="preserve"> materiałów promocyjnych</w:t>
      </w:r>
    </w:p>
    <w:p w14:paraId="1804379B" w14:textId="159F702A" w:rsidR="005B475D" w:rsidRPr="003373FF" w:rsidRDefault="005B475D" w:rsidP="005B475D">
      <w:pPr>
        <w:ind w:firstLine="426"/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 xml:space="preserve">Materiały promocyjne </w:t>
      </w:r>
      <w:r w:rsidR="00C14DD8" w:rsidRPr="003373FF">
        <w:rPr>
          <w:rFonts w:cs="Arial"/>
          <w:szCs w:val="20"/>
        </w:rPr>
        <w:t>znajdują się w załączniku nr 1 do OPZ.</w:t>
      </w:r>
      <w:r w:rsidR="00842572" w:rsidRPr="003373FF">
        <w:rPr>
          <w:rFonts w:cs="Arial"/>
          <w:szCs w:val="20"/>
        </w:rPr>
        <w:t xml:space="preserve"> Przed przystąpieniem do realizacji materiałów promocyjnych Wykonawca przedstawi Zamawiającemu szczegółowy projekt ich wykonania.</w:t>
      </w:r>
      <w:r w:rsidR="00C14DD8" w:rsidRPr="003373FF">
        <w:rPr>
          <w:rFonts w:cs="Arial"/>
          <w:szCs w:val="20"/>
        </w:rPr>
        <w:t xml:space="preserve"> </w:t>
      </w:r>
      <w:r w:rsidR="00842572" w:rsidRPr="003373FF">
        <w:rPr>
          <w:rFonts w:cs="Arial"/>
          <w:szCs w:val="20"/>
        </w:rPr>
        <w:t>Materiały promocyjne zostaną dostarczone Zamawiającemu przynajmniej dwa tygodnie przed datą konferencji</w:t>
      </w:r>
      <w:r w:rsidRPr="003373FF">
        <w:rPr>
          <w:rFonts w:cs="Arial"/>
          <w:szCs w:val="20"/>
        </w:rPr>
        <w:t>.</w:t>
      </w:r>
      <w:r w:rsidR="00842572" w:rsidRPr="003373FF">
        <w:rPr>
          <w:rFonts w:cs="Arial"/>
          <w:szCs w:val="20"/>
        </w:rPr>
        <w:t xml:space="preserve"> </w:t>
      </w:r>
    </w:p>
    <w:p w14:paraId="5BB5D54E" w14:textId="77777777" w:rsidR="008318A0" w:rsidRPr="003373FF" w:rsidRDefault="008318A0" w:rsidP="00564813">
      <w:pPr>
        <w:jc w:val="both"/>
        <w:rPr>
          <w:rFonts w:cs="Arial"/>
          <w:szCs w:val="20"/>
        </w:rPr>
      </w:pPr>
    </w:p>
    <w:p w14:paraId="281CA51A" w14:textId="3EA7D58D" w:rsidR="002323D0" w:rsidRPr="003373FF" w:rsidRDefault="00C41DF9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b/>
          <w:szCs w:val="20"/>
        </w:rPr>
      </w:pPr>
      <w:r w:rsidRPr="003373FF">
        <w:rPr>
          <w:rFonts w:cs="Arial"/>
          <w:b/>
          <w:szCs w:val="20"/>
        </w:rPr>
        <w:t>C</w:t>
      </w:r>
      <w:r w:rsidR="00F6339D" w:rsidRPr="003373FF">
        <w:rPr>
          <w:rFonts w:cs="Arial"/>
          <w:b/>
          <w:szCs w:val="20"/>
        </w:rPr>
        <w:t>atering</w:t>
      </w:r>
    </w:p>
    <w:p w14:paraId="326C8D71" w14:textId="12BFC00B" w:rsidR="000F4800" w:rsidRPr="003373FF" w:rsidRDefault="00223D86" w:rsidP="000B18EF">
      <w:pPr>
        <w:pStyle w:val="Akapitzlist"/>
        <w:ind w:left="0"/>
        <w:rPr>
          <w:rFonts w:cs="Arial"/>
          <w:szCs w:val="20"/>
        </w:rPr>
      </w:pPr>
      <w:r w:rsidRPr="003373FF">
        <w:rPr>
          <w:rFonts w:cs="Arial"/>
          <w:szCs w:val="20"/>
        </w:rPr>
        <w:t>Dla uczestników konferencji (</w:t>
      </w:r>
      <w:r w:rsidR="00AA6D3F" w:rsidRPr="003373FF">
        <w:rPr>
          <w:rFonts w:cs="Arial"/>
          <w:b/>
          <w:szCs w:val="20"/>
        </w:rPr>
        <w:t>150</w:t>
      </w:r>
      <w:r w:rsidRPr="003373FF">
        <w:rPr>
          <w:rFonts w:cs="Arial"/>
          <w:b/>
          <w:szCs w:val="20"/>
        </w:rPr>
        <w:t xml:space="preserve"> osób</w:t>
      </w:r>
      <w:r w:rsidRPr="003373FF">
        <w:rPr>
          <w:rFonts w:cs="Arial"/>
          <w:szCs w:val="20"/>
        </w:rPr>
        <w:t xml:space="preserve">) </w:t>
      </w:r>
      <w:r w:rsidR="00CD7B5B" w:rsidRPr="003373FF">
        <w:rPr>
          <w:rFonts w:cs="Arial"/>
          <w:szCs w:val="20"/>
        </w:rPr>
        <w:t xml:space="preserve"> </w:t>
      </w:r>
      <w:r w:rsidR="000F4800" w:rsidRPr="003373FF">
        <w:rPr>
          <w:rFonts w:cs="Arial"/>
          <w:szCs w:val="20"/>
        </w:rPr>
        <w:t>Wykonawca zapewni:</w:t>
      </w:r>
    </w:p>
    <w:p w14:paraId="097AFB00" w14:textId="77777777" w:rsidR="000F4800" w:rsidRPr="003373FF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1.</w:t>
      </w:r>
      <w:r w:rsidRPr="003373FF">
        <w:rPr>
          <w:rFonts w:cs="Arial"/>
          <w:szCs w:val="20"/>
        </w:rPr>
        <w:tab/>
        <w:t>poczęstunek w formie szwedzkiego stołu według menu wskazanego poniżej,</w:t>
      </w:r>
    </w:p>
    <w:p w14:paraId="4DFBE566" w14:textId="77777777" w:rsidR="000F4800" w:rsidRPr="003373FF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2.</w:t>
      </w:r>
      <w:r w:rsidRPr="003373FF">
        <w:rPr>
          <w:rFonts w:cs="Arial"/>
          <w:szCs w:val="20"/>
        </w:rPr>
        <w:tab/>
        <w:t>stoły bankietowe, dekoracje stołów, sztućce, naczynia, serwetki, pojemniki na odpady, obsługę kelnerską,</w:t>
      </w:r>
    </w:p>
    <w:p w14:paraId="539C4EF3" w14:textId="1F6467F1" w:rsidR="000F4800" w:rsidRPr="003373FF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3.</w:t>
      </w:r>
      <w:r w:rsidRPr="003373FF">
        <w:rPr>
          <w:rFonts w:cs="Arial"/>
          <w:szCs w:val="20"/>
        </w:rPr>
        <w:tab/>
        <w:t xml:space="preserve">uzupełnianie produktów typu kawa/herbata, </w:t>
      </w:r>
      <w:r w:rsidR="00C41DF9" w:rsidRPr="003373FF">
        <w:rPr>
          <w:rFonts w:cs="Arial"/>
          <w:szCs w:val="20"/>
        </w:rPr>
        <w:t xml:space="preserve">mleko, </w:t>
      </w:r>
      <w:r w:rsidRPr="003373FF">
        <w:rPr>
          <w:rFonts w:cs="Arial"/>
          <w:szCs w:val="20"/>
        </w:rPr>
        <w:t>cukier, cytryna - w miarę zużycia,</w:t>
      </w:r>
      <w:r w:rsidR="002228D4" w:rsidRPr="003373FF">
        <w:rPr>
          <w:rFonts w:cs="Arial"/>
          <w:szCs w:val="20"/>
        </w:rPr>
        <w:t xml:space="preserve"> woda butelkowana, </w:t>
      </w:r>
    </w:p>
    <w:p w14:paraId="2E8D9266" w14:textId="77777777" w:rsidR="000F4800" w:rsidRPr="003373FF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4.</w:t>
      </w:r>
      <w:r w:rsidRPr="003373FF">
        <w:rPr>
          <w:rFonts w:cs="Arial"/>
          <w:szCs w:val="20"/>
        </w:rPr>
        <w:tab/>
        <w:t>zastawę wielorazową: czystą, nieuszkodzoną i wysterylizowaną zgodnie z przepisami obowiązującymi w tym zakresie,</w:t>
      </w:r>
    </w:p>
    <w:p w14:paraId="1B08256D" w14:textId="0D84EDF6" w:rsidR="00564813" w:rsidRPr="003373FF" w:rsidRDefault="000F4800" w:rsidP="00C1638A">
      <w:pPr>
        <w:pStyle w:val="Akapitzlist"/>
        <w:ind w:left="426" w:hanging="426"/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>5.</w:t>
      </w:r>
      <w:r w:rsidR="005B475D" w:rsidRPr="003373FF">
        <w:rPr>
          <w:rFonts w:cs="Arial"/>
          <w:szCs w:val="20"/>
        </w:rPr>
        <w:tab/>
      </w:r>
      <w:r w:rsidRPr="003373FF">
        <w:rPr>
          <w:rFonts w:cs="Arial"/>
          <w:szCs w:val="20"/>
        </w:rPr>
        <w:t>usługę sprzątania w trakcie oraz po zakończeniu konferencji.</w:t>
      </w:r>
    </w:p>
    <w:p w14:paraId="21D819B1" w14:textId="02622566" w:rsidR="000F4800" w:rsidRPr="003373FF" w:rsidRDefault="00564813" w:rsidP="00564813">
      <w:pPr>
        <w:pStyle w:val="Akapitzlist"/>
        <w:ind w:left="0"/>
        <w:jc w:val="both"/>
        <w:rPr>
          <w:rFonts w:cs="Arial"/>
          <w:szCs w:val="20"/>
        </w:rPr>
      </w:pPr>
      <w:r w:rsidRPr="003373FF">
        <w:rPr>
          <w:rFonts w:cs="Arial"/>
          <w:szCs w:val="20"/>
        </w:rPr>
        <w:t xml:space="preserve">Catering będzie dostępny dla uczestników konferencji od godz. </w:t>
      </w:r>
      <w:r w:rsidR="00775093" w:rsidRPr="003373FF">
        <w:rPr>
          <w:rFonts w:cs="Arial"/>
          <w:szCs w:val="20"/>
        </w:rPr>
        <w:t>9:00</w:t>
      </w:r>
      <w:r w:rsidRPr="003373FF">
        <w:rPr>
          <w:rFonts w:cs="Arial"/>
          <w:szCs w:val="20"/>
        </w:rPr>
        <w:t>. Szczegóły dotyczące czasu serwowania poszczególnych pozycji menu zostanie ustalony z Zamawiającym.</w:t>
      </w:r>
    </w:p>
    <w:p w14:paraId="5AD24A7A" w14:textId="77777777" w:rsidR="006D4F25" w:rsidRPr="003373FF" w:rsidRDefault="006D4F25" w:rsidP="006D4F25">
      <w:pPr>
        <w:pStyle w:val="Akapitzlist"/>
        <w:ind w:left="0"/>
        <w:jc w:val="both"/>
        <w:rPr>
          <w:rFonts w:cs="Arial"/>
          <w:szCs w:val="20"/>
        </w:rPr>
      </w:pPr>
    </w:p>
    <w:p w14:paraId="7A5E694C" w14:textId="1B5B6960" w:rsidR="000F4800" w:rsidRPr="003373FF" w:rsidRDefault="006D4F25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Wymagane m</w:t>
      </w:r>
      <w:r w:rsidR="000F4800" w:rsidRPr="003373FF">
        <w:rPr>
          <w:rFonts w:cs="Arial"/>
          <w:szCs w:val="20"/>
        </w:rPr>
        <w:t>enu (co najmniej):</w:t>
      </w:r>
    </w:p>
    <w:p w14:paraId="12FA8C30" w14:textId="4ADF93D2" w:rsidR="000F4800" w:rsidRPr="003373FF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1.</w:t>
      </w:r>
      <w:r w:rsidRPr="003373FF">
        <w:rPr>
          <w:rFonts w:cs="Arial"/>
          <w:szCs w:val="20"/>
        </w:rPr>
        <w:tab/>
        <w:t xml:space="preserve">woda mineralna gazowana i niegazowana w butelkach (min. </w:t>
      </w:r>
      <w:r w:rsidR="00C1638A" w:rsidRPr="003373FF">
        <w:rPr>
          <w:rFonts w:cs="Arial"/>
          <w:szCs w:val="20"/>
        </w:rPr>
        <w:t>2</w:t>
      </w:r>
      <w:r w:rsidRPr="003373FF">
        <w:rPr>
          <w:rFonts w:cs="Arial"/>
          <w:szCs w:val="20"/>
        </w:rPr>
        <w:t>00 ml/osobę),</w:t>
      </w:r>
    </w:p>
    <w:p w14:paraId="30E0BF6A" w14:textId="4F20657F" w:rsidR="000F4800" w:rsidRPr="003373FF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2.</w:t>
      </w:r>
      <w:r w:rsidRPr="003373FF">
        <w:rPr>
          <w:rFonts w:cs="Arial"/>
          <w:szCs w:val="20"/>
        </w:rPr>
        <w:tab/>
        <w:t>świeżo parzona gorąca kawa (</w:t>
      </w:r>
      <w:proofErr w:type="spellStart"/>
      <w:r w:rsidRPr="003373FF">
        <w:rPr>
          <w:rFonts w:cs="Arial"/>
          <w:szCs w:val="20"/>
        </w:rPr>
        <w:t>arabica</w:t>
      </w:r>
      <w:proofErr w:type="spellEnd"/>
      <w:r w:rsidRPr="003373FF">
        <w:rPr>
          <w:rFonts w:cs="Arial"/>
          <w:szCs w:val="20"/>
        </w:rPr>
        <w:t xml:space="preserve"> 100%) z ekspresu</w:t>
      </w:r>
      <w:r w:rsidR="001F6069" w:rsidRPr="003373FF">
        <w:rPr>
          <w:rFonts w:cs="Arial"/>
          <w:szCs w:val="20"/>
        </w:rPr>
        <w:t xml:space="preserve"> </w:t>
      </w:r>
      <w:r w:rsidRPr="003373FF">
        <w:rPr>
          <w:rFonts w:cs="Arial"/>
          <w:szCs w:val="20"/>
        </w:rPr>
        <w:t>– bez ograniczeń (min. 200 ml/osobę),</w:t>
      </w:r>
    </w:p>
    <w:p w14:paraId="391C2544" w14:textId="77777777" w:rsidR="000F4800" w:rsidRPr="003373FF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3.</w:t>
      </w:r>
      <w:r w:rsidRPr="003373FF">
        <w:rPr>
          <w:rFonts w:cs="Arial"/>
          <w:szCs w:val="20"/>
        </w:rPr>
        <w:tab/>
        <w:t>herbata w torebkach (min. 3 rodzaje) oraz gorąca woda do zaparzenia (min. 400 ml/osobę),</w:t>
      </w:r>
    </w:p>
    <w:p w14:paraId="07CE80CA" w14:textId="77777777" w:rsidR="000F4800" w:rsidRPr="003373FF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4.</w:t>
      </w:r>
      <w:r w:rsidRPr="003373FF">
        <w:rPr>
          <w:rFonts w:cs="Arial"/>
          <w:szCs w:val="20"/>
        </w:rPr>
        <w:tab/>
        <w:t>dodatki – cukier, mleko do kawy, świeża cytryna,</w:t>
      </w:r>
    </w:p>
    <w:p w14:paraId="182F8C1E" w14:textId="77777777" w:rsidR="000F4800" w:rsidRPr="003373FF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5.</w:t>
      </w:r>
      <w:r w:rsidRPr="003373FF">
        <w:rPr>
          <w:rFonts w:cs="Arial"/>
          <w:szCs w:val="20"/>
        </w:rPr>
        <w:tab/>
        <w:t>soki owocowe 100% tłoczone pasteryzowane, bez dodatku cukru, konserwantów i sztucznych barwników, w butelkach lub szklanych dzbankach – co najmniej 2 rodzaje (min. 300 ml/osobę),</w:t>
      </w:r>
    </w:p>
    <w:p w14:paraId="2276FC29" w14:textId="588277E9" w:rsidR="000F4800" w:rsidRPr="003373FF" w:rsidRDefault="000F4800" w:rsidP="00DD6B41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6.</w:t>
      </w:r>
      <w:r w:rsidRPr="003373FF">
        <w:rPr>
          <w:rFonts w:cs="Arial"/>
          <w:szCs w:val="20"/>
        </w:rPr>
        <w:tab/>
        <w:t>ciasta/deserki krojone – co najmniej 3 rodzaje (min. 150 g/osobę)</w:t>
      </w:r>
      <w:r w:rsidR="00DD6B41" w:rsidRPr="003373FF">
        <w:rPr>
          <w:rFonts w:cs="Arial"/>
          <w:szCs w:val="20"/>
        </w:rPr>
        <w:t>.</w:t>
      </w:r>
    </w:p>
    <w:p w14:paraId="203F1451" w14:textId="1390CF9C" w:rsidR="00AA6D3F" w:rsidRPr="003373FF" w:rsidRDefault="00AA6D3F" w:rsidP="00DD6B41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 xml:space="preserve">7. </w:t>
      </w:r>
      <w:r w:rsidRPr="003373FF">
        <w:rPr>
          <w:rFonts w:cs="Arial"/>
          <w:szCs w:val="20"/>
        </w:rPr>
        <w:tab/>
        <w:t>tartinki / kanapki dekoracyjne (różne wariacje) - co najmniej 3 szt./osobę (szynka/pasta jajeczna/twarożek/łosoś/ser pleśniowy/mięsa pieczyste),</w:t>
      </w:r>
    </w:p>
    <w:p w14:paraId="5268D741" w14:textId="1B16B66D" w:rsidR="00C14DD8" w:rsidRPr="003373FF" w:rsidRDefault="00C14DD8" w:rsidP="00DD6B41">
      <w:pPr>
        <w:pStyle w:val="Akapitzlist"/>
        <w:ind w:left="426" w:hanging="426"/>
        <w:rPr>
          <w:rFonts w:cs="Arial"/>
          <w:szCs w:val="20"/>
        </w:rPr>
      </w:pPr>
    </w:p>
    <w:p w14:paraId="516136F5" w14:textId="19863A29" w:rsidR="00C14DD8" w:rsidRPr="003373FF" w:rsidRDefault="00C14DD8" w:rsidP="00DD6B41">
      <w:pPr>
        <w:pStyle w:val="Akapitzlist"/>
        <w:ind w:left="426" w:hanging="426"/>
        <w:rPr>
          <w:rFonts w:cs="Arial"/>
          <w:szCs w:val="20"/>
        </w:rPr>
      </w:pPr>
    </w:p>
    <w:p w14:paraId="4D71F29D" w14:textId="277541F6" w:rsidR="00C14DD8" w:rsidRPr="003373FF" w:rsidRDefault="00C14DD8" w:rsidP="00DD6B41">
      <w:pPr>
        <w:pStyle w:val="Akapitzlist"/>
        <w:ind w:left="426" w:hanging="426"/>
        <w:rPr>
          <w:rFonts w:cs="Arial"/>
          <w:szCs w:val="20"/>
        </w:rPr>
      </w:pPr>
    </w:p>
    <w:p w14:paraId="5870346F" w14:textId="63987DC2" w:rsidR="00C14DD8" w:rsidRPr="003373FF" w:rsidRDefault="00C14DD8" w:rsidP="00DD6B41">
      <w:pPr>
        <w:pStyle w:val="Akapitzlist"/>
        <w:ind w:left="426" w:hanging="426"/>
        <w:rPr>
          <w:rFonts w:cs="Arial"/>
          <w:szCs w:val="20"/>
        </w:rPr>
      </w:pPr>
    </w:p>
    <w:p w14:paraId="6C1D69D8" w14:textId="3F7272AA" w:rsidR="00C14DD8" w:rsidRPr="003373FF" w:rsidRDefault="00C14DD8" w:rsidP="00DD6B41">
      <w:pPr>
        <w:pStyle w:val="Akapitzlist"/>
        <w:ind w:left="426" w:hanging="426"/>
        <w:rPr>
          <w:rFonts w:cs="Arial"/>
          <w:szCs w:val="20"/>
        </w:rPr>
      </w:pPr>
    </w:p>
    <w:p w14:paraId="24A5AC84" w14:textId="02D805BF" w:rsidR="00C14DD8" w:rsidRPr="003373FF" w:rsidRDefault="00C14DD8" w:rsidP="00DD6B41">
      <w:pPr>
        <w:pStyle w:val="Akapitzlist"/>
        <w:ind w:left="426" w:hanging="426"/>
        <w:rPr>
          <w:rFonts w:cs="Arial"/>
          <w:szCs w:val="20"/>
        </w:rPr>
      </w:pPr>
    </w:p>
    <w:p w14:paraId="055C1252" w14:textId="77777777" w:rsidR="00017938" w:rsidRPr="003373FF" w:rsidRDefault="00017938" w:rsidP="00DD6B41">
      <w:pPr>
        <w:pStyle w:val="Akapitzlist"/>
        <w:ind w:left="426" w:hanging="426"/>
        <w:rPr>
          <w:rFonts w:cs="Arial"/>
          <w:szCs w:val="20"/>
        </w:rPr>
      </w:pPr>
    </w:p>
    <w:p w14:paraId="34610FEF" w14:textId="679E2881" w:rsidR="00C14DD8" w:rsidRPr="003373FF" w:rsidRDefault="00C14DD8" w:rsidP="00DD6B41">
      <w:pPr>
        <w:pStyle w:val="Akapitzlist"/>
        <w:ind w:left="426" w:hanging="426"/>
        <w:rPr>
          <w:rFonts w:cs="Arial"/>
          <w:szCs w:val="20"/>
        </w:rPr>
      </w:pPr>
      <w:r w:rsidRPr="003373FF">
        <w:rPr>
          <w:rFonts w:cs="Arial"/>
          <w:szCs w:val="20"/>
        </w:rPr>
        <w:t>Załącznik nr 1 do OPZ</w:t>
      </w:r>
    </w:p>
    <w:p w14:paraId="7AFF3B19" w14:textId="42950A67" w:rsidR="00C14DD8" w:rsidRPr="003373FF" w:rsidRDefault="00C14DD8" w:rsidP="00DD6B41">
      <w:pPr>
        <w:pStyle w:val="Akapitzlist"/>
        <w:ind w:left="426" w:hanging="426"/>
        <w:rPr>
          <w:rFonts w:cs="Arial"/>
          <w:szCs w:val="20"/>
        </w:rPr>
      </w:pPr>
    </w:p>
    <w:tbl>
      <w:tblPr>
        <w:tblW w:w="10921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597"/>
        <w:gridCol w:w="596"/>
        <w:gridCol w:w="4403"/>
        <w:gridCol w:w="3885"/>
      </w:tblGrid>
      <w:tr w:rsidR="0021647A" w:rsidRPr="003373FF" w14:paraId="79FA3C42" w14:textId="77777777" w:rsidTr="00D5561F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6D7FD" w14:textId="341F6236" w:rsidR="00C14DD8" w:rsidRPr="003373FF" w:rsidRDefault="00CD0BE9" w:rsidP="009331DF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Lp.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E9D7" w14:textId="387A0E80" w:rsidR="00C14DD8" w:rsidRPr="003373FF" w:rsidRDefault="00CD0BE9" w:rsidP="009331DF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Typ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A5B" w14:textId="4145F92E" w:rsidR="00C14DD8" w:rsidRPr="003373FF" w:rsidRDefault="00CD0BE9" w:rsidP="009331D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>Iloś</w:t>
            </w:r>
            <w:r w:rsidR="009331DF" w:rsidRPr="003373FF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>ć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4951" w14:textId="04378E82" w:rsidR="00C14DD8" w:rsidRPr="003373FF" w:rsidRDefault="009331DF" w:rsidP="009331DF">
            <w:pPr>
              <w:spacing w:line="240" w:lineRule="auto"/>
              <w:jc w:val="center"/>
              <w:rPr>
                <w:rFonts w:eastAsia="Times New Roman" w:cs="Arial"/>
                <w:b/>
                <w:noProof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noProof/>
                <w:color w:val="000000"/>
                <w:szCs w:val="20"/>
                <w:lang w:eastAsia="pl-PL"/>
              </w:rPr>
              <w:t>Zdjęcie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5D41" w14:textId="175E7CA9" w:rsidR="00C14DD8" w:rsidRPr="003373FF" w:rsidRDefault="009331DF" w:rsidP="009331D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>Specyfikacja</w:t>
            </w:r>
          </w:p>
        </w:tc>
      </w:tr>
      <w:tr w:rsidR="0021647A" w:rsidRPr="003373FF" w14:paraId="0978FF64" w14:textId="77777777" w:rsidTr="00D5561F">
        <w:trPr>
          <w:trHeight w:val="378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9BCC" w14:textId="23CBDF6A" w:rsidR="00C14DD8" w:rsidRPr="003373FF" w:rsidRDefault="00775093" w:rsidP="00754B89">
            <w:pPr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B3E7" w14:textId="64E4B386" w:rsidR="00C14DD8" w:rsidRPr="003373FF" w:rsidRDefault="0025241A" w:rsidP="00754B8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 xml:space="preserve">Gra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dobble</w:t>
            </w:r>
            <w:proofErr w:type="spellEnd"/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DAF1" w14:textId="413B51CD" w:rsidR="00C14DD8" w:rsidRPr="003373FF" w:rsidRDefault="00993375" w:rsidP="00754B8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Cs w:val="20"/>
                <w:lang w:eastAsia="pl-PL"/>
              </w:rPr>
              <w:t>3</w:t>
            </w:r>
            <w:r w:rsidR="003B0C1F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>00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E9F8C" w14:textId="66B4C7CB" w:rsidR="00C14DD8" w:rsidRPr="003373FF" w:rsidRDefault="00EC3FA5" w:rsidP="00754B89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>
              <w:rPr>
                <w:rFonts w:eastAsia="Times New Roman" w:cs="Arial"/>
                <w:noProof/>
                <w:color w:val="000000"/>
                <w:szCs w:val="20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4061B41A" wp14:editId="26454852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-2604135</wp:posOffset>
                  </wp:positionV>
                  <wp:extent cx="2383790" cy="2409825"/>
                  <wp:effectExtent l="0" t="0" r="0" b="952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Zrzut ekranu 2024-08-21 104234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790" cy="240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252F" w14:textId="7470EB0C" w:rsidR="00EC3FA5" w:rsidRPr="00EC3FA5" w:rsidRDefault="0025241A" w:rsidP="00EC3FA5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Gra </w:t>
            </w:r>
            <w:proofErr w:type="spellStart"/>
            <w:r>
              <w:rPr>
                <w:rFonts w:eastAsia="Times New Roman" w:cs="Arial"/>
                <w:color w:val="000000"/>
                <w:szCs w:val="20"/>
                <w:lang w:eastAsia="pl-PL"/>
              </w:rPr>
              <w:t>dobble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wg p</w:t>
            </w:r>
            <w:r w:rsidR="00EC3FA5">
              <w:rPr>
                <w:rFonts w:eastAsia="Times New Roman" w:cs="Arial"/>
                <w:color w:val="000000"/>
                <w:szCs w:val="20"/>
                <w:lang w:eastAsia="pl-PL"/>
              </w:rPr>
              <w:t>rojektu zamawiającego.</w:t>
            </w:r>
            <w:r w:rsidR="00993375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Symbole ma kartach gry mają być powiązane z projektem #SZANUJENIEHEJTUJE i kojarzyć się użytkownikowi z hejtem, Internetem, </w:t>
            </w:r>
            <w:proofErr w:type="spellStart"/>
            <w:r w:rsidR="00993375">
              <w:rPr>
                <w:rFonts w:eastAsia="Times New Roman" w:cs="Arial"/>
                <w:color w:val="000000"/>
                <w:szCs w:val="20"/>
                <w:lang w:eastAsia="pl-PL"/>
              </w:rPr>
              <w:t>Social</w:t>
            </w:r>
            <w:proofErr w:type="spellEnd"/>
            <w:r w:rsidR="00993375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Mediami. Wykaz proponowanych symboli Wykonawca przekaże Zamawiającemu przed rozpoczęciem produkcji.</w:t>
            </w:r>
          </w:p>
          <w:p w14:paraId="70911850" w14:textId="77777777" w:rsidR="00EC3FA5" w:rsidRDefault="003B0C1F" w:rsidP="003B0C1F">
            <w:pPr>
              <w:rPr>
                <w:rStyle w:val="Pogrubienie1"/>
              </w:rPr>
            </w:pPr>
            <w:r w:rsidRPr="003373FF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>Wymiary</w:t>
            </w: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: </w:t>
            </w:r>
            <w:r w:rsidR="00EC3FA5">
              <w:rPr>
                <w:rStyle w:val="Pogrubienie1"/>
              </w:rPr>
              <w:t>karty-fi 90 mm, pudełko-95x95x23 mm</w:t>
            </w:r>
          </w:p>
          <w:p w14:paraId="56EA12B2" w14:textId="178F89E7" w:rsidR="003B0C1F" w:rsidRPr="003373FF" w:rsidRDefault="003B0C1F" w:rsidP="003B0C1F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>Kolor okładki:</w:t>
            </w: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</w:t>
            </w:r>
            <w:r w:rsidR="00EC3FA5">
              <w:rPr>
                <w:rFonts w:eastAsia="Times New Roman" w:cs="Arial"/>
                <w:color w:val="000000"/>
                <w:szCs w:val="20"/>
                <w:lang w:eastAsia="pl-PL"/>
              </w:rPr>
              <w:t>biały</w:t>
            </w:r>
          </w:p>
          <w:p w14:paraId="17DB0081" w14:textId="77777777" w:rsidR="00EC3FA5" w:rsidRDefault="003B0C1F" w:rsidP="00B84F35">
            <w:pPr>
              <w:rPr>
                <w:rStyle w:val="Pogrubienie1"/>
              </w:rPr>
            </w:pPr>
            <w:r w:rsidRPr="003373FF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>Materiał:</w:t>
            </w: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</w:t>
            </w:r>
            <w:r w:rsidR="00EC3FA5">
              <w:rPr>
                <w:rStyle w:val="Pogrubienie1"/>
              </w:rPr>
              <w:t>karty-kreda mat 350g, pudełko-karton 300 g + folia błyszcząca</w:t>
            </w:r>
          </w:p>
          <w:p w14:paraId="45C51095" w14:textId="77777777" w:rsidR="00EC3FA5" w:rsidRDefault="003B0C1F" w:rsidP="00B84F35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>Ilość w opakowaniu wewnętrznym:</w:t>
            </w: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</w:t>
            </w:r>
            <w:r w:rsidR="00EC3FA5">
              <w:rPr>
                <w:rFonts w:eastAsia="Times New Roman" w:cs="Arial"/>
                <w:color w:val="000000"/>
                <w:szCs w:val="20"/>
                <w:lang w:eastAsia="pl-PL"/>
              </w:rPr>
              <w:t>min. 3</w:t>
            </w: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0 szt. </w:t>
            </w:r>
          </w:p>
          <w:p w14:paraId="2971305C" w14:textId="5E1AD0B1" w:rsidR="00B84F35" w:rsidRPr="003373FF" w:rsidRDefault="003B0C1F" w:rsidP="00B84F35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>Opakowanie indywidualne</w:t>
            </w: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: </w:t>
            </w:r>
            <w:proofErr w:type="spellStart"/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>pcs</w:t>
            </w:r>
            <w:proofErr w:type="spellEnd"/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/ </w:t>
            </w:r>
            <w:proofErr w:type="spellStart"/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>box</w:t>
            </w:r>
            <w:proofErr w:type="spellEnd"/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</w:t>
            </w:r>
            <w:r w:rsidR="00775093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br/>
            </w:r>
            <w:r w:rsidR="00B84F35"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Znakowanie:</w:t>
            </w:r>
            <w:r w:rsidR="00B84F35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sito, </w:t>
            </w:r>
            <w:proofErr w:type="spellStart"/>
            <w:r w:rsidR="00B84F35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>tampodruk</w:t>
            </w:r>
            <w:proofErr w:type="spellEnd"/>
            <w:r w:rsidR="00B84F35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zgodnie z projektem Zamawiającego.</w:t>
            </w:r>
          </w:p>
          <w:p w14:paraId="3C6BAA82" w14:textId="544C15AF" w:rsidR="00C14DD8" w:rsidRPr="003373FF" w:rsidRDefault="00775093" w:rsidP="003B0C1F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Opakowanie:</w:t>
            </w: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br/>
              <w:t>pakowane jednostkowo</w:t>
            </w:r>
          </w:p>
        </w:tc>
      </w:tr>
      <w:tr w:rsidR="0021647A" w:rsidRPr="003373FF" w14:paraId="02C83C4A" w14:textId="77777777" w:rsidTr="00D5561F">
        <w:trPr>
          <w:trHeight w:val="312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61B8" w14:textId="32B84999" w:rsidR="00C14DD8" w:rsidRPr="003373FF" w:rsidRDefault="00775093" w:rsidP="00754B89">
            <w:pPr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80C6" w14:textId="42362BBC" w:rsidR="00C14DD8" w:rsidRPr="003373FF" w:rsidRDefault="003B0C1F" w:rsidP="00754B8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Piórnik</w:t>
            </w:r>
            <w:r w:rsidR="00B84F35"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 xml:space="preserve"> z filcu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E38FA" w14:textId="19BD9374" w:rsidR="00C14DD8" w:rsidRPr="003373FF" w:rsidRDefault="00521B1A" w:rsidP="00754B89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>1000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CE488" w14:textId="5302E795" w:rsidR="00C14DD8" w:rsidRPr="003373FF" w:rsidRDefault="003B0C1F" w:rsidP="00754B89">
            <w:pPr>
              <w:spacing w:line="240" w:lineRule="auto"/>
              <w:rPr>
                <w:rFonts w:eastAsia="Times New Roman" w:cs="Arial"/>
                <w:noProof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noProof/>
                <w:color w:val="000000"/>
                <w:szCs w:val="20"/>
                <w:lang w:eastAsia="pl-PL"/>
              </w:rPr>
              <w:drawing>
                <wp:inline distT="0" distB="0" distL="0" distR="0" wp14:anchorId="317B1286" wp14:editId="78FE0903">
                  <wp:extent cx="2200275" cy="2200275"/>
                  <wp:effectExtent l="0" t="0" r="9525" b="9525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ornik-z-filcu-szary-MO9819-07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22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68B2" w14:textId="705E07BF" w:rsidR="003B0C1F" w:rsidRPr="003373FF" w:rsidRDefault="00B84F35" w:rsidP="003B0C1F">
            <w:pPr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>Piórnik z filcu zapinany na zamek.</w:t>
            </w:r>
            <w:r w:rsidR="00775093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br/>
            </w:r>
            <w:r w:rsidR="003B0C1F"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 xml:space="preserve">Wymiary: </w:t>
            </w:r>
            <w:r w:rsidR="003B0C1F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21X7CM </w:t>
            </w:r>
          </w:p>
          <w:p w14:paraId="2A0F6F16" w14:textId="77777777" w:rsidR="003B0C1F" w:rsidRPr="003373FF" w:rsidRDefault="003B0C1F" w:rsidP="003B0C1F">
            <w:pPr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 xml:space="preserve">Kolor: 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Szary </w:t>
            </w:r>
          </w:p>
          <w:p w14:paraId="0DA80B5A" w14:textId="625C0E57" w:rsidR="00C14DD8" w:rsidRPr="003373FF" w:rsidRDefault="003B0C1F" w:rsidP="003B0C1F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 xml:space="preserve">Materiał: </w:t>
            </w:r>
            <w:r w:rsidR="00B84F35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filc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</w:t>
            </w:r>
            <w:r w:rsidR="00775093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br/>
            </w:r>
            <w:r w:rsidR="00B84F35"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Znakowanie:</w:t>
            </w:r>
            <w:r w:rsidR="00B84F35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nadruk w dwóch kolorach zgodnie z projektem Zamawiającego</w:t>
            </w:r>
            <w:r w:rsidR="00B84F35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br/>
            </w:r>
            <w:r w:rsidR="00775093"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Opakowanie:</w:t>
            </w:r>
            <w:r w:rsidR="00775093" w:rsidRPr="003373FF">
              <w:rPr>
                <w:rFonts w:eastAsia="Times New Roman" w:cs="Arial"/>
                <w:color w:val="000000"/>
                <w:szCs w:val="20"/>
                <w:lang w:eastAsia="pl-PL"/>
              </w:rPr>
              <w:br/>
              <w:t>pakowane jednostkowo</w:t>
            </w:r>
          </w:p>
        </w:tc>
      </w:tr>
      <w:tr w:rsidR="0021647A" w:rsidRPr="003373FF" w14:paraId="7A706FDB" w14:textId="77777777" w:rsidTr="00D5561F">
        <w:trPr>
          <w:trHeight w:val="14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28129" w14:textId="1E1FDE34" w:rsidR="009331DF" w:rsidRPr="003373FF" w:rsidRDefault="00775093" w:rsidP="00754B89">
            <w:pPr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E15B" w14:textId="2BA0BEB7" w:rsidR="009331DF" w:rsidRPr="003373FF" w:rsidRDefault="003B0C1F" w:rsidP="00754B8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Żelki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2346" w14:textId="278470F4" w:rsidR="009331DF" w:rsidRPr="003373FF" w:rsidRDefault="003B0C1F" w:rsidP="00754B89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>1000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8E548" w14:textId="3D19F59E" w:rsidR="009331DF" w:rsidRPr="003373FF" w:rsidRDefault="00B84F35" w:rsidP="00754B89">
            <w:pPr>
              <w:spacing w:line="240" w:lineRule="auto"/>
              <w:rPr>
                <w:rFonts w:eastAsia="Times New Roman" w:cs="Arial"/>
                <w:noProof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noProof/>
                <w:color w:val="000000"/>
                <w:szCs w:val="20"/>
                <w:lang w:eastAsia="pl-PL"/>
              </w:rPr>
              <w:drawing>
                <wp:inline distT="0" distB="0" distL="0" distR="0" wp14:anchorId="13D52DB3" wp14:editId="580CE251">
                  <wp:extent cx="2504845" cy="246570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5078" cy="2485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00B8" w14:textId="3C74BC75" w:rsidR="003B0C1F" w:rsidRPr="003373FF" w:rsidRDefault="003B0C1F" w:rsidP="003B0C1F">
            <w:pPr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Żelki kultowej marki HARIBO zamknięte w mini saszetce</w:t>
            </w:r>
            <w:r w:rsidR="00EF316B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.</w:t>
            </w:r>
          </w:p>
          <w:p w14:paraId="17D9DC84" w14:textId="77777777" w:rsidR="003B0C1F" w:rsidRPr="003373FF" w:rsidRDefault="003B0C1F" w:rsidP="003B0C1F">
            <w:pPr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Żelki w mini paczkach do wyboru:</w:t>
            </w:r>
          </w:p>
          <w:p w14:paraId="1BED6A34" w14:textId="77777777" w:rsidR="003B0C1F" w:rsidRPr="003373FF" w:rsidRDefault="003B0C1F" w:rsidP="003B0C1F">
            <w:pPr>
              <w:numPr>
                <w:ilvl w:val="0"/>
                <w:numId w:val="16"/>
              </w:numPr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HARIBO żelki Złote Misie 10 g</w:t>
            </w:r>
          </w:p>
          <w:p w14:paraId="641D20E1" w14:textId="28BC8D0A" w:rsidR="00EF316B" w:rsidRPr="003373FF" w:rsidRDefault="003B0C1F" w:rsidP="003B0C1F">
            <w:pPr>
              <w:numPr>
                <w:ilvl w:val="0"/>
                <w:numId w:val="16"/>
              </w:numPr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HARIBO żelki Happy Cola 10 g</w:t>
            </w:r>
          </w:p>
          <w:p w14:paraId="3C4FC867" w14:textId="656EBB87" w:rsidR="003B0C1F" w:rsidRPr="003373FF" w:rsidRDefault="003B0C1F" w:rsidP="003B0C1F">
            <w:pPr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Opcje produktu:</w:t>
            </w:r>
          </w:p>
          <w:p w14:paraId="5BC7E1E5" w14:textId="77777777" w:rsidR="003B0C1F" w:rsidRPr="003373FF" w:rsidRDefault="003B0C1F" w:rsidP="003B0C1F">
            <w:pPr>
              <w:numPr>
                <w:ilvl w:val="0"/>
                <w:numId w:val="17"/>
              </w:numPr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kolor folii: biała lub transparentna</w:t>
            </w:r>
          </w:p>
          <w:p w14:paraId="1E31FD2A" w14:textId="77777777" w:rsidR="003B0C1F" w:rsidRPr="003373FF" w:rsidRDefault="003B0C1F" w:rsidP="003B0C1F">
            <w:pPr>
              <w:numPr>
                <w:ilvl w:val="0"/>
                <w:numId w:val="17"/>
              </w:numPr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kolor papieru: biały lub </w:t>
            </w:r>
            <w:proofErr w:type="spellStart"/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kraft</w:t>
            </w:r>
            <w:proofErr w:type="spellEnd"/>
          </w:p>
          <w:p w14:paraId="608A8701" w14:textId="7570C277" w:rsidR="00EF316B" w:rsidRPr="003373FF" w:rsidRDefault="003B0C1F" w:rsidP="003B0C1F">
            <w:pPr>
              <w:numPr>
                <w:ilvl w:val="0"/>
                <w:numId w:val="17"/>
              </w:numPr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proofErr w:type="spellStart"/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monofolia</w:t>
            </w:r>
            <w:proofErr w:type="spellEnd"/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100% do recyclingu lub folia w 100% </w:t>
            </w:r>
            <w:proofErr w:type="spellStart"/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kompostowalna</w:t>
            </w:r>
            <w:proofErr w:type="spellEnd"/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lub papier z domieszką folii (zawartość tworzyw sztucznych w opakowaniu &lt; 65%)</w:t>
            </w:r>
          </w:p>
          <w:p w14:paraId="22DA4853" w14:textId="4C8334B9" w:rsidR="003B0C1F" w:rsidRPr="003373FF" w:rsidRDefault="003B0C1F" w:rsidP="003B0C1F">
            <w:pPr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Dostępne warianty kolorystyczne:</w:t>
            </w:r>
          </w:p>
          <w:p w14:paraId="4228606C" w14:textId="310D0A38" w:rsidR="00D913BA" w:rsidRPr="003373FF" w:rsidRDefault="003B0C1F" w:rsidP="00D913BA">
            <w:pPr>
              <w:numPr>
                <w:ilvl w:val="0"/>
                <w:numId w:val="18"/>
              </w:numPr>
              <w:spacing w:line="240" w:lineRule="auto"/>
              <w:rPr>
                <w:rFonts w:eastAsia="Times New Roman" w:cs="Arial"/>
                <w:bCs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szCs w:val="20"/>
                <w:lang w:eastAsia="pl-PL"/>
              </w:rPr>
              <w:t xml:space="preserve">wielokolorowy </w:t>
            </w:r>
          </w:p>
          <w:p w14:paraId="32C95ACF" w14:textId="77777777" w:rsidR="00D913BA" w:rsidRPr="003373FF" w:rsidRDefault="00D913BA" w:rsidP="00754B8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</w:p>
          <w:p w14:paraId="26316BA1" w14:textId="5C4DE14E" w:rsidR="00D913BA" w:rsidRPr="003373FF" w:rsidRDefault="00D913BA" w:rsidP="00754B89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Znakowanie:</w:t>
            </w: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sito, </w:t>
            </w:r>
            <w:proofErr w:type="spellStart"/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>tampodruk</w:t>
            </w:r>
            <w:proofErr w:type="spellEnd"/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 zgodnie z projektem Zamawiającego</w:t>
            </w:r>
          </w:p>
          <w:p w14:paraId="23499476" w14:textId="697F7995" w:rsidR="009331DF" w:rsidRPr="003373FF" w:rsidRDefault="00775093" w:rsidP="00EF3CBD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br/>
            </w: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Opakowanie:</w:t>
            </w:r>
            <w:r w:rsidRPr="003373FF">
              <w:rPr>
                <w:rFonts w:eastAsia="Times New Roman" w:cs="Arial"/>
                <w:color w:val="000000"/>
                <w:szCs w:val="20"/>
                <w:lang w:eastAsia="pl-PL"/>
              </w:rPr>
              <w:br/>
              <w:t>pakowane jednostkowo.</w:t>
            </w:r>
          </w:p>
        </w:tc>
      </w:tr>
      <w:tr w:rsidR="0021647A" w:rsidRPr="003373FF" w14:paraId="768C3C05" w14:textId="77777777" w:rsidTr="00D5561F">
        <w:trPr>
          <w:trHeight w:val="38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9AF01" w14:textId="7DF8E494" w:rsidR="003B0C1F" w:rsidRPr="003373FF" w:rsidRDefault="0021647A" w:rsidP="00754B89">
            <w:pPr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9E25" w14:textId="140F6752" w:rsidR="003B0C1F" w:rsidRPr="003373FF" w:rsidRDefault="00D044E7" w:rsidP="00754B8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 xml:space="preserve">Zestaw </w:t>
            </w:r>
            <w:r w:rsidR="00FC0A5D"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Długopis + ołówek automatyczny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EB0AF" w14:textId="66CCBB79" w:rsidR="003B0C1F" w:rsidRPr="003373FF" w:rsidRDefault="007D330D" w:rsidP="00754B89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Cs w:val="20"/>
                <w:lang w:eastAsia="pl-PL"/>
              </w:rPr>
              <w:t>2</w:t>
            </w:r>
            <w:r w:rsidR="00993375">
              <w:rPr>
                <w:rFonts w:eastAsia="Times New Roman" w:cs="Arial"/>
                <w:color w:val="000000"/>
                <w:szCs w:val="20"/>
                <w:lang w:eastAsia="pl-PL"/>
              </w:rPr>
              <w:t>00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CE8BE" w14:textId="758DBA3C" w:rsidR="003B0C1F" w:rsidRPr="003373FF" w:rsidRDefault="003373FF" w:rsidP="00754B89">
            <w:pPr>
              <w:spacing w:line="240" w:lineRule="auto"/>
              <w:rPr>
                <w:rFonts w:eastAsia="Times New Roman" w:cs="Arial"/>
                <w:noProof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noProof/>
                <w:color w:val="00000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6DABCBAF" wp14:editId="35468B8E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-1433195</wp:posOffset>
                  </wp:positionV>
                  <wp:extent cx="1514475" cy="1514475"/>
                  <wp:effectExtent l="0" t="0" r="9525" b="952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ez tytułu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3FF">
              <w:rPr>
                <w:rFonts w:eastAsia="Times New Roman" w:cs="Arial"/>
                <w:noProof/>
                <w:color w:val="000000"/>
                <w:szCs w:val="20"/>
                <w:lang w:eastAsia="pl-PL"/>
              </w:rPr>
              <w:drawing>
                <wp:inline distT="0" distB="0" distL="0" distR="0" wp14:anchorId="40357A6D" wp14:editId="5EA67FF0">
                  <wp:extent cx="1743075" cy="1743075"/>
                  <wp:effectExtent l="0" t="0" r="9525" b="9525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zestaw-pismienniczy-metalowy-claremont-bialy-33300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63AF" w14:textId="1D9D4C35" w:rsidR="00EF316B" w:rsidRPr="003373FF" w:rsidRDefault="00EF316B" w:rsidP="00FC0A5D">
            <w:pPr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Zestaw </w:t>
            </w:r>
            <w:r w:rsidR="009135DC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piśmienniczy</w:t>
            </w:r>
            <w:r w:rsidR="00521B1A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długopis + ołówek automatyczny</w:t>
            </w:r>
            <w:r w:rsidR="00506DB7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lub </w:t>
            </w:r>
            <w:r w:rsidR="003373FF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długopis pióro kulkowe. </w:t>
            </w:r>
          </w:p>
          <w:p w14:paraId="2DEB2B17" w14:textId="7ED6A0C5" w:rsidR="00FC0A5D" w:rsidRPr="003373FF" w:rsidRDefault="00FC0A5D" w:rsidP="00FC0A5D">
            <w:pPr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materiał: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</w:t>
            </w:r>
            <w:r w:rsidR="003373FF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metal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br/>
            </w: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wkład: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duży plastikowy wkład piszący na niebiesko</w:t>
            </w:r>
            <w:r w:rsidR="00521B1A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</w:t>
            </w:r>
            <w:r w:rsidR="007D330D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>150</w:t>
            </w:r>
            <w:r w:rsidR="003373FF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szt., piszące na czarno 100 szt.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br/>
            </w: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rodzaj nadruku: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grawer laserowy</w:t>
            </w:r>
            <w:r w:rsidR="003373FF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, </w:t>
            </w:r>
            <w:r w:rsidR="003373FF" w:rsidRPr="003373FF">
              <w:rPr>
                <w:rFonts w:cs="Arial"/>
                <w:szCs w:val="20"/>
              </w:rPr>
              <w:t xml:space="preserve">druk </w:t>
            </w:r>
            <w:proofErr w:type="spellStart"/>
            <w:r w:rsidR="003373FF" w:rsidRPr="003373FF">
              <w:rPr>
                <w:rFonts w:cs="Arial"/>
                <w:szCs w:val="20"/>
              </w:rPr>
              <w:t>uv</w:t>
            </w:r>
            <w:proofErr w:type="spellEnd"/>
            <w:r w:rsidR="003373FF" w:rsidRPr="003373FF">
              <w:rPr>
                <w:rFonts w:cs="Arial"/>
                <w:szCs w:val="20"/>
              </w:rPr>
              <w:t xml:space="preserve"> lub </w:t>
            </w:r>
            <w:proofErr w:type="spellStart"/>
            <w:r w:rsidR="003373FF" w:rsidRPr="003373FF">
              <w:rPr>
                <w:rFonts w:cs="Arial"/>
                <w:szCs w:val="20"/>
              </w:rPr>
              <w:t>tampodruk</w:t>
            </w:r>
            <w:proofErr w:type="spellEnd"/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br/>
            </w: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 xml:space="preserve">powierzchnia </w:t>
            </w:r>
            <w:proofErr w:type="spellStart"/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graweru</w:t>
            </w:r>
            <w:proofErr w:type="spellEnd"/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: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na obydwu elementach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br/>
            </w: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opakowanie jednostkowe: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pudełko kartonowe, </w:t>
            </w:r>
          </w:p>
          <w:p w14:paraId="6800A7C0" w14:textId="409DCF88" w:rsidR="003B48D1" w:rsidRPr="003373FF" w:rsidRDefault="00FC0A5D" w:rsidP="00FC0A5D">
            <w:pPr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Dostępne warianty kolorystyczne</w:t>
            </w:r>
            <w:r w:rsidR="003373FF"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 xml:space="preserve"> zestawu</w:t>
            </w: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:</w:t>
            </w:r>
            <w:r w:rsidR="003373FF"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różne warianty kolorystyczne: błękitny, czerwony, pomarańczowy, szary.</w:t>
            </w:r>
          </w:p>
          <w:p w14:paraId="2E64162C" w14:textId="77777777" w:rsidR="00521B1A" w:rsidRPr="003373FF" w:rsidRDefault="00FC0A5D" w:rsidP="00FC0A5D">
            <w:pPr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3373FF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Wymiary:</w:t>
            </w:r>
            <w:r w:rsidRPr="003373FF">
              <w:rPr>
                <w:rFonts w:eastAsia="Times New Roman" w:cs="Arial"/>
                <w:bCs/>
                <w:color w:val="000000"/>
                <w:szCs w:val="20"/>
                <w:lang w:eastAsia="pl-PL"/>
              </w:rPr>
              <w:t xml:space="preserve"> 17,5 x 5,8 x 2,8 cm </w:t>
            </w:r>
          </w:p>
          <w:p w14:paraId="0F597939" w14:textId="2DB9A672" w:rsidR="003B0C1F" w:rsidRPr="003373FF" w:rsidRDefault="003B0C1F" w:rsidP="00FC0A5D">
            <w:pPr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3373FF" w:rsidRPr="003373FF" w14:paraId="1E9ED2A1" w14:textId="77777777" w:rsidTr="00D5561F">
        <w:trPr>
          <w:trHeight w:val="38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0ABF0" w14:textId="3D0E3FB3" w:rsidR="003373FF" w:rsidRPr="003373FF" w:rsidRDefault="003373FF" w:rsidP="00754B89">
            <w:pPr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CE2A" w14:textId="0BDA6E09" w:rsidR="003373FF" w:rsidRPr="003373FF" w:rsidRDefault="003373FF" w:rsidP="00754B8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F66DB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kubek termiczny </w:t>
            </w:r>
            <w:proofErr w:type="spellStart"/>
            <w:r w:rsidRPr="00F66DB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contigo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C8AC" w14:textId="1D71905A" w:rsidR="003373FF" w:rsidRDefault="003373FF" w:rsidP="00754B89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Cs w:val="20"/>
                <w:lang w:eastAsia="pl-PL"/>
              </w:rPr>
              <w:t>50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C36CB" w14:textId="45E6AE8D" w:rsidR="003373FF" w:rsidRPr="003373FF" w:rsidRDefault="003373FF" w:rsidP="00754B89">
            <w:pPr>
              <w:spacing w:line="240" w:lineRule="auto"/>
              <w:rPr>
                <w:rFonts w:eastAsia="Times New Roman" w:cs="Arial"/>
                <w:noProof/>
                <w:color w:val="000000"/>
                <w:szCs w:val="20"/>
                <w:lang w:eastAsia="pl-PL"/>
              </w:rPr>
            </w:pPr>
            <w:r w:rsidRPr="00F66DB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335E3DAC" wp14:editId="776FA92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-3963670</wp:posOffset>
                  </wp:positionV>
                  <wp:extent cx="2686050" cy="3219450"/>
                  <wp:effectExtent l="0" t="0" r="0" b="0"/>
                  <wp:wrapNone/>
                  <wp:docPr id="7" name="Obraz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08B078-A8E3-44B7-9111-EDF8CCA875F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6">
                            <a:extLst>
                              <a:ext uri="{FF2B5EF4-FFF2-40B4-BE49-F238E27FC236}">
                                <a16:creationId xmlns:a16="http://schemas.microsoft.com/office/drawing/2014/main" id="{5B08B078-A8E3-44B7-9111-EDF8CCA875F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321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C816" w14:textId="23CFA823" w:rsidR="003373FF" w:rsidRPr="003373FF" w:rsidRDefault="003373FF" w:rsidP="00FC0A5D">
            <w:pPr>
              <w:rPr>
                <w:rFonts w:eastAsia="Times New Roman" w:cs="Arial"/>
                <w:bCs/>
                <w:color w:val="000000"/>
                <w:szCs w:val="20"/>
                <w:lang w:eastAsia="pl-PL"/>
              </w:rPr>
            </w:pP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>Kubek termiczny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firmy CONTIGO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podwójnymi ściankami. Utrzymujący ciepłą temperaturę do 5 godzin. Wykonany ze stali nierdzewnej. Pokrywa ze szczelnym zamknięciem, zapobiegającym rozlaniu napoju oraz funkcją blokady.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F66DB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Pojemność: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min 300 ml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F66DB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Kolor: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srebrny/biały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F66DB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Materiał: 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stal nierdzewna + tworzywo sztuczne (BPA </w:t>
            </w:r>
            <w:proofErr w:type="spellStart"/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>Free</w:t>
            </w:r>
            <w:proofErr w:type="spellEnd"/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>/BPA 0%)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F66DB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Wymiary: 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>min. 18,2 x 8 cm (+/- 0,5 cm)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F66DB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Klasa termiczna: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utrzymuje temperaturę napojów gorących min. do 4 godzin oraz temperaturę napojów zimnych min. do 10 godzin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F66DB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Znakowanie: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nadruk w dwóch kolorach zgodnie z projektem Zamawiającego.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F66DB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Opakowanie:</w:t>
            </w:r>
            <w:r w:rsidRPr="00F66DB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pakowane jednostkowo w kartonowe pudełko.</w:t>
            </w:r>
          </w:p>
        </w:tc>
      </w:tr>
    </w:tbl>
    <w:p w14:paraId="734A6EF4" w14:textId="7601456D" w:rsidR="00C14DD8" w:rsidRPr="003373FF" w:rsidRDefault="00C14DD8" w:rsidP="009331DF">
      <w:pPr>
        <w:pStyle w:val="Akapitzlist"/>
        <w:ind w:left="426" w:hanging="426"/>
        <w:rPr>
          <w:rFonts w:cs="Arial"/>
          <w:szCs w:val="20"/>
        </w:rPr>
      </w:pPr>
    </w:p>
    <w:sectPr w:rsidR="00C14DD8" w:rsidRPr="003373FF" w:rsidSect="00EF316B">
      <w:footerReference w:type="default" r:id="rId13"/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F19B8" w14:textId="77777777" w:rsidR="00CF4380" w:rsidRDefault="00CF4380" w:rsidP="000D64F6">
      <w:pPr>
        <w:spacing w:line="240" w:lineRule="auto"/>
      </w:pPr>
      <w:r>
        <w:separator/>
      </w:r>
    </w:p>
  </w:endnote>
  <w:endnote w:type="continuationSeparator" w:id="0">
    <w:p w14:paraId="288FD39D" w14:textId="77777777" w:rsidR="00CF4380" w:rsidRDefault="00CF4380" w:rsidP="000D6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050823"/>
      <w:docPartObj>
        <w:docPartGallery w:val="Page Numbers (Bottom of Page)"/>
        <w:docPartUnique/>
      </w:docPartObj>
    </w:sdtPr>
    <w:sdtEndPr/>
    <w:sdtContent>
      <w:p w14:paraId="77782F24" w14:textId="1ABDE48B" w:rsidR="000D64F6" w:rsidRDefault="000D64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542">
          <w:rPr>
            <w:noProof/>
          </w:rPr>
          <w:t>5</w:t>
        </w:r>
        <w:r>
          <w:fldChar w:fldCharType="end"/>
        </w:r>
      </w:p>
    </w:sdtContent>
  </w:sdt>
  <w:p w14:paraId="5EAEBAF2" w14:textId="51F42DDA" w:rsidR="000D64F6" w:rsidRPr="007C26CF" w:rsidRDefault="007C26CF">
    <w:pPr>
      <w:pStyle w:val="Stopka"/>
      <w:rPr>
        <w:sz w:val="16"/>
        <w:szCs w:val="16"/>
      </w:rPr>
    </w:pPr>
    <w:r w:rsidRPr="007C26CF">
      <w:rPr>
        <w:sz w:val="16"/>
        <w:szCs w:val="16"/>
      </w:rPr>
      <w:t>OPZ_</w:t>
    </w:r>
    <w:r w:rsidR="00E43104">
      <w:rPr>
        <w:sz w:val="16"/>
        <w:szCs w:val="16"/>
      </w:rPr>
      <w:t>#SZANUJENIEHEJTUJE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846D6" w14:textId="77777777" w:rsidR="00CF4380" w:rsidRDefault="00CF4380" w:rsidP="000D64F6">
      <w:pPr>
        <w:spacing w:line="240" w:lineRule="auto"/>
      </w:pPr>
      <w:r>
        <w:separator/>
      </w:r>
    </w:p>
  </w:footnote>
  <w:footnote w:type="continuationSeparator" w:id="0">
    <w:p w14:paraId="59D03FA8" w14:textId="77777777" w:rsidR="00CF4380" w:rsidRDefault="00CF4380" w:rsidP="000D64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6C0A1F"/>
    <w:multiLevelType w:val="hybridMultilevel"/>
    <w:tmpl w:val="E84C63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AD6218"/>
    <w:multiLevelType w:val="multilevel"/>
    <w:tmpl w:val="160AB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05BB4"/>
    <w:multiLevelType w:val="hybridMultilevel"/>
    <w:tmpl w:val="A498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34BEF"/>
    <w:multiLevelType w:val="hybridMultilevel"/>
    <w:tmpl w:val="4F7CC01A"/>
    <w:lvl w:ilvl="0" w:tplc="63F2B5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A86E7C">
      <w:start w:val="1"/>
      <w:numFmt w:val="decimal"/>
      <w:lvlText w:val="%2)"/>
      <w:lvlJc w:val="left"/>
      <w:pPr>
        <w:ind w:left="142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510E7B"/>
    <w:multiLevelType w:val="hybridMultilevel"/>
    <w:tmpl w:val="6024A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C7466"/>
    <w:multiLevelType w:val="hybridMultilevel"/>
    <w:tmpl w:val="78FE1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65DA6"/>
    <w:multiLevelType w:val="hybridMultilevel"/>
    <w:tmpl w:val="DC0A2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C6D99"/>
    <w:multiLevelType w:val="multilevel"/>
    <w:tmpl w:val="855A5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E23272"/>
    <w:multiLevelType w:val="hybridMultilevel"/>
    <w:tmpl w:val="0A2ED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D270C0"/>
    <w:multiLevelType w:val="hybridMultilevel"/>
    <w:tmpl w:val="69AED3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7036"/>
    <w:multiLevelType w:val="hybridMultilevel"/>
    <w:tmpl w:val="BFE8D176"/>
    <w:lvl w:ilvl="0" w:tplc="3D52FE0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F5ED9"/>
    <w:multiLevelType w:val="hybridMultilevel"/>
    <w:tmpl w:val="06867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0270C"/>
    <w:multiLevelType w:val="multilevel"/>
    <w:tmpl w:val="454A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E361F2"/>
    <w:multiLevelType w:val="hybridMultilevel"/>
    <w:tmpl w:val="C09E0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76A44"/>
    <w:multiLevelType w:val="hybridMultilevel"/>
    <w:tmpl w:val="DBD8B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F192E"/>
    <w:multiLevelType w:val="multilevel"/>
    <w:tmpl w:val="83A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604C33"/>
    <w:multiLevelType w:val="hybridMultilevel"/>
    <w:tmpl w:val="8D56AD2C"/>
    <w:lvl w:ilvl="0" w:tplc="BC20D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F77B4"/>
    <w:multiLevelType w:val="hybridMultilevel"/>
    <w:tmpl w:val="02F83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9"/>
  </w:num>
  <w:num w:numId="5">
    <w:abstractNumId w:val="14"/>
  </w:num>
  <w:num w:numId="6">
    <w:abstractNumId w:val="11"/>
  </w:num>
  <w:num w:numId="7">
    <w:abstractNumId w:val="7"/>
  </w:num>
  <w:num w:numId="8">
    <w:abstractNumId w:val="18"/>
  </w:num>
  <w:num w:numId="9">
    <w:abstractNumId w:val="17"/>
  </w:num>
  <w:num w:numId="10">
    <w:abstractNumId w:val="4"/>
  </w:num>
  <w:num w:numId="11">
    <w:abstractNumId w:val="5"/>
  </w:num>
  <w:num w:numId="12">
    <w:abstractNumId w:val="3"/>
  </w:num>
  <w:num w:numId="13">
    <w:abstractNumId w:val="15"/>
  </w:num>
  <w:num w:numId="14">
    <w:abstractNumId w:val="12"/>
  </w:num>
  <w:num w:numId="15">
    <w:abstractNumId w:val="1"/>
  </w:num>
  <w:num w:numId="16">
    <w:abstractNumId w:val="16"/>
  </w:num>
  <w:num w:numId="17">
    <w:abstractNumId w:val="8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37"/>
    <w:rsid w:val="0000704F"/>
    <w:rsid w:val="00017938"/>
    <w:rsid w:val="00023AE7"/>
    <w:rsid w:val="00032845"/>
    <w:rsid w:val="000414B2"/>
    <w:rsid w:val="0005611C"/>
    <w:rsid w:val="00057831"/>
    <w:rsid w:val="00067C49"/>
    <w:rsid w:val="0007234B"/>
    <w:rsid w:val="00084700"/>
    <w:rsid w:val="000873A6"/>
    <w:rsid w:val="00097616"/>
    <w:rsid w:val="000B08CE"/>
    <w:rsid w:val="000B18EF"/>
    <w:rsid w:val="000B7A2A"/>
    <w:rsid w:val="000C0960"/>
    <w:rsid w:val="000C31BA"/>
    <w:rsid w:val="000C772A"/>
    <w:rsid w:val="000C790A"/>
    <w:rsid w:val="000D25B0"/>
    <w:rsid w:val="000D64F6"/>
    <w:rsid w:val="000E0F26"/>
    <w:rsid w:val="000E6A51"/>
    <w:rsid w:val="000F4800"/>
    <w:rsid w:val="001176F8"/>
    <w:rsid w:val="00133972"/>
    <w:rsid w:val="00151D47"/>
    <w:rsid w:val="001749D2"/>
    <w:rsid w:val="00183D67"/>
    <w:rsid w:val="001963AA"/>
    <w:rsid w:val="00197D48"/>
    <w:rsid w:val="001A39DB"/>
    <w:rsid w:val="001B069D"/>
    <w:rsid w:val="001C596E"/>
    <w:rsid w:val="001D56A3"/>
    <w:rsid w:val="001F50C7"/>
    <w:rsid w:val="001F6069"/>
    <w:rsid w:val="002031ED"/>
    <w:rsid w:val="00214BC6"/>
    <w:rsid w:val="0021647A"/>
    <w:rsid w:val="00216D9E"/>
    <w:rsid w:val="002228D4"/>
    <w:rsid w:val="00223D86"/>
    <w:rsid w:val="002323D0"/>
    <w:rsid w:val="00233A20"/>
    <w:rsid w:val="0025241A"/>
    <w:rsid w:val="00265E1E"/>
    <w:rsid w:val="002802A6"/>
    <w:rsid w:val="002925E7"/>
    <w:rsid w:val="002B5D46"/>
    <w:rsid w:val="002C3D43"/>
    <w:rsid w:val="00303278"/>
    <w:rsid w:val="003229CE"/>
    <w:rsid w:val="00324542"/>
    <w:rsid w:val="003335D8"/>
    <w:rsid w:val="003373FF"/>
    <w:rsid w:val="0035257D"/>
    <w:rsid w:val="00352D03"/>
    <w:rsid w:val="00364EF3"/>
    <w:rsid w:val="0036648A"/>
    <w:rsid w:val="00375456"/>
    <w:rsid w:val="0039040C"/>
    <w:rsid w:val="003A1252"/>
    <w:rsid w:val="003B0C1F"/>
    <w:rsid w:val="003B2C01"/>
    <w:rsid w:val="003B48D1"/>
    <w:rsid w:val="003C1514"/>
    <w:rsid w:val="003C2847"/>
    <w:rsid w:val="003F374F"/>
    <w:rsid w:val="003F670C"/>
    <w:rsid w:val="004004C5"/>
    <w:rsid w:val="004008ED"/>
    <w:rsid w:val="00400BC2"/>
    <w:rsid w:val="00415A85"/>
    <w:rsid w:val="004209B9"/>
    <w:rsid w:val="00433481"/>
    <w:rsid w:val="004559B1"/>
    <w:rsid w:val="00463B43"/>
    <w:rsid w:val="00492CCC"/>
    <w:rsid w:val="004A378A"/>
    <w:rsid w:val="004A57E8"/>
    <w:rsid w:val="004C0D12"/>
    <w:rsid w:val="004C577D"/>
    <w:rsid w:val="004D1424"/>
    <w:rsid w:val="004D176B"/>
    <w:rsid w:val="004E21E5"/>
    <w:rsid w:val="004E55F0"/>
    <w:rsid w:val="00503DB8"/>
    <w:rsid w:val="00506DB7"/>
    <w:rsid w:val="005153E7"/>
    <w:rsid w:val="00516F29"/>
    <w:rsid w:val="00521B1A"/>
    <w:rsid w:val="00527F7F"/>
    <w:rsid w:val="0053062A"/>
    <w:rsid w:val="005374C9"/>
    <w:rsid w:val="00564813"/>
    <w:rsid w:val="00567E0F"/>
    <w:rsid w:val="00567F03"/>
    <w:rsid w:val="00576875"/>
    <w:rsid w:val="0057782F"/>
    <w:rsid w:val="005A2A8D"/>
    <w:rsid w:val="005A66ED"/>
    <w:rsid w:val="005B39BC"/>
    <w:rsid w:val="005B414B"/>
    <w:rsid w:val="005B475D"/>
    <w:rsid w:val="005B600D"/>
    <w:rsid w:val="005C12E4"/>
    <w:rsid w:val="005D378D"/>
    <w:rsid w:val="00654593"/>
    <w:rsid w:val="006802BE"/>
    <w:rsid w:val="00685A94"/>
    <w:rsid w:val="00695FCF"/>
    <w:rsid w:val="006B2985"/>
    <w:rsid w:val="006B4DA3"/>
    <w:rsid w:val="006C13D2"/>
    <w:rsid w:val="006C1EE7"/>
    <w:rsid w:val="006D4F25"/>
    <w:rsid w:val="006E3B33"/>
    <w:rsid w:val="007031E0"/>
    <w:rsid w:val="007062EF"/>
    <w:rsid w:val="007248BC"/>
    <w:rsid w:val="007250ED"/>
    <w:rsid w:val="007253D0"/>
    <w:rsid w:val="0076561E"/>
    <w:rsid w:val="00775093"/>
    <w:rsid w:val="00797CB7"/>
    <w:rsid w:val="007C26CF"/>
    <w:rsid w:val="007D330D"/>
    <w:rsid w:val="007E7AF5"/>
    <w:rsid w:val="0080271F"/>
    <w:rsid w:val="00816776"/>
    <w:rsid w:val="00820CDD"/>
    <w:rsid w:val="008318A0"/>
    <w:rsid w:val="00833FFD"/>
    <w:rsid w:val="00837D62"/>
    <w:rsid w:val="00842572"/>
    <w:rsid w:val="00863B13"/>
    <w:rsid w:val="008653E3"/>
    <w:rsid w:val="00886086"/>
    <w:rsid w:val="008B10FD"/>
    <w:rsid w:val="008B5B51"/>
    <w:rsid w:val="008F5127"/>
    <w:rsid w:val="008F7E4F"/>
    <w:rsid w:val="00901591"/>
    <w:rsid w:val="00902852"/>
    <w:rsid w:val="009135DC"/>
    <w:rsid w:val="00926BE3"/>
    <w:rsid w:val="009331DF"/>
    <w:rsid w:val="00940D69"/>
    <w:rsid w:val="00957737"/>
    <w:rsid w:val="0098528F"/>
    <w:rsid w:val="00993375"/>
    <w:rsid w:val="009A2357"/>
    <w:rsid w:val="009A3647"/>
    <w:rsid w:val="009B4285"/>
    <w:rsid w:val="009E0A63"/>
    <w:rsid w:val="009E5196"/>
    <w:rsid w:val="009E6085"/>
    <w:rsid w:val="009F6F37"/>
    <w:rsid w:val="00A522D5"/>
    <w:rsid w:val="00A60D7C"/>
    <w:rsid w:val="00A6655D"/>
    <w:rsid w:val="00A820F6"/>
    <w:rsid w:val="00AA1A68"/>
    <w:rsid w:val="00AA6D3F"/>
    <w:rsid w:val="00AB0A44"/>
    <w:rsid w:val="00AC3C14"/>
    <w:rsid w:val="00AC62EB"/>
    <w:rsid w:val="00AF5260"/>
    <w:rsid w:val="00B26C42"/>
    <w:rsid w:val="00B52F70"/>
    <w:rsid w:val="00B62F39"/>
    <w:rsid w:val="00B75DA3"/>
    <w:rsid w:val="00B84F35"/>
    <w:rsid w:val="00B8591E"/>
    <w:rsid w:val="00BA3B91"/>
    <w:rsid w:val="00BA3F61"/>
    <w:rsid w:val="00BA7579"/>
    <w:rsid w:val="00BB5F3A"/>
    <w:rsid w:val="00BC1005"/>
    <w:rsid w:val="00BF25D4"/>
    <w:rsid w:val="00C03FF8"/>
    <w:rsid w:val="00C05152"/>
    <w:rsid w:val="00C14DD8"/>
    <w:rsid w:val="00C1638A"/>
    <w:rsid w:val="00C17468"/>
    <w:rsid w:val="00C263F7"/>
    <w:rsid w:val="00C34221"/>
    <w:rsid w:val="00C41DF9"/>
    <w:rsid w:val="00C552C7"/>
    <w:rsid w:val="00C56B59"/>
    <w:rsid w:val="00C6178D"/>
    <w:rsid w:val="00C73F15"/>
    <w:rsid w:val="00C9195D"/>
    <w:rsid w:val="00CA4742"/>
    <w:rsid w:val="00CA5A3B"/>
    <w:rsid w:val="00CB2ABE"/>
    <w:rsid w:val="00CD0B68"/>
    <w:rsid w:val="00CD0BE9"/>
    <w:rsid w:val="00CD6EFC"/>
    <w:rsid w:val="00CD7B5B"/>
    <w:rsid w:val="00CE69B7"/>
    <w:rsid w:val="00CF4380"/>
    <w:rsid w:val="00D040AC"/>
    <w:rsid w:val="00D044E7"/>
    <w:rsid w:val="00D15EB5"/>
    <w:rsid w:val="00D16635"/>
    <w:rsid w:val="00D26F9E"/>
    <w:rsid w:val="00D27199"/>
    <w:rsid w:val="00D30928"/>
    <w:rsid w:val="00D44AD0"/>
    <w:rsid w:val="00D4685D"/>
    <w:rsid w:val="00D5561F"/>
    <w:rsid w:val="00D623D1"/>
    <w:rsid w:val="00D63D2F"/>
    <w:rsid w:val="00D74D61"/>
    <w:rsid w:val="00D913BA"/>
    <w:rsid w:val="00DA0E20"/>
    <w:rsid w:val="00DA6713"/>
    <w:rsid w:val="00DB06D3"/>
    <w:rsid w:val="00DB3F4E"/>
    <w:rsid w:val="00DD051E"/>
    <w:rsid w:val="00DD5118"/>
    <w:rsid w:val="00DD6B41"/>
    <w:rsid w:val="00DF164C"/>
    <w:rsid w:val="00E02044"/>
    <w:rsid w:val="00E10C77"/>
    <w:rsid w:val="00E119B7"/>
    <w:rsid w:val="00E369BA"/>
    <w:rsid w:val="00E43104"/>
    <w:rsid w:val="00E44804"/>
    <w:rsid w:val="00E61896"/>
    <w:rsid w:val="00E64412"/>
    <w:rsid w:val="00E75189"/>
    <w:rsid w:val="00EA4808"/>
    <w:rsid w:val="00EB7FEB"/>
    <w:rsid w:val="00EC3FA5"/>
    <w:rsid w:val="00ED3F63"/>
    <w:rsid w:val="00EF316B"/>
    <w:rsid w:val="00EF3CBD"/>
    <w:rsid w:val="00EF68C3"/>
    <w:rsid w:val="00F62486"/>
    <w:rsid w:val="00F6339D"/>
    <w:rsid w:val="00F855D4"/>
    <w:rsid w:val="00F932B3"/>
    <w:rsid w:val="00FA0B03"/>
    <w:rsid w:val="00FB3F76"/>
    <w:rsid w:val="00FC0A5D"/>
    <w:rsid w:val="00FC36E6"/>
    <w:rsid w:val="00FC59C1"/>
    <w:rsid w:val="00FE149F"/>
    <w:rsid w:val="00FE6B7F"/>
    <w:rsid w:val="00FF4E77"/>
    <w:rsid w:val="00FF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8C68"/>
  <w15:chartTrackingRefBased/>
  <w15:docId w15:val="{30524529-D028-4F74-8A26-C995DD8E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isma UMWŁ"/>
    <w:next w:val="Nagwek1"/>
    <w:qFormat/>
    <w:rsid w:val="007253D0"/>
    <w:pPr>
      <w:spacing w:after="0" w:line="360" w:lineRule="auto"/>
    </w:pPr>
    <w:rPr>
      <w:rFonts w:ascii="Arial" w:hAnsi="Arial"/>
      <w:sz w:val="20"/>
    </w:rPr>
  </w:style>
  <w:style w:type="paragraph" w:styleId="Nagwek1">
    <w:name w:val="heading 1"/>
    <w:basedOn w:val="Normalny"/>
    <w:link w:val="Nagwek1Znak"/>
    <w:uiPriority w:val="9"/>
    <w:qFormat/>
    <w:rsid w:val="007253D0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3D0"/>
    <w:rPr>
      <w:rFonts w:ascii="Arial" w:eastAsiaTheme="majorEastAsia" w:hAnsi="Arial" w:cstheme="majorBidi"/>
      <w:sz w:val="32"/>
      <w:szCs w:val="32"/>
    </w:rPr>
  </w:style>
  <w:style w:type="paragraph" w:styleId="Akapitzlist">
    <w:name w:val="List Paragraph"/>
    <w:basedOn w:val="Normalny"/>
    <w:uiPriority w:val="34"/>
    <w:qFormat/>
    <w:rsid w:val="004C0D1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4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2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7687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87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6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4F6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0D6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4F6"/>
    <w:rPr>
      <w:rFonts w:ascii="Arial" w:hAnsi="Arial"/>
      <w:sz w:val="20"/>
    </w:rPr>
  </w:style>
  <w:style w:type="paragraph" w:styleId="Zwykytekst">
    <w:name w:val="Plain Text"/>
    <w:basedOn w:val="Normalny"/>
    <w:link w:val="ZwykytekstZnak"/>
    <w:uiPriority w:val="99"/>
    <w:unhideWhenUsed/>
    <w:rsid w:val="001D56A3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D56A3"/>
    <w:rPr>
      <w:rFonts w:ascii="Calibri" w:hAnsi="Calibri"/>
      <w:szCs w:val="21"/>
    </w:rPr>
  </w:style>
  <w:style w:type="character" w:customStyle="1" w:styleId="Pogrubienie1">
    <w:name w:val="Pogrubienie1"/>
    <w:basedOn w:val="Domylnaczcionkaakapitu"/>
    <w:rsid w:val="00EC3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8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5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Stefańska</dc:creator>
  <cp:keywords/>
  <dc:description/>
  <cp:lastModifiedBy>Paweł Krystynowicz</cp:lastModifiedBy>
  <cp:revision>20</cp:revision>
  <cp:lastPrinted>2024-04-04T11:11:00Z</cp:lastPrinted>
  <dcterms:created xsi:type="dcterms:W3CDTF">2024-07-31T08:05:00Z</dcterms:created>
  <dcterms:modified xsi:type="dcterms:W3CDTF">2024-08-26T13:53:00Z</dcterms:modified>
</cp:coreProperties>
</file>