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17" w:rsidRPr="00890685" w:rsidRDefault="00EE2517" w:rsidP="00EE2517">
      <w:pPr>
        <w:jc w:val="center"/>
        <w:rPr>
          <w:rFonts w:ascii="Arial" w:hAnsi="Arial" w:cs="Arial"/>
          <w:b/>
          <w:sz w:val="20"/>
          <w:szCs w:val="20"/>
        </w:rPr>
      </w:pPr>
      <w:r w:rsidRPr="00890685">
        <w:rPr>
          <w:rFonts w:ascii="Arial" w:hAnsi="Arial" w:cs="Arial"/>
          <w:b/>
          <w:sz w:val="20"/>
          <w:szCs w:val="20"/>
        </w:rPr>
        <w:t xml:space="preserve">Warunki </w:t>
      </w:r>
      <w:r>
        <w:rPr>
          <w:rFonts w:ascii="Arial" w:hAnsi="Arial" w:cs="Arial"/>
          <w:b/>
          <w:sz w:val="20"/>
          <w:szCs w:val="20"/>
        </w:rPr>
        <w:t>udziału w zapytaniu ofertowym</w:t>
      </w:r>
    </w:p>
    <w:p w:rsidR="00EE2517" w:rsidRDefault="00EE2517" w:rsidP="00EE2517">
      <w:pPr>
        <w:pStyle w:val="Akapitzlist"/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:rsidR="00EE2517" w:rsidRDefault="00EE2517" w:rsidP="00EE2517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</w:t>
      </w:r>
      <w:r w:rsidRPr="00E427B9">
        <w:rPr>
          <w:rFonts w:ascii="Arial" w:hAnsi="Arial" w:cs="Arial"/>
          <w:sz w:val="20"/>
          <w:szCs w:val="20"/>
          <w:lang w:eastAsia="ar-SA"/>
        </w:rPr>
        <w:t xml:space="preserve"> udzielenie zamówienia mogą ubiegać się Wykonawcy, którzy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:rsidR="00EE2517" w:rsidRPr="00E427B9" w:rsidRDefault="00EE2517" w:rsidP="00EE25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E427B9">
        <w:rPr>
          <w:rFonts w:ascii="Arial" w:hAnsi="Arial" w:cs="Arial"/>
          <w:sz w:val="20"/>
          <w:szCs w:val="20"/>
          <w:lang w:eastAsia="ar-SA"/>
        </w:rPr>
        <w:t>w okresie ostatnich trzech lat przed upływem terminu składania ofert, a jeżeli okres prowadzenia działalności jest krótszy – w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E427B9">
        <w:rPr>
          <w:rFonts w:ascii="Arial" w:hAnsi="Arial" w:cs="Arial"/>
          <w:sz w:val="20"/>
          <w:szCs w:val="20"/>
          <w:lang w:eastAsia="ar-SA"/>
        </w:rPr>
        <w:t>tym okresie w sposób należyty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427B9">
        <w:rPr>
          <w:rFonts w:ascii="Arial" w:hAnsi="Arial" w:cs="Arial"/>
          <w:sz w:val="20"/>
          <w:szCs w:val="20"/>
          <w:lang w:eastAsia="ar-SA"/>
        </w:rPr>
        <w:t xml:space="preserve">wykonali należycie lub wykonują, co najmniej dwie (2) </w:t>
      </w:r>
      <w:r>
        <w:rPr>
          <w:rFonts w:ascii="Arial" w:hAnsi="Arial" w:cs="Arial"/>
          <w:sz w:val="20"/>
          <w:szCs w:val="20"/>
          <w:lang w:eastAsia="ar-SA"/>
        </w:rPr>
        <w:t>usługi</w:t>
      </w:r>
      <w:r w:rsidRPr="00E427B9">
        <w:rPr>
          <w:rFonts w:ascii="Arial" w:hAnsi="Arial" w:cs="Arial"/>
          <w:sz w:val="20"/>
          <w:szCs w:val="20"/>
          <w:lang w:eastAsia="ar-SA"/>
        </w:rPr>
        <w:t xml:space="preserve">, każda o wartości co najmniej </w:t>
      </w:r>
      <w:r>
        <w:rPr>
          <w:rFonts w:ascii="Arial" w:hAnsi="Arial" w:cs="Arial"/>
          <w:sz w:val="20"/>
          <w:szCs w:val="20"/>
          <w:lang w:eastAsia="ar-SA"/>
        </w:rPr>
        <w:t>80</w:t>
      </w:r>
      <w:r w:rsidRPr="00E427B9">
        <w:rPr>
          <w:rFonts w:ascii="Arial" w:hAnsi="Arial" w:cs="Arial"/>
          <w:sz w:val="20"/>
          <w:szCs w:val="20"/>
          <w:lang w:eastAsia="ar-SA"/>
        </w:rPr>
        <w:t xml:space="preserve">.000,00 zł brutto, których przedmiotem jest serwisowanie </w:t>
      </w:r>
      <w:r>
        <w:rPr>
          <w:rFonts w:ascii="Arial" w:hAnsi="Arial" w:cs="Arial"/>
          <w:sz w:val="20"/>
          <w:szCs w:val="20"/>
          <w:lang w:eastAsia="ar-SA"/>
        </w:rPr>
        <w:t xml:space="preserve">i modernizacja narzędzia informatycznego typu generator wniosków. </w:t>
      </w:r>
      <w:r w:rsidRPr="00E427B9">
        <w:rPr>
          <w:rFonts w:ascii="Arial" w:hAnsi="Arial" w:cs="Arial"/>
          <w:sz w:val="20"/>
          <w:szCs w:val="20"/>
          <w:lang w:eastAsia="ar-SA"/>
        </w:rPr>
        <w:t xml:space="preserve">Dla uznania warunku za spełniony każda z wykonanych usług </w:t>
      </w:r>
      <w:r>
        <w:rPr>
          <w:rFonts w:ascii="Arial" w:hAnsi="Arial" w:cs="Arial"/>
          <w:sz w:val="20"/>
          <w:szCs w:val="20"/>
          <w:lang w:eastAsia="ar-SA"/>
        </w:rPr>
        <w:t>po</w:t>
      </w:r>
      <w:r w:rsidRPr="00E427B9">
        <w:rPr>
          <w:rFonts w:ascii="Arial" w:hAnsi="Arial" w:cs="Arial"/>
          <w:sz w:val="20"/>
          <w:szCs w:val="20"/>
          <w:lang w:eastAsia="ar-SA"/>
        </w:rPr>
        <w:t>winn</w:t>
      </w:r>
      <w:r>
        <w:rPr>
          <w:rFonts w:ascii="Arial" w:hAnsi="Arial" w:cs="Arial"/>
          <w:sz w:val="20"/>
          <w:szCs w:val="20"/>
          <w:lang w:eastAsia="ar-SA"/>
        </w:rPr>
        <w:t>a dotyczyć narzędzia informatycznego składającego się z</w:t>
      </w:r>
      <w:r w:rsidRPr="00E427B9">
        <w:rPr>
          <w:rFonts w:ascii="Arial" w:hAnsi="Arial" w:cs="Arial"/>
          <w:sz w:val="20"/>
          <w:szCs w:val="20"/>
          <w:lang w:eastAsia="ar-SA"/>
        </w:rPr>
        <w:t xml:space="preserve"> nast</w:t>
      </w:r>
      <w:r>
        <w:rPr>
          <w:rFonts w:ascii="Arial" w:hAnsi="Arial" w:cs="Arial"/>
          <w:sz w:val="20"/>
          <w:szCs w:val="20"/>
          <w:lang w:eastAsia="ar-SA"/>
        </w:rPr>
        <w:t>ępujących modułów/podsy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ar-SA"/>
        </w:rPr>
        <w:t>stemów (rozumianych</w:t>
      </w:r>
      <w:r w:rsidRPr="00E427B9">
        <w:rPr>
          <w:rFonts w:ascii="Arial" w:hAnsi="Arial" w:cs="Arial"/>
          <w:sz w:val="20"/>
          <w:szCs w:val="20"/>
          <w:lang w:eastAsia="ar-SA"/>
        </w:rPr>
        <w:t xml:space="preserve"> jako grupy funkcjonalności):</w:t>
      </w:r>
    </w:p>
    <w:p w:rsidR="00EE2517" w:rsidRPr="00E427B9" w:rsidRDefault="00EE2517" w:rsidP="00EE2517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 w:rsidRPr="00E427B9">
        <w:rPr>
          <w:rFonts w:ascii="Arial" w:hAnsi="Arial" w:cs="Arial"/>
          <w:sz w:val="20"/>
          <w:szCs w:val="20"/>
          <w:lang w:eastAsia="ar-SA"/>
        </w:rPr>
        <w:t xml:space="preserve">- </w:t>
      </w:r>
      <w:r w:rsidRPr="009A01E0">
        <w:rPr>
          <w:rFonts w:ascii="Arial" w:hAnsi="Arial" w:cs="Arial"/>
          <w:sz w:val="20"/>
          <w:szCs w:val="20"/>
        </w:rPr>
        <w:t xml:space="preserve">Platforma </w:t>
      </w:r>
      <w:r>
        <w:rPr>
          <w:rFonts w:ascii="Arial" w:hAnsi="Arial" w:cs="Arial"/>
          <w:sz w:val="20"/>
          <w:szCs w:val="20"/>
        </w:rPr>
        <w:t>generatora wniosków</w:t>
      </w:r>
      <w:r w:rsidRPr="009A01E0">
        <w:rPr>
          <w:rFonts w:ascii="Arial" w:hAnsi="Arial" w:cs="Arial"/>
          <w:sz w:val="20"/>
          <w:szCs w:val="20"/>
        </w:rPr>
        <w:t xml:space="preserve"> </w:t>
      </w:r>
      <w:r w:rsidRPr="00E427B9">
        <w:rPr>
          <w:rFonts w:ascii="Arial" w:hAnsi="Arial" w:cs="Arial"/>
          <w:sz w:val="20"/>
          <w:szCs w:val="20"/>
          <w:lang w:eastAsia="ar-SA"/>
        </w:rPr>
        <w:t xml:space="preserve">wraz z elektroniczną komunikacją z </w:t>
      </w:r>
      <w:r>
        <w:rPr>
          <w:rFonts w:ascii="Arial" w:hAnsi="Arial" w:cs="Arial"/>
          <w:sz w:val="20"/>
          <w:szCs w:val="20"/>
        </w:rPr>
        <w:t>Platformą rejestru w</w:t>
      </w:r>
      <w:r w:rsidRPr="009A01E0">
        <w:rPr>
          <w:rFonts w:ascii="Arial" w:hAnsi="Arial" w:cs="Arial"/>
          <w:sz w:val="20"/>
          <w:szCs w:val="20"/>
        </w:rPr>
        <w:t>niosków</w:t>
      </w:r>
      <w:r w:rsidRPr="00E427B9">
        <w:rPr>
          <w:rFonts w:ascii="Arial" w:hAnsi="Arial" w:cs="Arial"/>
          <w:sz w:val="20"/>
          <w:szCs w:val="20"/>
          <w:lang w:eastAsia="ar-SA"/>
        </w:rPr>
        <w:t xml:space="preserve">, który zapewnia funkcjonalność polegającą na elektronicznym złożeniu wniosku, elektronicznej poprawie wniosku, odczytywania statusu wniosku, odczytywaniu wyników oceny merytorycznej wniosku, </w:t>
      </w:r>
    </w:p>
    <w:p w:rsidR="00EE2517" w:rsidRDefault="00EE2517" w:rsidP="00EE2517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 w:rsidRPr="00E427B9">
        <w:rPr>
          <w:rFonts w:ascii="Arial" w:hAnsi="Arial" w:cs="Arial"/>
          <w:sz w:val="20"/>
          <w:szCs w:val="20"/>
          <w:lang w:eastAsia="ar-SA"/>
        </w:rPr>
        <w:t xml:space="preserve">- </w:t>
      </w:r>
      <w:r w:rsidRPr="009A01E0">
        <w:rPr>
          <w:rFonts w:ascii="Arial" w:hAnsi="Arial" w:cs="Arial"/>
          <w:sz w:val="20"/>
          <w:szCs w:val="20"/>
        </w:rPr>
        <w:t xml:space="preserve">Platforma </w:t>
      </w:r>
      <w:r>
        <w:rPr>
          <w:rFonts w:ascii="Arial" w:hAnsi="Arial" w:cs="Arial"/>
          <w:sz w:val="20"/>
          <w:szCs w:val="20"/>
        </w:rPr>
        <w:t>rejestru w</w:t>
      </w:r>
      <w:r w:rsidRPr="009A01E0">
        <w:rPr>
          <w:rFonts w:ascii="Arial" w:hAnsi="Arial" w:cs="Arial"/>
          <w:sz w:val="20"/>
          <w:szCs w:val="20"/>
        </w:rPr>
        <w:t>niosków</w:t>
      </w:r>
      <w:r w:rsidRPr="00E427B9">
        <w:rPr>
          <w:rFonts w:ascii="Arial" w:hAnsi="Arial" w:cs="Arial"/>
          <w:sz w:val="20"/>
          <w:szCs w:val="20"/>
          <w:lang w:eastAsia="ar-SA"/>
        </w:rPr>
        <w:t>, który zapewnia funkcjonalność polegającą na dokonywaniu naborów wraz z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E427B9">
        <w:rPr>
          <w:rFonts w:ascii="Arial" w:hAnsi="Arial" w:cs="Arial"/>
          <w:sz w:val="20"/>
          <w:szCs w:val="20"/>
          <w:lang w:eastAsia="ar-SA"/>
        </w:rPr>
        <w:t>komunikacją z innymi modułami, prowadzenia rejestru wnioskó</w:t>
      </w:r>
      <w:r>
        <w:rPr>
          <w:rFonts w:ascii="Arial" w:hAnsi="Arial" w:cs="Arial"/>
          <w:sz w:val="20"/>
          <w:szCs w:val="20"/>
          <w:lang w:eastAsia="ar-SA"/>
        </w:rPr>
        <w:t>w, przesyłanie wniosku do </w:t>
      </w:r>
      <w:r w:rsidRPr="00E427B9">
        <w:rPr>
          <w:rFonts w:ascii="Arial" w:hAnsi="Arial" w:cs="Arial"/>
          <w:sz w:val="20"/>
          <w:szCs w:val="20"/>
          <w:lang w:eastAsia="ar-SA"/>
        </w:rPr>
        <w:t xml:space="preserve">poprawy (komunikacja z </w:t>
      </w:r>
      <w:r w:rsidRPr="009A01E0">
        <w:rPr>
          <w:rFonts w:ascii="Arial" w:hAnsi="Arial" w:cs="Arial"/>
          <w:sz w:val="20"/>
          <w:szCs w:val="20"/>
        </w:rPr>
        <w:t>Platform</w:t>
      </w:r>
      <w:r>
        <w:rPr>
          <w:rFonts w:ascii="Arial" w:hAnsi="Arial" w:cs="Arial"/>
          <w:sz w:val="20"/>
          <w:szCs w:val="20"/>
        </w:rPr>
        <w:t>ą</w:t>
      </w:r>
      <w:r w:rsidRPr="009A01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Pr="009A01E0">
        <w:rPr>
          <w:rFonts w:ascii="Arial" w:hAnsi="Arial" w:cs="Arial"/>
          <w:sz w:val="20"/>
          <w:szCs w:val="20"/>
        </w:rPr>
        <w:t xml:space="preserve">eneratora </w:t>
      </w:r>
      <w:r>
        <w:rPr>
          <w:rFonts w:ascii="Arial" w:hAnsi="Arial" w:cs="Arial"/>
          <w:sz w:val="20"/>
          <w:szCs w:val="20"/>
        </w:rPr>
        <w:t>w</w:t>
      </w:r>
      <w:r w:rsidRPr="009A01E0">
        <w:rPr>
          <w:rFonts w:ascii="Arial" w:hAnsi="Arial" w:cs="Arial"/>
          <w:sz w:val="20"/>
          <w:szCs w:val="20"/>
        </w:rPr>
        <w:t>niosków</w:t>
      </w:r>
      <w:r w:rsidRPr="00E427B9">
        <w:rPr>
          <w:rFonts w:ascii="Arial" w:hAnsi="Arial" w:cs="Arial"/>
          <w:sz w:val="20"/>
          <w:szCs w:val="20"/>
          <w:lang w:eastAsia="ar-SA"/>
        </w:rPr>
        <w:t>),</w:t>
      </w:r>
    </w:p>
    <w:p w:rsidR="00EE2517" w:rsidRDefault="00EE2517" w:rsidP="00EE25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dysponują lub będą dysponować</w:t>
      </w:r>
      <w:r w:rsidRPr="00957F56">
        <w:rPr>
          <w:rFonts w:ascii="Arial" w:hAnsi="Arial" w:cs="Arial"/>
          <w:sz w:val="20"/>
          <w:szCs w:val="20"/>
          <w:lang w:eastAsia="ar-SA"/>
        </w:rPr>
        <w:t xml:space="preserve"> osobami, które będą uczestniczyć w wyk</w:t>
      </w:r>
      <w:r>
        <w:rPr>
          <w:rFonts w:ascii="Arial" w:hAnsi="Arial" w:cs="Arial"/>
          <w:sz w:val="20"/>
          <w:szCs w:val="20"/>
          <w:lang w:eastAsia="ar-SA"/>
        </w:rPr>
        <w:t xml:space="preserve">onywaniu zamówienia </w:t>
      </w:r>
      <w:r w:rsidRPr="00957F56">
        <w:rPr>
          <w:rFonts w:ascii="Arial" w:hAnsi="Arial" w:cs="Arial"/>
          <w:sz w:val="20"/>
          <w:szCs w:val="20"/>
          <w:lang w:eastAsia="ar-SA"/>
        </w:rPr>
        <w:t>posiadającymi następujące wykształcenie, kwa</w:t>
      </w:r>
      <w:r>
        <w:rPr>
          <w:rFonts w:ascii="Arial" w:hAnsi="Arial" w:cs="Arial"/>
          <w:sz w:val="20"/>
          <w:szCs w:val="20"/>
          <w:lang w:eastAsia="ar-SA"/>
        </w:rPr>
        <w:t>lifikacje i doświadczenie:</w:t>
      </w:r>
    </w:p>
    <w:p w:rsidR="00EE2517" w:rsidRDefault="00EE2517" w:rsidP="00EE2517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- </w:t>
      </w:r>
      <w:r w:rsidRPr="00957F56">
        <w:rPr>
          <w:rFonts w:ascii="Arial" w:hAnsi="Arial" w:cs="Arial"/>
          <w:sz w:val="20"/>
          <w:szCs w:val="20"/>
          <w:lang w:eastAsia="ar-SA"/>
        </w:rPr>
        <w:t>co najmniej jedną osobą na stanowisku administratora platformy bazodanowej, posiadającą wykształcenie informatyczne, znajomość rel</w:t>
      </w:r>
      <w:r>
        <w:rPr>
          <w:rFonts w:ascii="Arial" w:hAnsi="Arial" w:cs="Arial"/>
          <w:sz w:val="20"/>
          <w:szCs w:val="20"/>
          <w:lang w:eastAsia="ar-SA"/>
        </w:rPr>
        <w:t>acyjnej bazy danych</w:t>
      </w:r>
      <w:r w:rsidRPr="00957F56">
        <w:rPr>
          <w:rFonts w:ascii="Arial" w:hAnsi="Arial" w:cs="Arial"/>
          <w:sz w:val="20"/>
          <w:szCs w:val="20"/>
          <w:lang w:eastAsia="ar-SA"/>
        </w:rPr>
        <w:t xml:space="preserve">, umiejętność strojenia baz danych (performance </w:t>
      </w:r>
      <w:proofErr w:type="spellStart"/>
      <w:r w:rsidRPr="00957F56">
        <w:rPr>
          <w:rFonts w:ascii="Arial" w:hAnsi="Arial" w:cs="Arial"/>
          <w:sz w:val="20"/>
          <w:szCs w:val="20"/>
          <w:lang w:eastAsia="ar-SA"/>
        </w:rPr>
        <w:t>tuning</w:t>
      </w:r>
      <w:proofErr w:type="spellEnd"/>
      <w:r w:rsidRPr="00957F56">
        <w:rPr>
          <w:rFonts w:ascii="Arial" w:hAnsi="Arial" w:cs="Arial"/>
          <w:sz w:val="20"/>
          <w:szCs w:val="20"/>
          <w:lang w:eastAsia="ar-SA"/>
        </w:rPr>
        <w:t>) oraz umiejętność posługiwania się językami skryptowymi;</w:t>
      </w:r>
    </w:p>
    <w:p w:rsidR="00EE2517" w:rsidRDefault="00EE2517" w:rsidP="00EE2517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-</w:t>
      </w:r>
      <w:r w:rsidRPr="007F5D92">
        <w:rPr>
          <w:rFonts w:ascii="Arial" w:hAnsi="Arial" w:cs="Arial"/>
          <w:sz w:val="20"/>
          <w:szCs w:val="20"/>
          <w:lang w:eastAsia="ar-SA"/>
        </w:rPr>
        <w:t xml:space="preserve">co najmniej dwoma osobami na stanowisku projektanta-programisty, które posiadają wykształcenie o profilu informatycznym </w:t>
      </w:r>
      <w:r>
        <w:rPr>
          <w:rFonts w:ascii="Arial" w:hAnsi="Arial" w:cs="Arial"/>
          <w:sz w:val="20"/>
          <w:szCs w:val="20"/>
          <w:lang w:eastAsia="ar-SA"/>
        </w:rPr>
        <w:t xml:space="preserve">oraz </w:t>
      </w:r>
      <w:r w:rsidRPr="007F5D92">
        <w:rPr>
          <w:rFonts w:ascii="Arial" w:hAnsi="Arial" w:cs="Arial"/>
          <w:sz w:val="20"/>
          <w:szCs w:val="20"/>
          <w:lang w:eastAsia="ar-SA"/>
        </w:rPr>
        <w:t>posiadają doświadczenie w projektowaniu i wdrażaniu systemów wykorzystujących bazę danych;</w:t>
      </w:r>
    </w:p>
    <w:p w:rsidR="00EE2517" w:rsidRDefault="00EE2517" w:rsidP="00EE2517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EE2517" w:rsidRPr="00E427B9" w:rsidRDefault="00EE2517" w:rsidP="00EE2517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EE2517" w:rsidRDefault="00EE2517" w:rsidP="00EE2517">
      <w:pPr>
        <w:pStyle w:val="Akapitzlist"/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:rsidR="00EE2517" w:rsidRPr="00A568E7" w:rsidRDefault="00EE2517" w:rsidP="00EE2517">
      <w:pPr>
        <w:pStyle w:val="Akapitzlist"/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:rsidR="00EE2517" w:rsidRPr="00A568E7" w:rsidRDefault="00EE2517" w:rsidP="00EE2517">
      <w:pPr>
        <w:spacing w:after="6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568E7">
        <w:rPr>
          <w:rFonts w:ascii="Arial" w:hAnsi="Arial" w:cs="Arial"/>
          <w:b/>
          <w:sz w:val="20"/>
          <w:szCs w:val="20"/>
          <w:lang w:eastAsia="ar-SA"/>
        </w:rPr>
        <w:t>Ocena spełnienia warunku:</w:t>
      </w:r>
    </w:p>
    <w:p w:rsidR="00EE2517" w:rsidRPr="00A568E7" w:rsidRDefault="00EE2517" w:rsidP="00EE2517">
      <w:pPr>
        <w:spacing w:after="6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568E7">
        <w:rPr>
          <w:rFonts w:ascii="Arial" w:hAnsi="Arial" w:cs="Arial"/>
          <w:sz w:val="20"/>
          <w:szCs w:val="20"/>
          <w:lang w:eastAsia="ar-SA"/>
        </w:rPr>
        <w:t>W ce</w:t>
      </w:r>
      <w:r>
        <w:rPr>
          <w:rFonts w:ascii="Arial" w:hAnsi="Arial" w:cs="Arial"/>
          <w:sz w:val="20"/>
          <w:szCs w:val="20"/>
          <w:lang w:eastAsia="ar-SA"/>
        </w:rPr>
        <w:t>lu potwierdzenia spełnienia tych warunków</w:t>
      </w:r>
      <w:r w:rsidRPr="00A568E7">
        <w:rPr>
          <w:rFonts w:ascii="Arial" w:hAnsi="Arial" w:cs="Arial"/>
          <w:sz w:val="20"/>
          <w:szCs w:val="20"/>
          <w:lang w:eastAsia="ar-SA"/>
        </w:rPr>
        <w:t xml:space="preserve"> Wykonawca musi załączyć do oferty wykaz wykonywanych usług wraz z załączeniem dowodów np. referencji, protokołów odbioru lub innych posiadanych przez Wykonawcę dokumentów.</w:t>
      </w:r>
      <w:r>
        <w:rPr>
          <w:rFonts w:ascii="Arial" w:hAnsi="Arial" w:cs="Arial"/>
          <w:sz w:val="20"/>
          <w:szCs w:val="20"/>
          <w:lang w:eastAsia="ar-SA"/>
        </w:rPr>
        <w:t xml:space="preserve"> Oraz dokumenty potwierdzające wykształcenie, i kwalifikacje personelu.</w:t>
      </w:r>
    </w:p>
    <w:p w:rsidR="00EE2517" w:rsidRDefault="00EE2517" w:rsidP="00EE2517">
      <w:pPr>
        <w:spacing w:after="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EE2517" w:rsidRPr="00A568E7" w:rsidRDefault="00EE2517" w:rsidP="00EE2517">
      <w:pPr>
        <w:spacing w:after="60"/>
        <w:jc w:val="both"/>
        <w:rPr>
          <w:rFonts w:ascii="Arial" w:hAnsi="Arial" w:cs="Arial"/>
          <w:sz w:val="20"/>
          <w:szCs w:val="20"/>
          <w:lang w:eastAsia="ar-SA"/>
        </w:rPr>
      </w:pPr>
      <w:r w:rsidRPr="00A568E7">
        <w:rPr>
          <w:rFonts w:ascii="Arial" w:hAnsi="Arial" w:cs="Arial"/>
          <w:sz w:val="20"/>
          <w:szCs w:val="20"/>
          <w:lang w:eastAsia="ar-SA"/>
        </w:rPr>
        <w:t>Zamawiający dokona oceny spełnienia powyższych warunków na podstawie kryterium: spełnia / nie spełnia.</w:t>
      </w:r>
    </w:p>
    <w:p w:rsidR="00EE2517" w:rsidRPr="00A568E7" w:rsidRDefault="00EE2517" w:rsidP="00EE2517">
      <w:pPr>
        <w:spacing w:after="60"/>
        <w:jc w:val="both"/>
        <w:rPr>
          <w:rFonts w:ascii="Arial" w:hAnsi="Arial" w:cs="Arial"/>
          <w:sz w:val="20"/>
          <w:szCs w:val="20"/>
          <w:lang w:eastAsia="ar-SA"/>
        </w:rPr>
      </w:pPr>
      <w:r w:rsidRPr="00A568E7">
        <w:rPr>
          <w:rFonts w:ascii="Arial" w:hAnsi="Arial" w:cs="Arial"/>
          <w:sz w:val="20"/>
          <w:szCs w:val="20"/>
          <w:lang w:eastAsia="ar-SA"/>
        </w:rPr>
        <w:t>Z treści załączonych dokumentów musi wynikać jednoznacznie, iż w/w warunek Wykonawca spełnił.</w:t>
      </w:r>
    </w:p>
    <w:p w:rsidR="002B550C" w:rsidRDefault="002B550C"/>
    <w:sectPr w:rsidR="002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01A"/>
    <w:multiLevelType w:val="hybridMultilevel"/>
    <w:tmpl w:val="7EEED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73"/>
    <w:rsid w:val="00144273"/>
    <w:rsid w:val="002B550C"/>
    <w:rsid w:val="00E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814E"/>
  <w15:chartTrackingRefBased/>
  <w15:docId w15:val="{14849065-E4A1-4EDD-B5F8-82FF6FAD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2517"/>
    <w:pPr>
      <w:ind w:left="708"/>
    </w:pPr>
  </w:style>
  <w:style w:type="character" w:customStyle="1" w:styleId="AkapitzlistZnak">
    <w:name w:val="Akapit z listą Znak"/>
    <w:link w:val="Akapitzlist"/>
    <w:uiPriority w:val="34"/>
    <w:rsid w:val="00EE2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2018</Characters>
  <Application>Microsoft Office Word</Application>
  <DocSecurity>0</DocSecurity>
  <Lines>16</Lines>
  <Paragraphs>4</Paragraphs>
  <ScaleCrop>false</ScaleCrop>
  <Company>Urząd Marszałkowski Województwa Łódzkiego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Michał Kaczmarczyk</cp:lastModifiedBy>
  <cp:revision>2</cp:revision>
  <dcterms:created xsi:type="dcterms:W3CDTF">2021-03-01T12:42:00Z</dcterms:created>
  <dcterms:modified xsi:type="dcterms:W3CDTF">2021-03-01T12:42:00Z</dcterms:modified>
</cp:coreProperties>
</file>