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E70" w:rsidRPr="008C406C" w:rsidRDefault="009F7E70" w:rsidP="002B4E3D">
      <w:pPr>
        <w:jc w:val="right"/>
        <w:rPr>
          <w:rFonts w:ascii="Arial" w:hAnsi="Arial" w:cs="Arial"/>
          <w:sz w:val="20"/>
          <w:szCs w:val="20"/>
        </w:rPr>
      </w:pPr>
      <w:r w:rsidRPr="008C406C">
        <w:rPr>
          <w:rFonts w:ascii="Arial" w:hAnsi="Arial" w:cs="Arial"/>
          <w:sz w:val="20"/>
          <w:szCs w:val="20"/>
        </w:rPr>
        <w:tab/>
      </w:r>
      <w:r w:rsidRPr="008C406C">
        <w:rPr>
          <w:rFonts w:ascii="Arial" w:hAnsi="Arial" w:cs="Arial"/>
          <w:sz w:val="20"/>
          <w:szCs w:val="20"/>
        </w:rPr>
        <w:tab/>
      </w:r>
      <w:r w:rsidRPr="008C406C">
        <w:rPr>
          <w:rFonts w:ascii="Arial" w:hAnsi="Arial" w:cs="Arial"/>
          <w:sz w:val="20"/>
          <w:szCs w:val="20"/>
        </w:rPr>
        <w:tab/>
      </w:r>
      <w:r w:rsidRPr="008C406C">
        <w:rPr>
          <w:rFonts w:ascii="Arial" w:hAnsi="Arial" w:cs="Arial"/>
          <w:sz w:val="20"/>
          <w:szCs w:val="20"/>
        </w:rPr>
        <w:tab/>
      </w:r>
      <w:r w:rsidRPr="008C406C">
        <w:rPr>
          <w:rFonts w:ascii="Arial" w:hAnsi="Arial" w:cs="Arial"/>
          <w:sz w:val="20"/>
          <w:szCs w:val="20"/>
        </w:rPr>
        <w:tab/>
      </w:r>
      <w:r w:rsidRPr="008C406C">
        <w:rPr>
          <w:rFonts w:ascii="Arial" w:hAnsi="Arial" w:cs="Arial"/>
          <w:sz w:val="20"/>
          <w:szCs w:val="20"/>
        </w:rPr>
        <w:tab/>
      </w:r>
      <w:r w:rsidRPr="008C406C">
        <w:rPr>
          <w:rFonts w:ascii="Arial" w:hAnsi="Arial" w:cs="Arial"/>
          <w:sz w:val="20"/>
          <w:szCs w:val="20"/>
        </w:rPr>
        <w:tab/>
      </w:r>
      <w:r w:rsidRPr="008C406C">
        <w:rPr>
          <w:rFonts w:ascii="Arial" w:hAnsi="Arial" w:cs="Arial"/>
          <w:sz w:val="20"/>
          <w:szCs w:val="20"/>
        </w:rPr>
        <w:tab/>
      </w:r>
      <w:r w:rsidRPr="008C406C">
        <w:rPr>
          <w:rFonts w:ascii="Arial" w:hAnsi="Arial" w:cs="Arial"/>
          <w:sz w:val="20"/>
          <w:szCs w:val="20"/>
        </w:rPr>
        <w:tab/>
      </w:r>
      <w:r w:rsidR="00E84769" w:rsidRPr="008C406C">
        <w:rPr>
          <w:rFonts w:ascii="Arial" w:hAnsi="Arial" w:cs="Arial"/>
          <w:sz w:val="20"/>
          <w:szCs w:val="20"/>
        </w:rPr>
        <w:t xml:space="preserve">Łódź, </w:t>
      </w:r>
      <w:r w:rsidRPr="008C406C">
        <w:rPr>
          <w:rFonts w:ascii="Arial" w:hAnsi="Arial" w:cs="Arial"/>
          <w:sz w:val="20"/>
          <w:szCs w:val="20"/>
        </w:rPr>
        <w:t xml:space="preserve"> </w:t>
      </w:r>
      <w:r w:rsidR="002977C2">
        <w:rPr>
          <w:rFonts w:ascii="Arial" w:hAnsi="Arial" w:cs="Arial"/>
          <w:sz w:val="20"/>
          <w:szCs w:val="20"/>
        </w:rPr>
        <w:t>2</w:t>
      </w:r>
      <w:r w:rsidR="0081056A">
        <w:rPr>
          <w:rFonts w:ascii="Arial" w:hAnsi="Arial" w:cs="Arial"/>
          <w:sz w:val="20"/>
          <w:szCs w:val="20"/>
        </w:rPr>
        <w:t>9.07</w:t>
      </w:r>
      <w:r w:rsidR="00DA2596">
        <w:rPr>
          <w:rFonts w:ascii="Arial" w:hAnsi="Arial" w:cs="Arial"/>
          <w:sz w:val="20"/>
          <w:szCs w:val="20"/>
        </w:rPr>
        <w:t>.2022</w:t>
      </w:r>
      <w:r w:rsidR="00651A99">
        <w:rPr>
          <w:rFonts w:ascii="Arial" w:hAnsi="Arial" w:cs="Arial"/>
          <w:sz w:val="20"/>
          <w:szCs w:val="20"/>
        </w:rPr>
        <w:t>r.</w:t>
      </w:r>
    </w:p>
    <w:p w:rsidR="009F7E70" w:rsidRPr="008C406C" w:rsidRDefault="009F7E70" w:rsidP="009F7E70">
      <w:pPr>
        <w:spacing w:after="0"/>
        <w:rPr>
          <w:rFonts w:ascii="Arial" w:hAnsi="Arial" w:cs="Arial"/>
          <w:b/>
          <w:sz w:val="20"/>
          <w:szCs w:val="20"/>
          <w:u w:val="single"/>
        </w:rPr>
      </w:pPr>
      <w:r w:rsidRPr="008C406C">
        <w:rPr>
          <w:rFonts w:ascii="Arial" w:hAnsi="Arial" w:cs="Arial"/>
          <w:b/>
          <w:sz w:val="20"/>
          <w:szCs w:val="20"/>
          <w:u w:val="single"/>
        </w:rPr>
        <w:t xml:space="preserve">Zamawiający </w:t>
      </w:r>
    </w:p>
    <w:p w:rsidR="009F7E70" w:rsidRPr="008C406C" w:rsidRDefault="009F7E70" w:rsidP="009F7E70">
      <w:pPr>
        <w:spacing w:after="0"/>
        <w:rPr>
          <w:rFonts w:ascii="Arial" w:hAnsi="Arial" w:cs="Arial"/>
          <w:sz w:val="20"/>
          <w:szCs w:val="20"/>
        </w:rPr>
      </w:pPr>
      <w:r w:rsidRPr="008C406C">
        <w:rPr>
          <w:rFonts w:ascii="Arial" w:hAnsi="Arial" w:cs="Arial"/>
          <w:sz w:val="20"/>
          <w:szCs w:val="20"/>
        </w:rPr>
        <w:t>Województwo Łódzkie</w:t>
      </w:r>
    </w:p>
    <w:p w:rsidR="009F7E70" w:rsidRPr="008C406C" w:rsidRDefault="009F7E70" w:rsidP="009F7E70">
      <w:pPr>
        <w:spacing w:after="0"/>
        <w:rPr>
          <w:rFonts w:ascii="Arial" w:hAnsi="Arial" w:cs="Arial"/>
          <w:sz w:val="20"/>
          <w:szCs w:val="20"/>
        </w:rPr>
      </w:pPr>
      <w:r w:rsidRPr="008C406C">
        <w:rPr>
          <w:rFonts w:ascii="Arial" w:hAnsi="Arial" w:cs="Arial"/>
          <w:sz w:val="20"/>
          <w:szCs w:val="20"/>
        </w:rPr>
        <w:t>Al. Piłsudskiego 8</w:t>
      </w:r>
    </w:p>
    <w:p w:rsidR="009F7E70" w:rsidRPr="008C406C" w:rsidRDefault="009F7E70" w:rsidP="009F7E70">
      <w:pPr>
        <w:spacing w:after="0"/>
        <w:rPr>
          <w:rFonts w:ascii="Arial" w:hAnsi="Arial" w:cs="Arial"/>
          <w:sz w:val="20"/>
          <w:szCs w:val="20"/>
        </w:rPr>
      </w:pPr>
      <w:r w:rsidRPr="008C406C">
        <w:rPr>
          <w:rFonts w:ascii="Arial" w:hAnsi="Arial" w:cs="Arial"/>
          <w:sz w:val="20"/>
          <w:szCs w:val="20"/>
        </w:rPr>
        <w:t>90-051 Łódź</w:t>
      </w:r>
    </w:p>
    <w:p w:rsidR="009F7E70" w:rsidRDefault="009F7E70" w:rsidP="009F7E70">
      <w:pPr>
        <w:spacing w:after="0"/>
        <w:rPr>
          <w:rFonts w:ascii="Arial" w:hAnsi="Arial" w:cs="Arial"/>
          <w:sz w:val="20"/>
          <w:szCs w:val="20"/>
        </w:rPr>
      </w:pPr>
    </w:p>
    <w:p w:rsidR="002B4E3D" w:rsidRDefault="002B4E3D" w:rsidP="009F7E70">
      <w:pPr>
        <w:spacing w:after="0"/>
        <w:rPr>
          <w:rFonts w:ascii="Arial" w:hAnsi="Arial" w:cs="Arial"/>
          <w:sz w:val="20"/>
          <w:szCs w:val="20"/>
        </w:rPr>
      </w:pPr>
    </w:p>
    <w:p w:rsidR="00873EA9" w:rsidRPr="008C406C" w:rsidRDefault="00873EA9" w:rsidP="009F7E70">
      <w:pPr>
        <w:spacing w:after="0"/>
        <w:rPr>
          <w:rFonts w:ascii="Arial" w:hAnsi="Arial" w:cs="Arial"/>
          <w:sz w:val="20"/>
          <w:szCs w:val="20"/>
        </w:rPr>
      </w:pPr>
    </w:p>
    <w:p w:rsidR="009F7E70" w:rsidRDefault="009F7E70" w:rsidP="009F7E70">
      <w:pPr>
        <w:spacing w:after="0"/>
        <w:jc w:val="center"/>
        <w:rPr>
          <w:rFonts w:ascii="Arial" w:hAnsi="Arial" w:cs="Arial"/>
          <w:b/>
          <w:sz w:val="20"/>
          <w:szCs w:val="20"/>
          <w:u w:val="single"/>
        </w:rPr>
      </w:pPr>
      <w:r w:rsidRPr="008C406C">
        <w:rPr>
          <w:rFonts w:ascii="Arial" w:hAnsi="Arial" w:cs="Arial"/>
          <w:b/>
          <w:sz w:val="20"/>
          <w:szCs w:val="20"/>
          <w:u w:val="single"/>
        </w:rPr>
        <w:t>WYJAŚNIENIE TREŚCI ZAPYTANIA</w:t>
      </w:r>
      <w:r w:rsidR="002977C2">
        <w:rPr>
          <w:rFonts w:ascii="Arial" w:hAnsi="Arial" w:cs="Arial"/>
          <w:b/>
          <w:sz w:val="20"/>
          <w:szCs w:val="20"/>
          <w:u w:val="single"/>
        </w:rPr>
        <w:t xml:space="preserve"> z dnia 2</w:t>
      </w:r>
      <w:r w:rsidR="00CE3AF1">
        <w:rPr>
          <w:rFonts w:ascii="Arial" w:hAnsi="Arial" w:cs="Arial"/>
          <w:b/>
          <w:sz w:val="20"/>
          <w:szCs w:val="20"/>
          <w:u w:val="single"/>
        </w:rPr>
        <w:t>9</w:t>
      </w:r>
      <w:r w:rsidR="00812A1C">
        <w:rPr>
          <w:rFonts w:ascii="Arial" w:hAnsi="Arial" w:cs="Arial"/>
          <w:b/>
          <w:sz w:val="20"/>
          <w:szCs w:val="20"/>
          <w:u w:val="single"/>
        </w:rPr>
        <w:t>.0</w:t>
      </w:r>
      <w:r w:rsidR="00CE3AF1">
        <w:rPr>
          <w:rFonts w:ascii="Arial" w:hAnsi="Arial" w:cs="Arial"/>
          <w:b/>
          <w:sz w:val="20"/>
          <w:szCs w:val="20"/>
          <w:u w:val="single"/>
        </w:rPr>
        <w:t>7</w:t>
      </w:r>
      <w:r w:rsidR="00DA2596">
        <w:rPr>
          <w:rFonts w:ascii="Arial" w:hAnsi="Arial" w:cs="Arial"/>
          <w:b/>
          <w:sz w:val="20"/>
          <w:szCs w:val="20"/>
          <w:u w:val="single"/>
        </w:rPr>
        <w:t>.2022</w:t>
      </w:r>
      <w:r w:rsidR="00C65F42">
        <w:rPr>
          <w:rFonts w:ascii="Arial" w:hAnsi="Arial" w:cs="Arial"/>
          <w:b/>
          <w:sz w:val="20"/>
          <w:szCs w:val="20"/>
          <w:u w:val="single"/>
        </w:rPr>
        <w:t>r.</w:t>
      </w:r>
    </w:p>
    <w:p w:rsidR="005A7221" w:rsidRDefault="005A7221" w:rsidP="009F7E70">
      <w:pPr>
        <w:spacing w:after="0"/>
        <w:jc w:val="center"/>
        <w:rPr>
          <w:rFonts w:ascii="Arial" w:hAnsi="Arial" w:cs="Arial"/>
          <w:b/>
          <w:sz w:val="20"/>
          <w:szCs w:val="20"/>
          <w:u w:val="single"/>
        </w:rPr>
      </w:pPr>
    </w:p>
    <w:p w:rsidR="009F7E70" w:rsidRDefault="009F7E70" w:rsidP="00C92768">
      <w:pPr>
        <w:spacing w:after="0"/>
        <w:jc w:val="both"/>
        <w:rPr>
          <w:rFonts w:ascii="Arial" w:hAnsi="Arial" w:cs="Arial"/>
          <w:b/>
          <w:sz w:val="20"/>
          <w:szCs w:val="20"/>
          <w:u w:val="single"/>
        </w:rPr>
      </w:pPr>
    </w:p>
    <w:p w:rsidR="00C65F42" w:rsidRPr="008C406C" w:rsidRDefault="00C65F42" w:rsidP="00C92768">
      <w:pPr>
        <w:spacing w:after="0"/>
        <w:jc w:val="both"/>
        <w:rPr>
          <w:rFonts w:ascii="Arial" w:hAnsi="Arial" w:cs="Arial"/>
          <w:b/>
          <w:sz w:val="20"/>
          <w:szCs w:val="20"/>
          <w:u w:val="single"/>
        </w:rPr>
      </w:pPr>
    </w:p>
    <w:p w:rsidR="00651A99" w:rsidRPr="00C65F42" w:rsidRDefault="009F7E70" w:rsidP="0081056A">
      <w:pPr>
        <w:tabs>
          <w:tab w:val="left" w:pos="1134"/>
        </w:tabs>
        <w:spacing w:after="0"/>
        <w:ind w:left="993" w:hanging="993"/>
        <w:jc w:val="both"/>
        <w:rPr>
          <w:rFonts w:ascii="Arial" w:hAnsi="Arial" w:cs="Arial"/>
          <w:b/>
          <w:sz w:val="20"/>
          <w:szCs w:val="20"/>
        </w:rPr>
      </w:pPr>
      <w:r w:rsidRPr="00C65F42">
        <w:rPr>
          <w:rFonts w:ascii="Arial" w:hAnsi="Arial" w:cs="Arial"/>
          <w:b/>
          <w:sz w:val="20"/>
          <w:szCs w:val="20"/>
        </w:rPr>
        <w:t>Dotyczy:</w:t>
      </w:r>
      <w:r w:rsidR="00577124">
        <w:rPr>
          <w:rFonts w:ascii="Arial" w:hAnsi="Arial" w:cs="Arial"/>
          <w:b/>
          <w:sz w:val="20"/>
          <w:szCs w:val="20"/>
        </w:rPr>
        <w:t xml:space="preserve"> </w:t>
      </w:r>
      <w:r w:rsidR="0081056A">
        <w:rPr>
          <w:rFonts w:ascii="Arial" w:hAnsi="Arial" w:cs="Arial"/>
          <w:b/>
          <w:sz w:val="20"/>
          <w:szCs w:val="20"/>
        </w:rPr>
        <w:t xml:space="preserve"> Ś</w:t>
      </w:r>
      <w:r w:rsidR="0081056A" w:rsidRPr="0081056A">
        <w:rPr>
          <w:rFonts w:ascii="Arial" w:hAnsi="Arial" w:cs="Arial"/>
          <w:b/>
          <w:sz w:val="20"/>
          <w:szCs w:val="20"/>
        </w:rPr>
        <w:t>wiadczenie usług kurierskich dla Urzędu Marszałkowskiego Województwa Łódzkiego w obrocie krajowym i zagranicznym</w:t>
      </w:r>
    </w:p>
    <w:p w:rsidR="002B4E3D" w:rsidRPr="00C65F42" w:rsidRDefault="002B4E3D" w:rsidP="00C92768">
      <w:pPr>
        <w:spacing w:after="0"/>
        <w:jc w:val="both"/>
        <w:rPr>
          <w:rFonts w:ascii="Arial" w:hAnsi="Arial" w:cs="Arial"/>
          <w:b/>
          <w:sz w:val="20"/>
          <w:szCs w:val="20"/>
        </w:rPr>
      </w:pPr>
    </w:p>
    <w:p w:rsidR="00873EA9" w:rsidRDefault="00873EA9" w:rsidP="00C92768">
      <w:pPr>
        <w:spacing w:after="0"/>
        <w:jc w:val="both"/>
        <w:rPr>
          <w:rFonts w:ascii="Arial" w:hAnsi="Arial" w:cs="Arial"/>
          <w:b/>
          <w:sz w:val="20"/>
          <w:szCs w:val="20"/>
        </w:rPr>
      </w:pPr>
    </w:p>
    <w:p w:rsidR="00CE3AF1" w:rsidRPr="00C65F42" w:rsidRDefault="00CE3AF1" w:rsidP="00C92768">
      <w:pPr>
        <w:spacing w:after="0"/>
        <w:jc w:val="both"/>
        <w:rPr>
          <w:rFonts w:ascii="Arial" w:hAnsi="Arial" w:cs="Arial"/>
          <w:b/>
          <w:sz w:val="20"/>
          <w:szCs w:val="20"/>
        </w:rPr>
      </w:pPr>
    </w:p>
    <w:p w:rsidR="009F0E31" w:rsidRPr="00C65F42" w:rsidRDefault="009F0E31" w:rsidP="00C92768">
      <w:pPr>
        <w:spacing w:after="0"/>
        <w:jc w:val="both"/>
        <w:rPr>
          <w:rFonts w:ascii="Arial" w:hAnsi="Arial" w:cs="Arial"/>
          <w:sz w:val="20"/>
          <w:szCs w:val="20"/>
        </w:rPr>
      </w:pPr>
      <w:r w:rsidRPr="00C65F42">
        <w:rPr>
          <w:rFonts w:ascii="Arial" w:hAnsi="Arial" w:cs="Arial"/>
          <w:sz w:val="20"/>
          <w:szCs w:val="20"/>
        </w:rPr>
        <w:t>Zamawiający udziela następującej</w:t>
      </w:r>
      <w:r w:rsidR="00EF3E92" w:rsidRPr="00C65F42">
        <w:rPr>
          <w:rFonts w:ascii="Arial" w:hAnsi="Arial" w:cs="Arial"/>
          <w:sz w:val="20"/>
          <w:szCs w:val="20"/>
        </w:rPr>
        <w:t xml:space="preserve"> odpowiedzi na nadesłane pytani</w:t>
      </w:r>
      <w:r w:rsidR="00007FE7">
        <w:rPr>
          <w:rFonts w:ascii="Arial" w:hAnsi="Arial" w:cs="Arial"/>
          <w:sz w:val="20"/>
          <w:szCs w:val="20"/>
        </w:rPr>
        <w:t>a</w:t>
      </w:r>
      <w:r w:rsidRPr="00C65F42">
        <w:rPr>
          <w:rFonts w:ascii="Arial" w:hAnsi="Arial" w:cs="Arial"/>
          <w:sz w:val="20"/>
          <w:szCs w:val="20"/>
        </w:rPr>
        <w:t>:</w:t>
      </w:r>
    </w:p>
    <w:p w:rsidR="002B4E3D" w:rsidRPr="00C65F42" w:rsidRDefault="002B4E3D" w:rsidP="00C92768">
      <w:pPr>
        <w:spacing w:after="0"/>
        <w:jc w:val="both"/>
        <w:rPr>
          <w:rFonts w:ascii="Arial" w:hAnsi="Arial" w:cs="Arial"/>
          <w:sz w:val="20"/>
          <w:szCs w:val="20"/>
        </w:rPr>
      </w:pPr>
    </w:p>
    <w:p w:rsidR="002B4E3D" w:rsidRPr="00710F5B" w:rsidRDefault="00EF3E92" w:rsidP="002B4E3D">
      <w:pPr>
        <w:spacing w:after="0"/>
        <w:rPr>
          <w:rFonts w:ascii="Arial" w:hAnsi="Arial" w:cs="Arial"/>
          <w:b/>
          <w:sz w:val="20"/>
          <w:szCs w:val="20"/>
        </w:rPr>
      </w:pPr>
      <w:bookmarkStart w:id="0" w:name="_Hlk109984478"/>
      <w:r w:rsidRPr="00710F5B">
        <w:rPr>
          <w:rFonts w:ascii="Arial" w:hAnsi="Arial" w:cs="Arial"/>
          <w:b/>
          <w:sz w:val="20"/>
          <w:szCs w:val="20"/>
        </w:rPr>
        <w:t>Pytanie</w:t>
      </w:r>
      <w:r w:rsidR="00363AFD" w:rsidRPr="00710F5B">
        <w:rPr>
          <w:rFonts w:ascii="Arial" w:hAnsi="Arial" w:cs="Arial"/>
          <w:b/>
          <w:sz w:val="20"/>
          <w:szCs w:val="20"/>
        </w:rPr>
        <w:t xml:space="preserve"> 1</w:t>
      </w:r>
    </w:p>
    <w:p w:rsidR="00411C0E" w:rsidRPr="00411C0E" w:rsidRDefault="00411C0E" w:rsidP="00411C0E">
      <w:pPr>
        <w:spacing w:after="0"/>
        <w:jc w:val="both"/>
        <w:rPr>
          <w:rFonts w:ascii="Arial" w:hAnsi="Arial" w:cs="Arial"/>
          <w:sz w:val="20"/>
          <w:szCs w:val="20"/>
        </w:rPr>
      </w:pPr>
      <w:r w:rsidRPr="00411C0E">
        <w:rPr>
          <w:rFonts w:ascii="Arial" w:hAnsi="Arial" w:cs="Arial"/>
          <w:sz w:val="20"/>
          <w:szCs w:val="20"/>
        </w:rPr>
        <w:t>Przepisy prawa nie przewidują instytucji „prawidłowej” faktury VAT. Ustawa o podatku od towarów i usług w art. 106e wymienia niezbędne elementy, która musi zawierać faktura. W przypadku błędów lub braków w fakturze podatnik zobowiązany jest zgodnie z art. 106j wystawić fakturę korygującą bądź notę korygującą – zgodnie z art. 106k.</w:t>
      </w:r>
    </w:p>
    <w:p w:rsidR="00411C0E" w:rsidRPr="00411C0E" w:rsidRDefault="00411C0E" w:rsidP="00411C0E">
      <w:pPr>
        <w:spacing w:after="0"/>
        <w:jc w:val="both"/>
        <w:rPr>
          <w:rFonts w:ascii="Arial" w:hAnsi="Arial" w:cs="Arial"/>
          <w:sz w:val="20"/>
          <w:szCs w:val="20"/>
        </w:rPr>
      </w:pPr>
      <w:r w:rsidRPr="00411C0E">
        <w:rPr>
          <w:rFonts w:ascii="Arial" w:hAnsi="Arial" w:cs="Arial"/>
          <w:sz w:val="20"/>
          <w:szCs w:val="20"/>
        </w:rPr>
        <w:t xml:space="preserve">Faktura korygująca/nota księgowa nie dokumentuje odrębnego, niezależnego zdarzenia gospodarczego, lecz odnosi się ściśle do stanu zaistniałego w przeszłości. </w:t>
      </w:r>
    </w:p>
    <w:p w:rsidR="00411C0E" w:rsidRPr="00411C0E" w:rsidRDefault="00411C0E" w:rsidP="00411C0E">
      <w:pPr>
        <w:spacing w:after="0"/>
        <w:jc w:val="both"/>
        <w:rPr>
          <w:rFonts w:ascii="Arial" w:hAnsi="Arial" w:cs="Arial"/>
          <w:sz w:val="20"/>
          <w:szCs w:val="20"/>
        </w:rPr>
      </w:pPr>
      <w:r w:rsidRPr="00411C0E">
        <w:rPr>
          <w:rFonts w:ascii="Arial" w:hAnsi="Arial" w:cs="Arial"/>
          <w:sz w:val="20"/>
          <w:szCs w:val="20"/>
        </w:rPr>
        <w:t>Punktem odniesienia do faktury korygującej/noty księgowej jest zatem faktura pierwotna.</w:t>
      </w:r>
    </w:p>
    <w:p w:rsidR="00411C0E" w:rsidRPr="00411C0E" w:rsidRDefault="00411C0E" w:rsidP="00411C0E">
      <w:pPr>
        <w:spacing w:after="0"/>
        <w:jc w:val="both"/>
        <w:rPr>
          <w:rFonts w:ascii="Arial" w:hAnsi="Arial" w:cs="Arial"/>
          <w:sz w:val="20"/>
          <w:szCs w:val="20"/>
        </w:rPr>
      </w:pPr>
      <w:r w:rsidRPr="00411C0E">
        <w:rPr>
          <w:rFonts w:ascii="Arial" w:hAnsi="Arial" w:cs="Arial"/>
          <w:sz w:val="20"/>
          <w:szCs w:val="20"/>
        </w:rPr>
        <w:t xml:space="preserve">Faktura korygująca/nota księgowa powinna bowiem oprócz elementów korygowanych odzwierciedlać stan, w którym była wystawiona faktura pierwotna. </w:t>
      </w:r>
    </w:p>
    <w:p w:rsidR="00411C0E" w:rsidRPr="00411C0E" w:rsidRDefault="00411C0E" w:rsidP="00411C0E">
      <w:pPr>
        <w:spacing w:after="0"/>
        <w:jc w:val="both"/>
        <w:rPr>
          <w:rFonts w:ascii="Arial" w:hAnsi="Arial" w:cs="Arial"/>
          <w:sz w:val="20"/>
          <w:szCs w:val="20"/>
        </w:rPr>
      </w:pPr>
      <w:r w:rsidRPr="00411C0E">
        <w:rPr>
          <w:rFonts w:ascii="Arial" w:hAnsi="Arial" w:cs="Arial"/>
          <w:sz w:val="20"/>
          <w:szCs w:val="20"/>
        </w:rPr>
        <w:t>Powyższe potwierdza stanowisko Dyrektora Izby Skarbowej w Katowicach w interpretacji.</w:t>
      </w:r>
    </w:p>
    <w:p w:rsidR="00411C0E" w:rsidRPr="00411C0E" w:rsidRDefault="00411C0E" w:rsidP="00411C0E">
      <w:pPr>
        <w:spacing w:after="0"/>
        <w:jc w:val="both"/>
        <w:rPr>
          <w:rFonts w:ascii="Arial" w:hAnsi="Arial" w:cs="Arial"/>
          <w:sz w:val="20"/>
          <w:szCs w:val="20"/>
        </w:rPr>
      </w:pPr>
      <w:r w:rsidRPr="00411C0E">
        <w:rPr>
          <w:rFonts w:ascii="Arial" w:hAnsi="Arial" w:cs="Arial"/>
          <w:sz w:val="20"/>
          <w:szCs w:val="20"/>
        </w:rPr>
        <w:t xml:space="preserve">W świetle powyższych uwag stwierdzić należy, że brak jest podstaw do wprowadzenia pojęcia prawidłowości faktury, a ewentualny błąd bądź brak w jej treści nie może mieć wpływu na umowny termin płatności. </w:t>
      </w:r>
    </w:p>
    <w:p w:rsidR="00411C0E" w:rsidRPr="00411C0E" w:rsidRDefault="00411C0E" w:rsidP="00411C0E">
      <w:pPr>
        <w:spacing w:after="0"/>
        <w:jc w:val="both"/>
        <w:rPr>
          <w:rFonts w:ascii="Arial" w:hAnsi="Arial" w:cs="Arial"/>
          <w:sz w:val="20"/>
          <w:szCs w:val="20"/>
        </w:rPr>
      </w:pPr>
      <w:r w:rsidRPr="00411C0E">
        <w:rPr>
          <w:rFonts w:ascii="Arial" w:hAnsi="Arial" w:cs="Arial"/>
          <w:sz w:val="20"/>
          <w:szCs w:val="20"/>
        </w:rPr>
        <w:t xml:space="preserve">Ponadto Wykonawca wskazuję, iż takie określenie momentu zapłaty nie pozwala Wykonawcy swobodnie dysponować środkami za wykonane usługi – co jest niezgodne z orzecznictwem sądów w tej sprawie oraz uniemożliwia Wykonawcy monitorowanie terminowości płatności za świadczone usługi oraz naliczanie ewentualnych odsetek za zwłokę. </w:t>
      </w:r>
    </w:p>
    <w:p w:rsidR="00411C0E" w:rsidRPr="00411C0E" w:rsidRDefault="00411C0E" w:rsidP="00411C0E">
      <w:pPr>
        <w:spacing w:after="0"/>
        <w:jc w:val="both"/>
        <w:rPr>
          <w:rFonts w:ascii="Arial" w:hAnsi="Arial" w:cs="Arial"/>
          <w:sz w:val="20"/>
          <w:szCs w:val="20"/>
        </w:rPr>
      </w:pPr>
      <w:r w:rsidRPr="00411C0E">
        <w:rPr>
          <w:rFonts w:ascii="Arial" w:hAnsi="Arial" w:cs="Arial"/>
          <w:sz w:val="20"/>
          <w:szCs w:val="20"/>
        </w:rPr>
        <w:t xml:space="preserve">Termin zapłaty należności cywilnoprawnych reguluje art. 454 Kodeksu cywilnego, który regulując miejsce wykonania zobowiązania traktuje także o chwili spełnienia świadczenia, co nie budzi wątpliwości chociażby ze względu na orzecznictwo Sądu Najwyższego. </w:t>
      </w:r>
    </w:p>
    <w:p w:rsidR="00411C0E" w:rsidRPr="00411C0E" w:rsidRDefault="00411C0E" w:rsidP="00411C0E">
      <w:pPr>
        <w:spacing w:after="0"/>
        <w:jc w:val="both"/>
        <w:rPr>
          <w:rFonts w:ascii="Arial" w:hAnsi="Arial" w:cs="Arial"/>
          <w:sz w:val="20"/>
          <w:szCs w:val="20"/>
        </w:rPr>
      </w:pPr>
      <w:r w:rsidRPr="00411C0E">
        <w:rPr>
          <w:rFonts w:ascii="Arial" w:hAnsi="Arial" w:cs="Arial"/>
          <w:sz w:val="20"/>
          <w:szCs w:val="20"/>
        </w:rPr>
        <w:t xml:space="preserve">W przypadku zobowiązań cywilnoprawnych zasadą jest, że zapłata dokonana jest dopiero z chwilą uznania rachunku bankowego wierzyciela, co gwarantuje m.in. prawidłowe monitorowanie rozliczania stron. </w:t>
      </w:r>
    </w:p>
    <w:p w:rsidR="00411C0E" w:rsidRPr="00411C0E" w:rsidRDefault="00411C0E" w:rsidP="00411C0E">
      <w:pPr>
        <w:spacing w:after="0"/>
        <w:jc w:val="both"/>
        <w:rPr>
          <w:rFonts w:ascii="Arial" w:hAnsi="Arial" w:cs="Arial"/>
          <w:sz w:val="20"/>
          <w:szCs w:val="20"/>
        </w:rPr>
      </w:pPr>
      <w:r w:rsidRPr="00411C0E">
        <w:rPr>
          <w:rFonts w:ascii="Arial" w:hAnsi="Arial" w:cs="Arial"/>
          <w:sz w:val="20"/>
          <w:szCs w:val="20"/>
        </w:rPr>
        <w:t>Ponadto Wykonawca informuje, iż faktury za usługi pocztowe wystawiane są za pośrednictwem scentralizowanego systemu informatycznego, którego wymogi określają takie kryteria jak termin wystawienia faktury, datę wysłania faktury do klienta, jak również termin płatności będący w ścisłej zależności z terminami sporządzenia faktury.</w:t>
      </w:r>
    </w:p>
    <w:p w:rsidR="00411C0E" w:rsidRDefault="00411C0E" w:rsidP="00411C0E">
      <w:pPr>
        <w:spacing w:after="0"/>
        <w:jc w:val="both"/>
        <w:rPr>
          <w:rFonts w:ascii="Arial" w:hAnsi="Arial" w:cs="Arial"/>
          <w:sz w:val="20"/>
          <w:szCs w:val="20"/>
        </w:rPr>
      </w:pPr>
      <w:r w:rsidRPr="00411C0E">
        <w:rPr>
          <w:rFonts w:ascii="Arial" w:hAnsi="Arial" w:cs="Arial"/>
          <w:sz w:val="20"/>
          <w:szCs w:val="20"/>
        </w:rPr>
        <w:t>Obowiązujący termin płatności faktury został wprowadzony ze względu na zapewnienie prawidłowego funkcjonowania systemu fakturowania wykonawcy oraz zarządzania płatnościami wynikającymi z zawartych umów. Takie rozwiązanie daje możliwość oszacowania terminów wpływu środków oraz opóźnień w ich płatnościach.</w:t>
      </w:r>
    </w:p>
    <w:p w:rsidR="002B4E3D" w:rsidRPr="00710F5B" w:rsidRDefault="002B4E3D" w:rsidP="00710F5B">
      <w:pPr>
        <w:spacing w:after="0"/>
        <w:jc w:val="both"/>
        <w:rPr>
          <w:rFonts w:ascii="Arial" w:hAnsi="Arial" w:cs="Arial"/>
          <w:b/>
          <w:sz w:val="20"/>
          <w:szCs w:val="20"/>
        </w:rPr>
      </w:pPr>
      <w:r w:rsidRPr="00710F5B">
        <w:rPr>
          <w:rFonts w:ascii="Arial" w:hAnsi="Arial" w:cs="Arial"/>
          <w:b/>
          <w:sz w:val="20"/>
          <w:szCs w:val="20"/>
        </w:rPr>
        <w:t>Odpowiedź</w:t>
      </w:r>
    </w:p>
    <w:p w:rsidR="00873EA9" w:rsidRDefault="00411C0E" w:rsidP="00411C0E">
      <w:pPr>
        <w:pStyle w:val="Akapitzlist"/>
        <w:numPr>
          <w:ilvl w:val="0"/>
          <w:numId w:val="5"/>
        </w:numPr>
        <w:spacing w:after="0"/>
        <w:jc w:val="both"/>
        <w:rPr>
          <w:rFonts w:ascii="Arial" w:hAnsi="Arial" w:cs="Arial"/>
          <w:sz w:val="20"/>
          <w:szCs w:val="20"/>
        </w:rPr>
      </w:pPr>
      <w:bookmarkStart w:id="1" w:name="_Hlk109985140"/>
      <w:bookmarkEnd w:id="0"/>
      <w:r w:rsidRPr="00411C0E">
        <w:rPr>
          <w:rFonts w:ascii="Arial" w:hAnsi="Arial" w:cs="Arial"/>
          <w:sz w:val="20"/>
          <w:szCs w:val="20"/>
        </w:rPr>
        <w:t>Zamawiający podtrzymuje dotychczasowy zapis</w:t>
      </w:r>
      <w:bookmarkEnd w:id="1"/>
      <w:r w:rsidRPr="00411C0E">
        <w:rPr>
          <w:rFonts w:ascii="Arial" w:hAnsi="Arial" w:cs="Arial"/>
          <w:sz w:val="20"/>
          <w:szCs w:val="20"/>
        </w:rPr>
        <w:t>: Termin 14 dni od daty doręczenia dokumentu do siedziby zamawiającego ma na celu ochronę płacącego przed ewentualnymi odsetkami za opóźnienie w płatnościach.</w:t>
      </w:r>
    </w:p>
    <w:p w:rsidR="00411C0E" w:rsidRDefault="00D13E86" w:rsidP="00411C0E">
      <w:pPr>
        <w:pStyle w:val="Akapitzlist"/>
        <w:numPr>
          <w:ilvl w:val="0"/>
          <w:numId w:val="5"/>
        </w:numPr>
        <w:spacing w:after="0"/>
        <w:jc w:val="both"/>
        <w:rPr>
          <w:rFonts w:ascii="Arial" w:hAnsi="Arial" w:cs="Arial"/>
          <w:sz w:val="20"/>
          <w:szCs w:val="20"/>
        </w:rPr>
      </w:pPr>
      <w:bookmarkStart w:id="2" w:name="_Hlk109985239"/>
      <w:r>
        <w:rPr>
          <w:rFonts w:ascii="Arial" w:hAnsi="Arial" w:cs="Arial"/>
          <w:sz w:val="20"/>
          <w:szCs w:val="20"/>
        </w:rPr>
        <w:t>Zamawiający dokonał stosownej zmiany w załączniku Nr 3 w § 4 ust. 3.</w:t>
      </w:r>
    </w:p>
    <w:bookmarkEnd w:id="2"/>
    <w:p w:rsidR="00D13E86" w:rsidRPr="00D13E86" w:rsidRDefault="00D13E86" w:rsidP="00D13E86">
      <w:pPr>
        <w:pStyle w:val="Akapitzlist"/>
        <w:numPr>
          <w:ilvl w:val="0"/>
          <w:numId w:val="5"/>
        </w:numPr>
        <w:jc w:val="both"/>
        <w:rPr>
          <w:rFonts w:ascii="Arial" w:hAnsi="Arial" w:cs="Arial"/>
          <w:sz w:val="20"/>
          <w:szCs w:val="20"/>
        </w:rPr>
      </w:pPr>
      <w:r w:rsidRPr="00D13E86">
        <w:rPr>
          <w:rFonts w:ascii="Arial" w:hAnsi="Arial" w:cs="Arial"/>
          <w:sz w:val="20"/>
          <w:szCs w:val="20"/>
        </w:rPr>
        <w:t xml:space="preserve">Zamawiający podtrzymuje dotychczasowy zapis: Termin 14 dni od daty doręczenia dokumentu do siedziby zamawiającego ma na celu ochronę płacącego przed ewentualnymi odsetkami za </w:t>
      </w:r>
      <w:r w:rsidRPr="00D13E86">
        <w:rPr>
          <w:rFonts w:ascii="Arial" w:hAnsi="Arial" w:cs="Arial"/>
          <w:sz w:val="20"/>
          <w:szCs w:val="20"/>
        </w:rPr>
        <w:lastRenderedPageBreak/>
        <w:t>opóźnienie w płatnościach.</w:t>
      </w:r>
      <w:r>
        <w:rPr>
          <w:rFonts w:ascii="Arial" w:hAnsi="Arial" w:cs="Arial"/>
          <w:sz w:val="20"/>
          <w:szCs w:val="20"/>
        </w:rPr>
        <w:t xml:space="preserve"> </w:t>
      </w:r>
      <w:r w:rsidRPr="00D13E86">
        <w:rPr>
          <w:rFonts w:ascii="Arial" w:hAnsi="Arial" w:cs="Arial"/>
          <w:sz w:val="20"/>
          <w:szCs w:val="20"/>
        </w:rPr>
        <w:t>Zapis ma na celu ochronę interesów Zamawiającego. Ponadto, nie wprowadza się nowego pojęcia „prawidłowej faktury”. Użyty zwrot wskazuje jedynie na jakość wystawionego dokumentu – prawidłowo wystawiona faktura. Sytuacja stanowi ochronę przed koniecznością uregulowania zobowiązania przed otrzymaniem ewentualnej korekty.</w:t>
      </w:r>
    </w:p>
    <w:p w:rsidR="00D13E86" w:rsidRPr="00411C0E" w:rsidRDefault="00D13E86" w:rsidP="00EB4B1C">
      <w:pPr>
        <w:pStyle w:val="Akapitzlist"/>
        <w:spacing w:after="0"/>
        <w:jc w:val="both"/>
        <w:rPr>
          <w:rFonts w:ascii="Arial" w:hAnsi="Arial" w:cs="Arial"/>
          <w:sz w:val="20"/>
          <w:szCs w:val="20"/>
        </w:rPr>
      </w:pPr>
    </w:p>
    <w:p w:rsidR="002977C2" w:rsidRDefault="002977C2" w:rsidP="002B4E3D">
      <w:pPr>
        <w:spacing w:after="0"/>
        <w:jc w:val="both"/>
        <w:rPr>
          <w:rFonts w:ascii="Arial" w:hAnsi="Arial" w:cs="Arial"/>
          <w:sz w:val="20"/>
          <w:szCs w:val="20"/>
        </w:rPr>
      </w:pPr>
    </w:p>
    <w:p w:rsidR="002977C2" w:rsidRPr="00710F5B" w:rsidRDefault="002977C2" w:rsidP="002B4E3D">
      <w:pPr>
        <w:spacing w:after="0"/>
        <w:jc w:val="both"/>
        <w:rPr>
          <w:rFonts w:ascii="Arial" w:hAnsi="Arial" w:cs="Arial"/>
          <w:sz w:val="20"/>
          <w:szCs w:val="20"/>
        </w:rPr>
      </w:pPr>
    </w:p>
    <w:p w:rsidR="00577124" w:rsidRDefault="00577124" w:rsidP="00812A1C">
      <w:pPr>
        <w:spacing w:after="0"/>
        <w:rPr>
          <w:rFonts w:ascii="Arial" w:hAnsi="Arial" w:cs="Arial"/>
          <w:b/>
          <w:sz w:val="20"/>
          <w:szCs w:val="20"/>
        </w:rPr>
      </w:pPr>
      <w:r w:rsidRPr="00710F5B">
        <w:rPr>
          <w:rFonts w:ascii="Arial" w:hAnsi="Arial" w:cs="Arial"/>
          <w:b/>
          <w:sz w:val="20"/>
          <w:szCs w:val="20"/>
        </w:rPr>
        <w:t>Pytanie 2</w:t>
      </w:r>
    </w:p>
    <w:p w:rsidR="00411C0E" w:rsidRPr="00EB4B1C" w:rsidRDefault="00EB4B1C" w:rsidP="00EB4B1C">
      <w:pPr>
        <w:spacing w:after="0"/>
        <w:jc w:val="both"/>
        <w:rPr>
          <w:rFonts w:ascii="Arial" w:hAnsi="Arial" w:cs="Arial"/>
          <w:sz w:val="20"/>
          <w:szCs w:val="20"/>
        </w:rPr>
      </w:pPr>
      <w:r w:rsidRPr="00EB4B1C">
        <w:rPr>
          <w:rFonts w:ascii="Arial" w:hAnsi="Arial" w:cs="Arial"/>
          <w:sz w:val="20"/>
          <w:szCs w:val="20"/>
        </w:rPr>
        <w:t>Wykonawca wnosi o modyfikację zapisów Załącznika nr 2 pkt 3 Zamawiający przewiduje następujący rodzaj usług: - przesyłki kurierskie doręczone adresatom w następnym dniu roboczym na terenie kraju : - do godziny 9.00 - do godziny 12.00</w:t>
      </w:r>
    </w:p>
    <w:p w:rsidR="00577124" w:rsidRPr="00710F5B" w:rsidRDefault="00577124" w:rsidP="00577124">
      <w:pPr>
        <w:spacing w:after="0"/>
        <w:jc w:val="both"/>
        <w:rPr>
          <w:rFonts w:ascii="Arial" w:hAnsi="Arial" w:cs="Arial"/>
          <w:b/>
          <w:sz w:val="20"/>
          <w:szCs w:val="20"/>
        </w:rPr>
      </w:pPr>
      <w:r w:rsidRPr="00710F5B">
        <w:rPr>
          <w:rFonts w:ascii="Arial" w:hAnsi="Arial" w:cs="Arial"/>
          <w:b/>
          <w:sz w:val="20"/>
          <w:szCs w:val="20"/>
        </w:rPr>
        <w:t>Odpowiedź</w:t>
      </w:r>
    </w:p>
    <w:p w:rsidR="002977C2" w:rsidRDefault="00EB4B1C" w:rsidP="00886661">
      <w:pPr>
        <w:spacing w:after="0"/>
        <w:rPr>
          <w:rFonts w:ascii="Arial" w:hAnsi="Arial" w:cs="Arial"/>
          <w:sz w:val="20"/>
          <w:szCs w:val="20"/>
        </w:rPr>
      </w:pPr>
      <w:r>
        <w:rPr>
          <w:rFonts w:ascii="Arial" w:hAnsi="Arial" w:cs="Arial"/>
          <w:sz w:val="20"/>
          <w:szCs w:val="20"/>
        </w:rPr>
        <w:t>Zamawiający dokonał stosownej zmiany.</w:t>
      </w:r>
    </w:p>
    <w:p w:rsidR="002977C2" w:rsidRDefault="002977C2" w:rsidP="00886661">
      <w:pPr>
        <w:spacing w:after="0"/>
        <w:rPr>
          <w:rFonts w:ascii="Arial" w:hAnsi="Arial" w:cs="Arial"/>
          <w:sz w:val="20"/>
          <w:szCs w:val="20"/>
        </w:rPr>
      </w:pPr>
    </w:p>
    <w:p w:rsidR="00CE3AF1" w:rsidRDefault="00CE3AF1" w:rsidP="00886661">
      <w:pPr>
        <w:spacing w:after="0"/>
        <w:rPr>
          <w:rFonts w:ascii="Arial" w:hAnsi="Arial" w:cs="Arial"/>
          <w:sz w:val="20"/>
          <w:szCs w:val="20"/>
        </w:rPr>
      </w:pPr>
    </w:p>
    <w:p w:rsidR="00EB4B1C" w:rsidRDefault="00EB4B1C" w:rsidP="00886661">
      <w:pPr>
        <w:spacing w:after="0"/>
        <w:rPr>
          <w:rFonts w:ascii="Arial" w:hAnsi="Arial" w:cs="Arial"/>
          <w:sz w:val="20"/>
          <w:szCs w:val="20"/>
        </w:rPr>
      </w:pPr>
    </w:p>
    <w:p w:rsidR="00411C0E" w:rsidRPr="00EB4B1C" w:rsidRDefault="00411C0E" w:rsidP="00411C0E">
      <w:pPr>
        <w:spacing w:after="0"/>
        <w:rPr>
          <w:rFonts w:ascii="Arial" w:hAnsi="Arial" w:cs="Arial"/>
          <w:b/>
          <w:sz w:val="20"/>
          <w:szCs w:val="20"/>
        </w:rPr>
      </w:pPr>
      <w:r w:rsidRPr="00EB4B1C">
        <w:rPr>
          <w:rFonts w:ascii="Arial" w:hAnsi="Arial" w:cs="Arial"/>
          <w:b/>
          <w:sz w:val="20"/>
          <w:szCs w:val="20"/>
        </w:rPr>
        <w:t>Pytanie 3</w:t>
      </w:r>
    </w:p>
    <w:p w:rsidR="00411C0E" w:rsidRPr="00CE3AF1" w:rsidRDefault="00CE3AF1" w:rsidP="00CE3AF1">
      <w:pPr>
        <w:spacing w:after="0"/>
        <w:jc w:val="both"/>
        <w:rPr>
          <w:rFonts w:ascii="Arial" w:hAnsi="Arial" w:cs="Arial"/>
          <w:sz w:val="20"/>
          <w:szCs w:val="20"/>
        </w:rPr>
      </w:pPr>
      <w:r w:rsidRPr="00CE3AF1">
        <w:rPr>
          <w:rFonts w:ascii="Arial" w:hAnsi="Arial" w:cs="Arial"/>
          <w:sz w:val="20"/>
          <w:szCs w:val="20"/>
        </w:rPr>
        <w:t>Wykonawca wnosi o modyfikację zapisów Załącznika nr 3 § 4 ust. 8. W przypadku niewykonania lub nienależytego wykonania umowy, w tym utraty, ubytku lub uszkodzenia przesyłki, Zamawiającemu przysługuje odszkodowanie oraz inne roszczenia, na zasadach i w wysokości określonych w ustawie – Prawo Pocztowe lub Regulaminie świadczenia usług Wykonawcy.</w:t>
      </w:r>
    </w:p>
    <w:p w:rsidR="002977C2" w:rsidRPr="00EB4B1C" w:rsidRDefault="00411C0E" w:rsidP="00411C0E">
      <w:pPr>
        <w:spacing w:after="0"/>
        <w:rPr>
          <w:rFonts w:ascii="Arial" w:hAnsi="Arial" w:cs="Arial"/>
          <w:b/>
          <w:sz w:val="20"/>
          <w:szCs w:val="20"/>
        </w:rPr>
      </w:pPr>
      <w:r w:rsidRPr="00EB4B1C">
        <w:rPr>
          <w:rFonts w:ascii="Arial" w:hAnsi="Arial" w:cs="Arial"/>
          <w:b/>
          <w:sz w:val="20"/>
          <w:szCs w:val="20"/>
        </w:rPr>
        <w:t>Odpowiedź</w:t>
      </w:r>
    </w:p>
    <w:p w:rsidR="002977C2" w:rsidRPr="00CE3AF1" w:rsidRDefault="00CE3AF1" w:rsidP="00886661">
      <w:pPr>
        <w:spacing w:after="0"/>
        <w:rPr>
          <w:rFonts w:ascii="Arial" w:hAnsi="Arial" w:cs="Arial"/>
          <w:sz w:val="20"/>
          <w:szCs w:val="20"/>
        </w:rPr>
      </w:pPr>
      <w:r w:rsidRPr="00CE3AF1">
        <w:rPr>
          <w:rFonts w:ascii="Arial" w:hAnsi="Arial" w:cs="Arial"/>
          <w:sz w:val="20"/>
          <w:szCs w:val="20"/>
        </w:rPr>
        <w:t>Zamawiający podtrzymuje dotychczasow</w:t>
      </w:r>
      <w:r>
        <w:rPr>
          <w:rFonts w:ascii="Arial" w:hAnsi="Arial" w:cs="Arial"/>
          <w:sz w:val="20"/>
          <w:szCs w:val="20"/>
        </w:rPr>
        <w:t>e</w:t>
      </w:r>
      <w:r w:rsidRPr="00CE3AF1">
        <w:rPr>
          <w:rFonts w:ascii="Arial" w:hAnsi="Arial" w:cs="Arial"/>
          <w:sz w:val="20"/>
          <w:szCs w:val="20"/>
        </w:rPr>
        <w:t xml:space="preserve"> zapis</w:t>
      </w:r>
      <w:r>
        <w:rPr>
          <w:rFonts w:ascii="Arial" w:hAnsi="Arial" w:cs="Arial"/>
          <w:sz w:val="20"/>
          <w:szCs w:val="20"/>
        </w:rPr>
        <w:t>y.</w:t>
      </w:r>
    </w:p>
    <w:p w:rsidR="00411C0E" w:rsidRDefault="00411C0E" w:rsidP="00886661">
      <w:pPr>
        <w:spacing w:after="0"/>
        <w:rPr>
          <w:rFonts w:ascii="Arial" w:hAnsi="Arial" w:cs="Arial"/>
          <w:b/>
          <w:sz w:val="20"/>
          <w:szCs w:val="20"/>
        </w:rPr>
      </w:pPr>
    </w:p>
    <w:p w:rsidR="00CE3AF1" w:rsidRDefault="00CE3AF1" w:rsidP="00886661">
      <w:pPr>
        <w:spacing w:after="0"/>
        <w:rPr>
          <w:rFonts w:ascii="Arial" w:hAnsi="Arial" w:cs="Arial"/>
          <w:b/>
          <w:sz w:val="20"/>
          <w:szCs w:val="20"/>
        </w:rPr>
      </w:pPr>
    </w:p>
    <w:p w:rsidR="00CE3AF1" w:rsidRPr="00EB4B1C" w:rsidRDefault="00CE3AF1" w:rsidP="00886661">
      <w:pPr>
        <w:spacing w:after="0"/>
        <w:rPr>
          <w:rFonts w:ascii="Arial" w:hAnsi="Arial" w:cs="Arial"/>
          <w:b/>
          <w:sz w:val="20"/>
          <w:szCs w:val="20"/>
        </w:rPr>
      </w:pPr>
    </w:p>
    <w:p w:rsidR="00411C0E" w:rsidRPr="00EB4B1C" w:rsidRDefault="00411C0E" w:rsidP="00411C0E">
      <w:pPr>
        <w:spacing w:after="0"/>
        <w:rPr>
          <w:rFonts w:ascii="Arial" w:hAnsi="Arial" w:cs="Arial"/>
          <w:b/>
          <w:sz w:val="20"/>
          <w:szCs w:val="20"/>
        </w:rPr>
      </w:pPr>
      <w:r w:rsidRPr="00EB4B1C">
        <w:rPr>
          <w:rFonts w:ascii="Arial" w:hAnsi="Arial" w:cs="Arial"/>
          <w:b/>
          <w:sz w:val="20"/>
          <w:szCs w:val="20"/>
        </w:rPr>
        <w:t>Pytanie 4</w:t>
      </w:r>
    </w:p>
    <w:p w:rsidR="00411C0E" w:rsidRPr="00CE3AF1" w:rsidRDefault="00CE3AF1" w:rsidP="00CE3AF1">
      <w:pPr>
        <w:spacing w:after="0"/>
        <w:jc w:val="both"/>
        <w:rPr>
          <w:rFonts w:ascii="Arial" w:hAnsi="Arial" w:cs="Arial"/>
          <w:sz w:val="20"/>
          <w:szCs w:val="20"/>
        </w:rPr>
      </w:pPr>
      <w:r w:rsidRPr="00CE3AF1">
        <w:rPr>
          <w:rFonts w:ascii="Arial" w:hAnsi="Arial" w:cs="Arial"/>
          <w:sz w:val="20"/>
          <w:szCs w:val="20"/>
        </w:rPr>
        <w:t xml:space="preserve">Wykonawca wnosi o modyfikację zapisów Załącznika nr 3 § 4 ust. 11. Dopuszcza się wystawienie przez Wykonawcę faktur w formie elektronicznej (e-faktury) oraz przesyłanie drogą elektroniczną faktur wystawionych w formie papierowej. E- faktury mogą być dostarczane do Zamawiającego na adres faktury@lodzkie.pl lub poprzez platformę EPUAP pod warunkiem akceptacji tej formy przez Departament Administracji i Społeczeństwa Informacyjnego Urzędu Marszałkowskiego Województwa Łódzkiego. Dopuszcza się wystawienie ustrukturyzowanej faktury elektronicznej zgodnie z ustawą z dnia 9 listopada 2018 roku o elektronicznym fakturowaniu w zamówieniach publicznych, koncesjach na roboty budowlane lub usługi oraz partnerstwie </w:t>
      </w:r>
      <w:proofErr w:type="spellStart"/>
      <w:r w:rsidRPr="00CE3AF1">
        <w:rPr>
          <w:rFonts w:ascii="Arial" w:hAnsi="Arial" w:cs="Arial"/>
          <w:sz w:val="20"/>
          <w:szCs w:val="20"/>
        </w:rPr>
        <w:t>publiczno</w:t>
      </w:r>
      <w:proofErr w:type="spellEnd"/>
      <w:r w:rsidRPr="00CE3AF1">
        <w:rPr>
          <w:rFonts w:ascii="Arial" w:hAnsi="Arial" w:cs="Arial"/>
          <w:sz w:val="20"/>
          <w:szCs w:val="20"/>
        </w:rPr>
        <w:t xml:space="preserve"> – prywatnym, faktury powinny być przesłane za pośrednictwem Platformy Elektronicznego Fakturowania (PEF) dane skrzynki : Województwo Łódzkie / Identyfikator Podatkowy / numer PEPPOL : PL 7251739344.</w:t>
      </w:r>
    </w:p>
    <w:p w:rsidR="00411C0E" w:rsidRPr="00EB4B1C" w:rsidRDefault="00411C0E" w:rsidP="00411C0E">
      <w:pPr>
        <w:spacing w:after="0"/>
        <w:rPr>
          <w:rFonts w:ascii="Arial" w:hAnsi="Arial" w:cs="Arial"/>
          <w:b/>
          <w:sz w:val="20"/>
          <w:szCs w:val="20"/>
        </w:rPr>
      </w:pPr>
      <w:r w:rsidRPr="00EB4B1C">
        <w:rPr>
          <w:rFonts w:ascii="Arial" w:hAnsi="Arial" w:cs="Arial"/>
          <w:b/>
          <w:sz w:val="20"/>
          <w:szCs w:val="20"/>
        </w:rPr>
        <w:t>Odpowiedź</w:t>
      </w:r>
    </w:p>
    <w:p w:rsidR="00411C0E" w:rsidRPr="00CE3AF1" w:rsidRDefault="00CE3AF1" w:rsidP="00411C0E">
      <w:pPr>
        <w:spacing w:after="0"/>
        <w:rPr>
          <w:rFonts w:ascii="Arial" w:hAnsi="Arial" w:cs="Arial"/>
          <w:sz w:val="20"/>
          <w:szCs w:val="20"/>
        </w:rPr>
      </w:pPr>
      <w:r w:rsidRPr="00CE3AF1">
        <w:rPr>
          <w:rFonts w:ascii="Arial" w:hAnsi="Arial" w:cs="Arial"/>
          <w:sz w:val="20"/>
          <w:szCs w:val="20"/>
        </w:rPr>
        <w:t xml:space="preserve">Zamawiający dokonał stosownej zmiany w </w:t>
      </w:r>
      <w:r w:rsidR="00782742">
        <w:rPr>
          <w:rFonts w:ascii="Arial" w:hAnsi="Arial" w:cs="Arial"/>
          <w:sz w:val="20"/>
          <w:szCs w:val="20"/>
        </w:rPr>
        <w:t>Z</w:t>
      </w:r>
      <w:r w:rsidRPr="00CE3AF1">
        <w:rPr>
          <w:rFonts w:ascii="Arial" w:hAnsi="Arial" w:cs="Arial"/>
          <w:sz w:val="20"/>
          <w:szCs w:val="20"/>
        </w:rPr>
        <w:t>ałączniku Nr 3.</w:t>
      </w:r>
    </w:p>
    <w:p w:rsidR="00CE3AF1" w:rsidRDefault="00CE3AF1" w:rsidP="00411C0E">
      <w:pPr>
        <w:spacing w:after="0"/>
        <w:rPr>
          <w:rFonts w:ascii="Arial" w:hAnsi="Arial" w:cs="Arial"/>
          <w:b/>
          <w:sz w:val="20"/>
          <w:szCs w:val="20"/>
        </w:rPr>
      </w:pPr>
    </w:p>
    <w:p w:rsidR="00711E12" w:rsidRDefault="00711E12" w:rsidP="00411C0E">
      <w:pPr>
        <w:spacing w:after="0"/>
        <w:rPr>
          <w:rFonts w:ascii="Arial" w:hAnsi="Arial" w:cs="Arial"/>
          <w:b/>
          <w:sz w:val="20"/>
          <w:szCs w:val="20"/>
        </w:rPr>
      </w:pPr>
    </w:p>
    <w:p w:rsidR="00CE3AF1" w:rsidRPr="00EB4B1C" w:rsidRDefault="00CE3AF1" w:rsidP="00411C0E">
      <w:pPr>
        <w:spacing w:after="0"/>
        <w:rPr>
          <w:rFonts w:ascii="Arial" w:hAnsi="Arial" w:cs="Arial"/>
          <w:b/>
          <w:sz w:val="20"/>
          <w:szCs w:val="20"/>
        </w:rPr>
      </w:pPr>
    </w:p>
    <w:p w:rsidR="00411C0E" w:rsidRPr="00EB4B1C" w:rsidRDefault="00411C0E" w:rsidP="00411C0E">
      <w:pPr>
        <w:spacing w:after="0"/>
        <w:rPr>
          <w:rFonts w:ascii="Arial" w:hAnsi="Arial" w:cs="Arial"/>
          <w:b/>
          <w:sz w:val="20"/>
          <w:szCs w:val="20"/>
        </w:rPr>
      </w:pPr>
      <w:r w:rsidRPr="00EB4B1C">
        <w:rPr>
          <w:rFonts w:ascii="Arial" w:hAnsi="Arial" w:cs="Arial"/>
          <w:b/>
          <w:sz w:val="20"/>
          <w:szCs w:val="20"/>
        </w:rPr>
        <w:t>Pytanie 5</w:t>
      </w:r>
    </w:p>
    <w:p w:rsidR="00411C0E" w:rsidRPr="00CE3AF1" w:rsidRDefault="00CE3AF1" w:rsidP="00CE3AF1">
      <w:pPr>
        <w:spacing w:after="0"/>
        <w:jc w:val="both"/>
        <w:rPr>
          <w:rFonts w:ascii="Arial" w:hAnsi="Arial" w:cs="Arial"/>
          <w:sz w:val="20"/>
          <w:szCs w:val="20"/>
        </w:rPr>
      </w:pPr>
      <w:r w:rsidRPr="00CE3AF1">
        <w:rPr>
          <w:rFonts w:ascii="Arial" w:hAnsi="Arial" w:cs="Arial"/>
          <w:sz w:val="20"/>
          <w:szCs w:val="20"/>
        </w:rPr>
        <w:t>Wykonawca wnosi o modyfikację zapisów Załącznika nr 3 § 4 ust. 12. W przypadku gdy wskazany przez Wykonawcę rachunek bankowy, na który ma nastąpić wypłata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w/w wykazie. Okres do czasu uzyskania przez Wykonawcę wpisu rachunku bankowego do przedmiotowego wykazu i przekazania informacji Zamawiającemu lub wskazanie nowego rachunku bankowego ujawnionego w w/w wykazie nie jest traktowany jako opóźnienie Zamawiającego w zapłacie należnego wynagrodzenia i w takim przypadku nie będą naliczane za ten okres odsetki za opóźnienie w wysokości odsetek ustawowych lub w wysokości odsetek za opóźnienie w transakcjach handlowych.</w:t>
      </w:r>
    </w:p>
    <w:p w:rsidR="00411C0E" w:rsidRDefault="00411C0E" w:rsidP="00411C0E">
      <w:pPr>
        <w:spacing w:after="0"/>
        <w:rPr>
          <w:rFonts w:ascii="Arial" w:hAnsi="Arial" w:cs="Arial"/>
          <w:b/>
          <w:sz w:val="20"/>
          <w:szCs w:val="20"/>
        </w:rPr>
      </w:pPr>
      <w:r w:rsidRPr="00EB4B1C">
        <w:rPr>
          <w:rFonts w:ascii="Arial" w:hAnsi="Arial" w:cs="Arial"/>
          <w:b/>
          <w:sz w:val="20"/>
          <w:szCs w:val="20"/>
        </w:rPr>
        <w:t>Odpowiedź</w:t>
      </w:r>
    </w:p>
    <w:p w:rsidR="00CE3AF1" w:rsidRPr="00CE3AF1" w:rsidRDefault="00CE3AF1" w:rsidP="00411C0E">
      <w:pPr>
        <w:spacing w:after="0"/>
        <w:rPr>
          <w:rFonts w:ascii="Arial" w:hAnsi="Arial" w:cs="Arial"/>
          <w:sz w:val="20"/>
          <w:szCs w:val="20"/>
        </w:rPr>
      </w:pPr>
      <w:r w:rsidRPr="00CE3AF1">
        <w:rPr>
          <w:rFonts w:ascii="Arial" w:hAnsi="Arial" w:cs="Arial"/>
          <w:sz w:val="20"/>
          <w:szCs w:val="20"/>
        </w:rPr>
        <w:t xml:space="preserve">Zamawiający dokonał stosownej zmiany w </w:t>
      </w:r>
      <w:r w:rsidR="00782742">
        <w:rPr>
          <w:rFonts w:ascii="Arial" w:hAnsi="Arial" w:cs="Arial"/>
          <w:sz w:val="20"/>
          <w:szCs w:val="20"/>
        </w:rPr>
        <w:t>Z</w:t>
      </w:r>
      <w:bookmarkStart w:id="3" w:name="_GoBack"/>
      <w:bookmarkEnd w:id="3"/>
      <w:r w:rsidRPr="00CE3AF1">
        <w:rPr>
          <w:rFonts w:ascii="Arial" w:hAnsi="Arial" w:cs="Arial"/>
          <w:sz w:val="20"/>
          <w:szCs w:val="20"/>
        </w:rPr>
        <w:t>ałączniku Nr 3.</w:t>
      </w:r>
    </w:p>
    <w:p w:rsidR="00CE3AF1" w:rsidRDefault="00CE3AF1" w:rsidP="00411C0E">
      <w:pPr>
        <w:spacing w:after="0"/>
        <w:rPr>
          <w:rFonts w:ascii="Arial" w:hAnsi="Arial" w:cs="Arial"/>
          <w:b/>
          <w:sz w:val="20"/>
          <w:szCs w:val="20"/>
        </w:rPr>
      </w:pPr>
    </w:p>
    <w:p w:rsidR="00CE3AF1" w:rsidRDefault="00CE3AF1" w:rsidP="00411C0E">
      <w:pPr>
        <w:spacing w:after="0"/>
        <w:rPr>
          <w:rFonts w:ascii="Arial" w:hAnsi="Arial" w:cs="Arial"/>
          <w:b/>
          <w:sz w:val="20"/>
          <w:szCs w:val="20"/>
        </w:rPr>
      </w:pPr>
    </w:p>
    <w:p w:rsidR="00CE3AF1" w:rsidRPr="00CE3AF1" w:rsidRDefault="00CE3AF1" w:rsidP="00CE3AF1">
      <w:pPr>
        <w:spacing w:after="0"/>
        <w:rPr>
          <w:rFonts w:ascii="Arial" w:hAnsi="Arial" w:cs="Arial"/>
          <w:b/>
          <w:sz w:val="20"/>
          <w:szCs w:val="20"/>
        </w:rPr>
      </w:pPr>
      <w:r w:rsidRPr="00CE3AF1">
        <w:rPr>
          <w:rFonts w:ascii="Arial" w:hAnsi="Arial" w:cs="Arial"/>
          <w:b/>
          <w:sz w:val="20"/>
          <w:szCs w:val="20"/>
        </w:rPr>
        <w:lastRenderedPageBreak/>
        <w:t xml:space="preserve">Pytanie </w:t>
      </w:r>
      <w:r>
        <w:rPr>
          <w:rFonts w:ascii="Arial" w:hAnsi="Arial" w:cs="Arial"/>
          <w:b/>
          <w:sz w:val="20"/>
          <w:szCs w:val="20"/>
        </w:rPr>
        <w:t>6</w:t>
      </w:r>
    </w:p>
    <w:p w:rsidR="00CE3AF1" w:rsidRPr="00CE3AF1" w:rsidRDefault="00CE3AF1" w:rsidP="00CE3AF1">
      <w:pPr>
        <w:spacing w:after="0"/>
        <w:rPr>
          <w:rFonts w:ascii="Arial" w:hAnsi="Arial" w:cs="Arial"/>
          <w:sz w:val="20"/>
          <w:szCs w:val="20"/>
        </w:rPr>
      </w:pPr>
      <w:r w:rsidRPr="00CE3AF1">
        <w:rPr>
          <w:rFonts w:ascii="Arial" w:hAnsi="Arial" w:cs="Arial"/>
          <w:sz w:val="20"/>
          <w:szCs w:val="20"/>
        </w:rPr>
        <w:t xml:space="preserve">Wykonawca wnosi o modyfikację zapisów Załącznika nr 1 stanowiący formularz oferty </w:t>
      </w:r>
    </w:p>
    <w:p w:rsidR="00CE3AF1" w:rsidRPr="00CE3AF1" w:rsidRDefault="00CE3AF1" w:rsidP="00CE3AF1">
      <w:pPr>
        <w:spacing w:after="0"/>
        <w:rPr>
          <w:rFonts w:ascii="Arial" w:hAnsi="Arial" w:cs="Arial"/>
          <w:sz w:val="20"/>
          <w:szCs w:val="20"/>
        </w:rPr>
      </w:pPr>
      <w:r w:rsidRPr="00CE3AF1">
        <w:rPr>
          <w:rFonts w:ascii="Arial" w:hAnsi="Arial" w:cs="Arial"/>
          <w:sz w:val="20"/>
          <w:szCs w:val="20"/>
        </w:rPr>
        <w:t xml:space="preserve">Tabela nr 1 Przesyłki krajowe doręczone w dniu następnym do godziny : 9.00 </w:t>
      </w:r>
    </w:p>
    <w:p w:rsidR="00CE3AF1" w:rsidRPr="00CE3AF1" w:rsidRDefault="00CE3AF1" w:rsidP="00CE3AF1">
      <w:pPr>
        <w:spacing w:after="0"/>
        <w:rPr>
          <w:rFonts w:ascii="Arial" w:hAnsi="Arial" w:cs="Arial"/>
          <w:sz w:val="20"/>
          <w:szCs w:val="20"/>
        </w:rPr>
      </w:pPr>
      <w:r w:rsidRPr="00CE3AF1">
        <w:rPr>
          <w:rFonts w:ascii="Arial" w:hAnsi="Arial" w:cs="Arial"/>
          <w:sz w:val="20"/>
          <w:szCs w:val="20"/>
        </w:rPr>
        <w:t xml:space="preserve">Lp. 1 Przesyłka Kurierska do 20kg o wymiarach maksymalnych 9x40x65 (cm) </w:t>
      </w:r>
    </w:p>
    <w:p w:rsidR="00CE3AF1" w:rsidRPr="00CE3AF1" w:rsidRDefault="00CE3AF1" w:rsidP="00CE3AF1">
      <w:pPr>
        <w:spacing w:after="0"/>
        <w:rPr>
          <w:rFonts w:ascii="Arial" w:hAnsi="Arial" w:cs="Arial"/>
          <w:sz w:val="20"/>
          <w:szCs w:val="20"/>
        </w:rPr>
      </w:pPr>
      <w:r w:rsidRPr="00CE3AF1">
        <w:rPr>
          <w:rFonts w:ascii="Arial" w:hAnsi="Arial" w:cs="Arial"/>
          <w:sz w:val="20"/>
          <w:szCs w:val="20"/>
        </w:rPr>
        <w:t xml:space="preserve">Lp. 2 Przesyłka Kurierska do 20kg o wymiarach maksymalnych 20x40x65 (cm) </w:t>
      </w:r>
    </w:p>
    <w:p w:rsidR="00CE3AF1" w:rsidRPr="00CE3AF1" w:rsidRDefault="00CE3AF1" w:rsidP="00CE3AF1">
      <w:pPr>
        <w:spacing w:after="0"/>
        <w:rPr>
          <w:rFonts w:ascii="Arial" w:hAnsi="Arial" w:cs="Arial"/>
          <w:sz w:val="20"/>
          <w:szCs w:val="20"/>
        </w:rPr>
      </w:pPr>
      <w:r w:rsidRPr="00CE3AF1">
        <w:rPr>
          <w:rFonts w:ascii="Arial" w:hAnsi="Arial" w:cs="Arial"/>
          <w:sz w:val="20"/>
          <w:szCs w:val="20"/>
        </w:rPr>
        <w:t xml:space="preserve">Lp. 3 Przesyłka Kurierska do 20kg o wymiarach maksymalnych 42x40x65 (cm) </w:t>
      </w:r>
    </w:p>
    <w:p w:rsidR="00CE3AF1" w:rsidRPr="00CE3AF1" w:rsidRDefault="00CE3AF1" w:rsidP="00CE3AF1">
      <w:pPr>
        <w:spacing w:after="0"/>
        <w:rPr>
          <w:rFonts w:ascii="Arial" w:hAnsi="Arial" w:cs="Arial"/>
          <w:sz w:val="20"/>
          <w:szCs w:val="20"/>
        </w:rPr>
      </w:pPr>
      <w:r w:rsidRPr="00CE3AF1">
        <w:rPr>
          <w:rFonts w:ascii="Arial" w:hAnsi="Arial" w:cs="Arial"/>
          <w:sz w:val="20"/>
          <w:szCs w:val="20"/>
        </w:rPr>
        <w:t xml:space="preserve">Lp. 4 Przesyłka Kurierska do 20kg o wymiarach maksymalnych 60x60x70 (cm) </w:t>
      </w:r>
    </w:p>
    <w:p w:rsidR="00CE3AF1" w:rsidRPr="00CE3AF1" w:rsidRDefault="00CE3AF1" w:rsidP="00CE3AF1">
      <w:pPr>
        <w:spacing w:after="0"/>
        <w:rPr>
          <w:rFonts w:ascii="Arial" w:hAnsi="Arial" w:cs="Arial"/>
          <w:sz w:val="20"/>
          <w:szCs w:val="20"/>
        </w:rPr>
      </w:pPr>
      <w:r w:rsidRPr="00CE3AF1">
        <w:rPr>
          <w:rFonts w:ascii="Arial" w:hAnsi="Arial" w:cs="Arial"/>
          <w:sz w:val="20"/>
          <w:szCs w:val="20"/>
        </w:rPr>
        <w:t>Przesyłki krajowe doręczone w dniu następnym do godziny : 12.00</w:t>
      </w:r>
    </w:p>
    <w:p w:rsidR="00CE3AF1" w:rsidRPr="00CE3AF1" w:rsidRDefault="00CE3AF1" w:rsidP="00CE3AF1">
      <w:pPr>
        <w:spacing w:after="0"/>
        <w:rPr>
          <w:rFonts w:ascii="Arial" w:hAnsi="Arial" w:cs="Arial"/>
          <w:sz w:val="20"/>
          <w:szCs w:val="20"/>
        </w:rPr>
      </w:pPr>
      <w:r w:rsidRPr="00CE3AF1">
        <w:rPr>
          <w:rFonts w:ascii="Arial" w:hAnsi="Arial" w:cs="Arial"/>
          <w:sz w:val="20"/>
          <w:szCs w:val="20"/>
        </w:rPr>
        <w:t xml:space="preserve"> Lp. 5 Przesyłka Kurierska do 20kg o wymiarach maksymalnych 9x40x65 (cm) </w:t>
      </w:r>
    </w:p>
    <w:p w:rsidR="00CE3AF1" w:rsidRPr="00CE3AF1" w:rsidRDefault="00CE3AF1" w:rsidP="00CE3AF1">
      <w:pPr>
        <w:spacing w:after="0"/>
        <w:rPr>
          <w:rFonts w:ascii="Arial" w:hAnsi="Arial" w:cs="Arial"/>
          <w:sz w:val="20"/>
          <w:szCs w:val="20"/>
        </w:rPr>
      </w:pPr>
      <w:r w:rsidRPr="00CE3AF1">
        <w:rPr>
          <w:rFonts w:ascii="Arial" w:hAnsi="Arial" w:cs="Arial"/>
          <w:sz w:val="20"/>
          <w:szCs w:val="20"/>
        </w:rPr>
        <w:t>Lp. 6 Przesyłka Kurierska do 20kg o wymiarach maksymalnych 20x40x65 (cm)</w:t>
      </w:r>
    </w:p>
    <w:p w:rsidR="00CE3AF1" w:rsidRPr="00CE3AF1" w:rsidRDefault="00CE3AF1" w:rsidP="00CE3AF1">
      <w:pPr>
        <w:spacing w:after="0"/>
        <w:rPr>
          <w:rFonts w:ascii="Arial" w:hAnsi="Arial" w:cs="Arial"/>
          <w:sz w:val="20"/>
          <w:szCs w:val="20"/>
        </w:rPr>
      </w:pPr>
      <w:r w:rsidRPr="00CE3AF1">
        <w:rPr>
          <w:rFonts w:ascii="Arial" w:hAnsi="Arial" w:cs="Arial"/>
          <w:sz w:val="20"/>
          <w:szCs w:val="20"/>
        </w:rPr>
        <w:t xml:space="preserve"> Lp. 7 Przesyłka Kurierska do 20kg o wymiarach maksymalnych 42x40x65 (cm) </w:t>
      </w:r>
    </w:p>
    <w:p w:rsidR="00CE3AF1" w:rsidRPr="00CE3AF1" w:rsidRDefault="00CE3AF1" w:rsidP="00CE3AF1">
      <w:pPr>
        <w:spacing w:after="0"/>
        <w:rPr>
          <w:rFonts w:ascii="Arial" w:hAnsi="Arial" w:cs="Arial"/>
          <w:sz w:val="20"/>
          <w:szCs w:val="20"/>
        </w:rPr>
      </w:pPr>
      <w:r w:rsidRPr="00CE3AF1">
        <w:rPr>
          <w:rFonts w:ascii="Arial" w:hAnsi="Arial" w:cs="Arial"/>
          <w:sz w:val="20"/>
          <w:szCs w:val="20"/>
        </w:rPr>
        <w:t>Lp. 8 Przesyłka Kurierska do 20kg o wymiarach maksymalnych 60x60x70 (cm) Przesyłki krajowe</w:t>
      </w:r>
    </w:p>
    <w:p w:rsidR="00CE3AF1" w:rsidRPr="00CE3AF1" w:rsidRDefault="00CE3AF1" w:rsidP="00CE3AF1">
      <w:pPr>
        <w:spacing w:after="0"/>
        <w:rPr>
          <w:rFonts w:ascii="Arial" w:hAnsi="Arial" w:cs="Arial"/>
          <w:sz w:val="20"/>
          <w:szCs w:val="20"/>
        </w:rPr>
      </w:pPr>
      <w:r w:rsidRPr="00CE3AF1">
        <w:rPr>
          <w:rFonts w:ascii="Arial" w:hAnsi="Arial" w:cs="Arial"/>
          <w:sz w:val="20"/>
          <w:szCs w:val="20"/>
        </w:rPr>
        <w:t xml:space="preserve"> Lp. 9 Przesyłka Kurierska do 20kg o wymiarach maksymalnych 9x40x65 (cm) </w:t>
      </w:r>
    </w:p>
    <w:p w:rsidR="00CE3AF1" w:rsidRPr="00CE3AF1" w:rsidRDefault="00CE3AF1" w:rsidP="00CE3AF1">
      <w:pPr>
        <w:spacing w:after="0"/>
        <w:rPr>
          <w:rFonts w:ascii="Arial" w:hAnsi="Arial" w:cs="Arial"/>
          <w:sz w:val="20"/>
          <w:szCs w:val="20"/>
        </w:rPr>
      </w:pPr>
      <w:r w:rsidRPr="00CE3AF1">
        <w:rPr>
          <w:rFonts w:ascii="Arial" w:hAnsi="Arial" w:cs="Arial"/>
          <w:sz w:val="20"/>
          <w:szCs w:val="20"/>
        </w:rPr>
        <w:t>Lp. 10 Przesyłka Kurierska do 20kg o wymiarach maksymalnych 20x40x65 (cm)</w:t>
      </w:r>
    </w:p>
    <w:p w:rsidR="00CE3AF1" w:rsidRPr="00CE3AF1" w:rsidRDefault="00CE3AF1" w:rsidP="00CE3AF1">
      <w:pPr>
        <w:spacing w:after="0"/>
        <w:rPr>
          <w:rFonts w:ascii="Arial" w:hAnsi="Arial" w:cs="Arial"/>
          <w:sz w:val="20"/>
          <w:szCs w:val="20"/>
        </w:rPr>
      </w:pPr>
      <w:r w:rsidRPr="00CE3AF1">
        <w:rPr>
          <w:rFonts w:ascii="Arial" w:hAnsi="Arial" w:cs="Arial"/>
          <w:sz w:val="20"/>
          <w:szCs w:val="20"/>
        </w:rPr>
        <w:t xml:space="preserve"> Lp. 11 Przesyłka Kurierska do 20kg o wymiarach maksymalnych 42x40x65 (cm)</w:t>
      </w:r>
    </w:p>
    <w:p w:rsidR="00CE3AF1" w:rsidRPr="00CE3AF1" w:rsidRDefault="00CE3AF1" w:rsidP="00CE3AF1">
      <w:pPr>
        <w:spacing w:after="0"/>
        <w:rPr>
          <w:rFonts w:ascii="Arial" w:hAnsi="Arial" w:cs="Arial"/>
          <w:sz w:val="20"/>
          <w:szCs w:val="20"/>
        </w:rPr>
      </w:pPr>
      <w:r w:rsidRPr="00CE3AF1">
        <w:rPr>
          <w:rFonts w:ascii="Arial" w:hAnsi="Arial" w:cs="Arial"/>
          <w:sz w:val="20"/>
          <w:szCs w:val="20"/>
        </w:rPr>
        <w:t xml:space="preserve"> Lp. 12 Przesyłka Kurierska do 20kg o wymiarach maksymalnych 60x60x70 (cm)</w:t>
      </w:r>
    </w:p>
    <w:p w:rsidR="00CE3AF1" w:rsidRDefault="00CE3AF1" w:rsidP="00CE3AF1">
      <w:pPr>
        <w:spacing w:after="0"/>
        <w:rPr>
          <w:rFonts w:ascii="Arial" w:hAnsi="Arial" w:cs="Arial"/>
          <w:b/>
          <w:sz w:val="20"/>
          <w:szCs w:val="20"/>
        </w:rPr>
      </w:pPr>
      <w:r w:rsidRPr="00CE3AF1">
        <w:rPr>
          <w:rFonts w:ascii="Arial" w:hAnsi="Arial" w:cs="Arial"/>
          <w:b/>
          <w:sz w:val="20"/>
          <w:szCs w:val="20"/>
        </w:rPr>
        <w:t>Odpowiedź</w:t>
      </w:r>
    </w:p>
    <w:p w:rsidR="00CE3AF1" w:rsidRPr="00CE3AF1" w:rsidRDefault="00CE3AF1" w:rsidP="00CE3AF1">
      <w:pPr>
        <w:spacing w:after="0"/>
        <w:rPr>
          <w:rFonts w:ascii="Arial" w:hAnsi="Arial" w:cs="Arial"/>
          <w:sz w:val="20"/>
          <w:szCs w:val="20"/>
        </w:rPr>
      </w:pPr>
      <w:r w:rsidRPr="00CE3AF1">
        <w:rPr>
          <w:rFonts w:ascii="Arial" w:hAnsi="Arial" w:cs="Arial"/>
          <w:sz w:val="20"/>
          <w:szCs w:val="20"/>
        </w:rPr>
        <w:t>Zamawiający podtrzymuje dotychczasowe zapisy.</w:t>
      </w:r>
    </w:p>
    <w:p w:rsidR="00CE3AF1" w:rsidRDefault="00CE3AF1" w:rsidP="00CE3AF1">
      <w:pPr>
        <w:spacing w:after="0"/>
        <w:rPr>
          <w:rFonts w:ascii="Arial" w:hAnsi="Arial" w:cs="Arial"/>
          <w:b/>
          <w:sz w:val="20"/>
          <w:szCs w:val="20"/>
        </w:rPr>
      </w:pPr>
    </w:p>
    <w:p w:rsidR="00CE3AF1" w:rsidRPr="00EB4B1C" w:rsidRDefault="00CE3AF1" w:rsidP="00CE3AF1">
      <w:pPr>
        <w:spacing w:after="0"/>
        <w:rPr>
          <w:rFonts w:ascii="Arial" w:hAnsi="Arial" w:cs="Arial"/>
          <w:b/>
          <w:sz w:val="20"/>
          <w:szCs w:val="20"/>
        </w:rPr>
      </w:pPr>
    </w:p>
    <w:sectPr w:rsidR="00CE3AF1" w:rsidRPr="00EB4B1C" w:rsidSect="00711E12">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D0155"/>
    <w:multiLevelType w:val="hybridMultilevel"/>
    <w:tmpl w:val="38B86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280011"/>
    <w:multiLevelType w:val="hybridMultilevel"/>
    <w:tmpl w:val="609A7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FF2642"/>
    <w:multiLevelType w:val="hybridMultilevel"/>
    <w:tmpl w:val="311EB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15C4CE1"/>
    <w:multiLevelType w:val="hybridMultilevel"/>
    <w:tmpl w:val="21F06B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BB469B3"/>
    <w:multiLevelType w:val="hybridMultilevel"/>
    <w:tmpl w:val="258CD5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AF"/>
    <w:rsid w:val="00007FE7"/>
    <w:rsid w:val="000A49B4"/>
    <w:rsid w:val="00155BBF"/>
    <w:rsid w:val="001839C2"/>
    <w:rsid w:val="00185E81"/>
    <w:rsid w:val="00191C41"/>
    <w:rsid w:val="00195498"/>
    <w:rsid w:val="00292B4E"/>
    <w:rsid w:val="002977C2"/>
    <w:rsid w:val="002A3902"/>
    <w:rsid w:val="002B3E35"/>
    <w:rsid w:val="002B4E3D"/>
    <w:rsid w:val="00333D81"/>
    <w:rsid w:val="00363AFD"/>
    <w:rsid w:val="00411C0E"/>
    <w:rsid w:val="00421735"/>
    <w:rsid w:val="004613AF"/>
    <w:rsid w:val="00504B98"/>
    <w:rsid w:val="00551A02"/>
    <w:rsid w:val="00577124"/>
    <w:rsid w:val="005A7221"/>
    <w:rsid w:val="00651A99"/>
    <w:rsid w:val="006F4815"/>
    <w:rsid w:val="00710F5B"/>
    <w:rsid w:val="00711E12"/>
    <w:rsid w:val="00753E1B"/>
    <w:rsid w:val="00782742"/>
    <w:rsid w:val="007D4566"/>
    <w:rsid w:val="0081056A"/>
    <w:rsid w:val="00812A1C"/>
    <w:rsid w:val="00873EA9"/>
    <w:rsid w:val="00882509"/>
    <w:rsid w:val="00886661"/>
    <w:rsid w:val="008A2BB2"/>
    <w:rsid w:val="008C406C"/>
    <w:rsid w:val="009053A8"/>
    <w:rsid w:val="00913539"/>
    <w:rsid w:val="00914D37"/>
    <w:rsid w:val="00922628"/>
    <w:rsid w:val="009F0E31"/>
    <w:rsid w:val="009F7E70"/>
    <w:rsid w:val="00A50387"/>
    <w:rsid w:val="00C65F42"/>
    <w:rsid w:val="00C92768"/>
    <w:rsid w:val="00CB151A"/>
    <w:rsid w:val="00CE3AF1"/>
    <w:rsid w:val="00CF2603"/>
    <w:rsid w:val="00D13E86"/>
    <w:rsid w:val="00D7526C"/>
    <w:rsid w:val="00D93A33"/>
    <w:rsid w:val="00DA2596"/>
    <w:rsid w:val="00E6667E"/>
    <w:rsid w:val="00E84769"/>
    <w:rsid w:val="00EB4B1C"/>
    <w:rsid w:val="00EC5E38"/>
    <w:rsid w:val="00EF3E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57D5"/>
  <w15:docId w15:val="{E28AFADD-DBA6-4FEC-8078-90E9FE89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977C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1839C2"/>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1839C2"/>
    <w:rPr>
      <w:rFonts w:ascii="Calibri" w:hAnsi="Calibri"/>
      <w:szCs w:val="21"/>
    </w:rPr>
  </w:style>
  <w:style w:type="paragraph" w:styleId="Akapitzlist">
    <w:name w:val="List Paragraph"/>
    <w:basedOn w:val="Normalny"/>
    <w:uiPriority w:val="34"/>
    <w:qFormat/>
    <w:rsid w:val="00886661"/>
    <w:pPr>
      <w:ind w:left="720"/>
      <w:contextualSpacing/>
    </w:pPr>
  </w:style>
  <w:style w:type="paragraph" w:styleId="NormalnyWeb">
    <w:name w:val="Normal (Web)"/>
    <w:basedOn w:val="Normalny"/>
    <w:uiPriority w:val="99"/>
    <w:semiHidden/>
    <w:unhideWhenUsed/>
    <w:rsid w:val="00E84769"/>
    <w:pPr>
      <w:spacing w:after="0"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72996">
      <w:bodyDiv w:val="1"/>
      <w:marLeft w:val="0"/>
      <w:marRight w:val="0"/>
      <w:marTop w:val="0"/>
      <w:marBottom w:val="0"/>
      <w:divBdr>
        <w:top w:val="none" w:sz="0" w:space="0" w:color="auto"/>
        <w:left w:val="none" w:sz="0" w:space="0" w:color="auto"/>
        <w:bottom w:val="none" w:sz="0" w:space="0" w:color="auto"/>
        <w:right w:val="none" w:sz="0" w:space="0" w:color="auto"/>
      </w:divBdr>
    </w:div>
    <w:div w:id="367799502">
      <w:bodyDiv w:val="1"/>
      <w:marLeft w:val="0"/>
      <w:marRight w:val="0"/>
      <w:marTop w:val="0"/>
      <w:marBottom w:val="0"/>
      <w:divBdr>
        <w:top w:val="none" w:sz="0" w:space="0" w:color="auto"/>
        <w:left w:val="none" w:sz="0" w:space="0" w:color="auto"/>
        <w:bottom w:val="none" w:sz="0" w:space="0" w:color="auto"/>
        <w:right w:val="none" w:sz="0" w:space="0" w:color="auto"/>
      </w:divBdr>
    </w:div>
    <w:div w:id="566497061">
      <w:bodyDiv w:val="1"/>
      <w:marLeft w:val="0"/>
      <w:marRight w:val="0"/>
      <w:marTop w:val="0"/>
      <w:marBottom w:val="0"/>
      <w:divBdr>
        <w:top w:val="none" w:sz="0" w:space="0" w:color="auto"/>
        <w:left w:val="none" w:sz="0" w:space="0" w:color="auto"/>
        <w:bottom w:val="none" w:sz="0" w:space="0" w:color="auto"/>
        <w:right w:val="none" w:sz="0" w:space="0" w:color="auto"/>
      </w:divBdr>
    </w:div>
    <w:div w:id="718169544">
      <w:bodyDiv w:val="1"/>
      <w:marLeft w:val="0"/>
      <w:marRight w:val="0"/>
      <w:marTop w:val="0"/>
      <w:marBottom w:val="0"/>
      <w:divBdr>
        <w:top w:val="none" w:sz="0" w:space="0" w:color="auto"/>
        <w:left w:val="none" w:sz="0" w:space="0" w:color="auto"/>
        <w:bottom w:val="none" w:sz="0" w:space="0" w:color="auto"/>
        <w:right w:val="none" w:sz="0" w:space="0" w:color="auto"/>
      </w:divBdr>
    </w:div>
    <w:div w:id="808479387">
      <w:bodyDiv w:val="1"/>
      <w:marLeft w:val="0"/>
      <w:marRight w:val="0"/>
      <w:marTop w:val="0"/>
      <w:marBottom w:val="0"/>
      <w:divBdr>
        <w:top w:val="none" w:sz="0" w:space="0" w:color="auto"/>
        <w:left w:val="none" w:sz="0" w:space="0" w:color="auto"/>
        <w:bottom w:val="none" w:sz="0" w:space="0" w:color="auto"/>
        <w:right w:val="none" w:sz="0" w:space="0" w:color="auto"/>
      </w:divBdr>
    </w:div>
    <w:div w:id="861283986">
      <w:bodyDiv w:val="1"/>
      <w:marLeft w:val="0"/>
      <w:marRight w:val="0"/>
      <w:marTop w:val="0"/>
      <w:marBottom w:val="0"/>
      <w:divBdr>
        <w:top w:val="none" w:sz="0" w:space="0" w:color="auto"/>
        <w:left w:val="none" w:sz="0" w:space="0" w:color="auto"/>
        <w:bottom w:val="none" w:sz="0" w:space="0" w:color="auto"/>
        <w:right w:val="none" w:sz="0" w:space="0" w:color="auto"/>
      </w:divBdr>
    </w:div>
    <w:div w:id="979460497">
      <w:bodyDiv w:val="1"/>
      <w:marLeft w:val="0"/>
      <w:marRight w:val="0"/>
      <w:marTop w:val="0"/>
      <w:marBottom w:val="0"/>
      <w:divBdr>
        <w:top w:val="none" w:sz="0" w:space="0" w:color="auto"/>
        <w:left w:val="none" w:sz="0" w:space="0" w:color="auto"/>
        <w:bottom w:val="none" w:sz="0" w:space="0" w:color="auto"/>
        <w:right w:val="none" w:sz="0" w:space="0" w:color="auto"/>
      </w:divBdr>
    </w:div>
    <w:div w:id="1038703455">
      <w:bodyDiv w:val="1"/>
      <w:marLeft w:val="0"/>
      <w:marRight w:val="0"/>
      <w:marTop w:val="0"/>
      <w:marBottom w:val="0"/>
      <w:divBdr>
        <w:top w:val="none" w:sz="0" w:space="0" w:color="auto"/>
        <w:left w:val="none" w:sz="0" w:space="0" w:color="auto"/>
        <w:bottom w:val="none" w:sz="0" w:space="0" w:color="auto"/>
        <w:right w:val="none" w:sz="0" w:space="0" w:color="auto"/>
      </w:divBdr>
    </w:div>
    <w:div w:id="1230119740">
      <w:bodyDiv w:val="1"/>
      <w:marLeft w:val="0"/>
      <w:marRight w:val="0"/>
      <w:marTop w:val="0"/>
      <w:marBottom w:val="0"/>
      <w:divBdr>
        <w:top w:val="none" w:sz="0" w:space="0" w:color="auto"/>
        <w:left w:val="none" w:sz="0" w:space="0" w:color="auto"/>
        <w:bottom w:val="none" w:sz="0" w:space="0" w:color="auto"/>
        <w:right w:val="none" w:sz="0" w:space="0" w:color="auto"/>
      </w:divBdr>
    </w:div>
    <w:div w:id="1457219116">
      <w:bodyDiv w:val="1"/>
      <w:marLeft w:val="0"/>
      <w:marRight w:val="0"/>
      <w:marTop w:val="0"/>
      <w:marBottom w:val="0"/>
      <w:divBdr>
        <w:top w:val="none" w:sz="0" w:space="0" w:color="auto"/>
        <w:left w:val="none" w:sz="0" w:space="0" w:color="auto"/>
        <w:bottom w:val="none" w:sz="0" w:space="0" w:color="auto"/>
        <w:right w:val="none" w:sz="0" w:space="0" w:color="auto"/>
      </w:divBdr>
    </w:div>
    <w:div w:id="1493254618">
      <w:bodyDiv w:val="1"/>
      <w:marLeft w:val="0"/>
      <w:marRight w:val="0"/>
      <w:marTop w:val="0"/>
      <w:marBottom w:val="0"/>
      <w:divBdr>
        <w:top w:val="none" w:sz="0" w:space="0" w:color="auto"/>
        <w:left w:val="none" w:sz="0" w:space="0" w:color="auto"/>
        <w:bottom w:val="none" w:sz="0" w:space="0" w:color="auto"/>
        <w:right w:val="none" w:sz="0" w:space="0" w:color="auto"/>
      </w:divBdr>
    </w:div>
    <w:div w:id="18048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4BDC5-B3A2-42AB-9306-7B7DA879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1077</Words>
  <Characters>6462</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Bilska</dc:creator>
  <cp:lastModifiedBy>Michał Kaczmarczyk</cp:lastModifiedBy>
  <cp:revision>24</cp:revision>
  <cp:lastPrinted>2017-03-13T10:49:00Z</cp:lastPrinted>
  <dcterms:created xsi:type="dcterms:W3CDTF">2019-07-03T09:22:00Z</dcterms:created>
  <dcterms:modified xsi:type="dcterms:W3CDTF">2022-07-29T09:15:00Z</dcterms:modified>
</cp:coreProperties>
</file>