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3521" w:rsidRPr="00923333" w:rsidRDefault="00873521" w:rsidP="00873521">
      <w:pPr>
        <w:spacing w:line="360" w:lineRule="auto"/>
        <w:jc w:val="right"/>
        <w:rPr>
          <w:rFonts w:ascii="Arial" w:hAnsi="Arial" w:cs="Arial"/>
          <w:b/>
          <w:sz w:val="22"/>
          <w:szCs w:val="22"/>
        </w:rPr>
      </w:pPr>
      <w:r w:rsidRPr="00923333">
        <w:rPr>
          <w:rFonts w:ascii="Arial" w:hAnsi="Arial" w:cs="Arial"/>
          <w:b/>
          <w:sz w:val="22"/>
          <w:szCs w:val="22"/>
        </w:rPr>
        <w:t xml:space="preserve">Załącznik nr </w:t>
      </w:r>
      <w:r w:rsidR="009760FA">
        <w:rPr>
          <w:rFonts w:ascii="Arial" w:hAnsi="Arial" w:cs="Arial"/>
          <w:b/>
          <w:sz w:val="22"/>
          <w:szCs w:val="22"/>
        </w:rPr>
        <w:t>3</w:t>
      </w:r>
      <w:r>
        <w:rPr>
          <w:rFonts w:ascii="Arial" w:hAnsi="Arial" w:cs="Arial"/>
          <w:b/>
          <w:sz w:val="22"/>
          <w:szCs w:val="22"/>
        </w:rPr>
        <w:t xml:space="preserve"> do Zapytania ofertowego</w:t>
      </w:r>
    </w:p>
    <w:p w:rsidR="009760FA" w:rsidRDefault="009760FA" w:rsidP="00873521">
      <w:pPr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</w:p>
    <w:p w:rsidR="00873521" w:rsidRDefault="009760FA" w:rsidP="00873521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2"/>
          <w:szCs w:val="22"/>
        </w:rPr>
        <w:t>FORMULARZ CENOWY</w:t>
      </w:r>
    </w:p>
    <w:p w:rsidR="003027DE" w:rsidRDefault="003027DE"/>
    <w:tbl>
      <w:tblPr>
        <w:tblW w:w="101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5"/>
        <w:gridCol w:w="3753"/>
        <w:gridCol w:w="3827"/>
        <w:gridCol w:w="892"/>
        <w:gridCol w:w="1192"/>
      </w:tblGrid>
      <w:tr w:rsidR="009760FA" w:rsidRPr="006068D7" w:rsidTr="00B85EA1">
        <w:trPr>
          <w:trHeight w:val="1705"/>
          <w:jc w:val="center"/>
        </w:trPr>
        <w:tc>
          <w:tcPr>
            <w:tcW w:w="495" w:type="dxa"/>
            <w:shd w:val="clear" w:color="auto" w:fill="CCCCCC"/>
            <w:vAlign w:val="center"/>
          </w:tcPr>
          <w:p w:rsidR="009760FA" w:rsidRPr="000C3298" w:rsidRDefault="009760FA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LP</w:t>
            </w:r>
          </w:p>
        </w:tc>
        <w:tc>
          <w:tcPr>
            <w:tcW w:w="3753" w:type="dxa"/>
            <w:shd w:val="clear" w:color="auto" w:fill="CCCCCC"/>
            <w:vAlign w:val="center"/>
          </w:tcPr>
          <w:p w:rsidR="009760FA" w:rsidRPr="000C3298" w:rsidRDefault="009760FA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3827" w:type="dxa"/>
            <w:shd w:val="clear" w:color="auto" w:fill="CCCCCC"/>
          </w:tcPr>
          <w:p w:rsidR="009760FA" w:rsidRDefault="009760FA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760FA" w:rsidRDefault="009760FA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760FA" w:rsidRDefault="009760FA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9760FA" w:rsidRPr="000C3298" w:rsidRDefault="009760FA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Zdjęcie przykładowe</w:t>
            </w:r>
          </w:p>
        </w:tc>
        <w:tc>
          <w:tcPr>
            <w:tcW w:w="892" w:type="dxa"/>
            <w:shd w:val="clear" w:color="auto" w:fill="CCCCCC"/>
            <w:vAlign w:val="center"/>
          </w:tcPr>
          <w:p w:rsidR="009760FA" w:rsidRPr="000C3298" w:rsidRDefault="009760FA" w:rsidP="00AD19E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ilość</w:t>
            </w:r>
          </w:p>
        </w:tc>
        <w:tc>
          <w:tcPr>
            <w:tcW w:w="1192" w:type="dxa"/>
            <w:shd w:val="clear" w:color="auto" w:fill="CCCCCC"/>
            <w:vAlign w:val="center"/>
          </w:tcPr>
          <w:p w:rsidR="005D1F42" w:rsidRPr="000C3298" w:rsidRDefault="009760FA" w:rsidP="00B85EA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Cena brutto w PLN</w:t>
            </w:r>
          </w:p>
        </w:tc>
      </w:tr>
      <w:tr w:rsidR="009760FA" w:rsidRPr="00487EEF" w:rsidTr="009760FA">
        <w:trPr>
          <w:trHeight w:val="411"/>
          <w:jc w:val="center"/>
        </w:trPr>
        <w:tc>
          <w:tcPr>
            <w:tcW w:w="495" w:type="dxa"/>
            <w:shd w:val="clear" w:color="auto" w:fill="CCCCCC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753" w:type="dxa"/>
            <w:shd w:val="clear" w:color="auto" w:fill="CCCCCC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(1)</w:t>
            </w:r>
          </w:p>
        </w:tc>
        <w:tc>
          <w:tcPr>
            <w:tcW w:w="3827" w:type="dxa"/>
            <w:shd w:val="clear" w:color="auto" w:fill="CCCCCC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(2)</w:t>
            </w:r>
          </w:p>
        </w:tc>
        <w:tc>
          <w:tcPr>
            <w:tcW w:w="892" w:type="dxa"/>
            <w:shd w:val="clear" w:color="auto" w:fill="CCCCCC"/>
            <w:vAlign w:val="center"/>
          </w:tcPr>
          <w:p w:rsidR="009760FA" w:rsidRPr="000C3298" w:rsidRDefault="009760FA" w:rsidP="00DE4EB4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(</w:t>
            </w:r>
            <w:r>
              <w:rPr>
                <w:rFonts w:ascii="Arial" w:hAnsi="Arial" w:cs="Arial"/>
                <w:b/>
                <w:sz w:val="20"/>
                <w:szCs w:val="20"/>
              </w:rPr>
              <w:t>3</w:t>
            </w:r>
            <w:r w:rsidRPr="000C3298">
              <w:rPr>
                <w:rFonts w:ascii="Arial" w:hAnsi="Arial" w:cs="Arial"/>
                <w:b/>
                <w:sz w:val="20"/>
                <w:szCs w:val="20"/>
              </w:rPr>
              <w:t>)</w:t>
            </w:r>
          </w:p>
        </w:tc>
        <w:tc>
          <w:tcPr>
            <w:tcW w:w="1192" w:type="dxa"/>
            <w:shd w:val="clear" w:color="auto" w:fill="CCCCCC"/>
          </w:tcPr>
          <w:p w:rsidR="009760FA" w:rsidRPr="000C3298" w:rsidRDefault="005D1F42" w:rsidP="00DE4EB4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(4)</w:t>
            </w: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Trofeum o: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wysokości 44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 pod tabliczkę 40x85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wielkość tarczy: 14,5x10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87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- 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 xml:space="preserve">Materiał Podstawy - 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</w:tbl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z możliwym nadrukiem umieszczonym na tarczy oraz osadzona na kamiennym postumencie.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Na podstawie można umieścić tabliczkę.</w:t>
            </w:r>
          </w:p>
          <w:p w:rsidR="009760FA" w:rsidRPr="004D61D8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 SIMPLY CUSTOM 7243/CUS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1DD6ADEF" wp14:editId="4FDB5F66">
                  <wp:extent cx="2226945" cy="2243455"/>
                  <wp:effectExtent l="0" t="0" r="1905" b="4445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945" cy="22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bookmarkStart w:id="0" w:name="_GoBack"/>
        <w:bookmarkEnd w:id="0"/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2.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Trofeum o: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wysokości 41,5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 pod tabliczkę 30x80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wielkość tarczy: 14,5x10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87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- 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 xml:space="preserve">Materiał Podstawy - 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</w:tbl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z możliwym nadrukiem umieszczonym na tarczy oraz osadzona na kamiennym postumencie.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Na podstawie można umieścić tabliczkę.</w:t>
            </w:r>
          </w:p>
          <w:p w:rsidR="009760FA" w:rsidRPr="004D61D8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 SIMPLY CUSTOM 7243/CUS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DE7A106" wp14:editId="2A193C45">
                  <wp:extent cx="2226945" cy="2243455"/>
                  <wp:effectExtent l="0" t="0" r="1905" b="4445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945" cy="22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lastRenderedPageBreak/>
              <w:t>3.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Trofeum o: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wysokości 40,5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 pod tabliczkę 32x68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wielkość tarczy: 14,5x10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87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- 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 xml:space="preserve">Materiał Podstawy - 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</w:tbl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z możliwym nadrukiem umieszczonym na tarczy oraz osadzona na kamiennym postumencie.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Na podstawie można umieścić tabliczkę.</w:t>
            </w:r>
          </w:p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 SIMPLY CUSTOM 7243/CUS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529FBC9" wp14:editId="56AD03E4">
                  <wp:extent cx="2226945" cy="2243455"/>
                  <wp:effectExtent l="0" t="0" r="1905" b="4445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945" cy="22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4.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46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16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posiada klasyczny kielich, który znajduje się na wydłużonej stopce pokrytej charakterystycznym wzorem, całość osadzona jest na czarnej marmurowej podstawie. </w:t>
            </w:r>
          </w:p>
          <w:p w:rsidR="009760FA" w:rsidRPr="004D61D8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9252A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467B32AC" wp14:editId="7F53B916">
                  <wp:extent cx="490855" cy="1295400"/>
                  <wp:effectExtent l="0" t="0" r="4445" b="0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5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5.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44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14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posiada klasyczny kielich, który znajduje się na wydłużonej stopce pokrytej charakterystycznym wzorem, całość osadzona jest na czarnej marmurowej podstawie. </w:t>
            </w:r>
          </w:p>
          <w:p w:rsidR="009760FA" w:rsidRPr="004D61D8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lastRenderedPageBreak/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9252B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lastRenderedPageBreak/>
              <w:drawing>
                <wp:inline distT="0" distB="0" distL="0" distR="0" wp14:anchorId="49F08192" wp14:editId="2AA78C31">
                  <wp:extent cx="490855" cy="1295400"/>
                  <wp:effectExtent l="0" t="0" r="4445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5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6.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39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12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posiada klasyczny kielich, który znajduje się na wydłużonej stopce pokrytej charakterystycznym wzorem, całość osadzona jest na czarnej marmurowej podstawie. </w:t>
            </w:r>
          </w:p>
          <w:p w:rsidR="009760FA" w:rsidRPr="00DE4EB4" w:rsidRDefault="009760FA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9252C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78B9F895" wp14:editId="11826298">
                  <wp:extent cx="490855" cy="1295400"/>
                  <wp:effectExtent l="0" t="0" r="4445" b="0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5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7.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46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złoty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Klasyczny puchar utrzymany w złotej kolorystyce. Subtelności nadaje mu niewielki kielich oraz smukła nóżka.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Całość przytwierdzona jest do stabilnej marmurowej podstawy.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9251A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520D1B70" wp14:editId="5BE276B2">
                  <wp:extent cx="389255" cy="1033145"/>
                  <wp:effectExtent l="0" t="0" r="0" b="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55" cy="10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8.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44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złoty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Klasyczny puchar utrzymany w złotej kolorystyce. Subtelności nadaje mu niewielki kielich oraz smukła nóżka.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</w:r>
            <w:r w:rsidRPr="008F06AB">
              <w:rPr>
                <w:rFonts w:ascii="Arial" w:hAnsi="Arial" w:cs="Arial"/>
                <w:sz w:val="20"/>
                <w:szCs w:val="20"/>
              </w:rPr>
              <w:lastRenderedPageBreak/>
              <w:t>Całość przytwierdzona jest do stabilnej marmurowej podstawy.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9251B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lastRenderedPageBreak/>
              <w:drawing>
                <wp:inline distT="0" distB="0" distL="0" distR="0" wp14:anchorId="19F070CB" wp14:editId="3823E554">
                  <wp:extent cx="389255" cy="1033145"/>
                  <wp:effectExtent l="0" t="0" r="0" b="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55" cy="10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9.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39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złoty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Klasyczny puchar utrzymany w złotej kolorystyce. Subtelności nadaje mu niewielki kielich oraz smukła nóżka.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Całość przytwierdzona jest do stabilnej marmurowej podstawy.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9251C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5421893A" wp14:editId="259A5B60">
                  <wp:extent cx="389255" cy="1033145"/>
                  <wp:effectExtent l="0" t="0" r="0" b="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55" cy="10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10.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 Puchar Sportowy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39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16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Tradycyjny zdobiony kielich osadzony jest na smukłej wydłużonej nóżce oraz stopce. Całość znajduje się na czarnej marmurowej podstawie. 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8349A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DB03B88" wp14:editId="5CE89916">
                  <wp:extent cx="558800" cy="1320800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8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11.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37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kielicha: 14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1209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Metal/Plastik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Marmur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Tradycyjny zdobiony kielich osadzony jest na smukłej wydłużonej nóżce oraz stopce. Całość znajduje się na czarnej marmurowej podstawie. 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lastRenderedPageBreak/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 xml:space="preserve">8349B </w:t>
            </w:r>
          </w:p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lastRenderedPageBreak/>
              <w:drawing>
                <wp:inline distT="0" distB="0" distL="0" distR="0" wp14:anchorId="6245C22C" wp14:editId="29370261">
                  <wp:extent cx="558800" cy="1320800"/>
                  <wp:effectExtent l="0" t="0" r="0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8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12.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E4297C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 xml:space="preserve">Puchar Sportowy </w:t>
            </w:r>
          </w:p>
          <w:p w:rsidR="009760FA" w:rsidRPr="00E4297C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Wysokość 34 cm</w:t>
            </w:r>
          </w:p>
          <w:p w:rsidR="009760FA" w:rsidRPr="00E4297C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Średnica kielicha: 14 cm</w:t>
            </w:r>
          </w:p>
          <w:p w:rsidR="009760FA" w:rsidRPr="00E4297C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Materiał Wykonania</w:t>
            </w:r>
            <w:r w:rsidRPr="00E4297C">
              <w:rPr>
                <w:rFonts w:ascii="Arial" w:hAnsi="Arial" w:cs="Arial"/>
                <w:sz w:val="20"/>
                <w:szCs w:val="20"/>
              </w:rPr>
              <w:tab/>
              <w:t>Metal/Plastik</w:t>
            </w:r>
          </w:p>
          <w:p w:rsidR="009760FA" w:rsidRPr="00E4297C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Materiał Podstawy</w:t>
            </w:r>
            <w:r w:rsidRPr="00E4297C">
              <w:rPr>
                <w:rFonts w:ascii="Arial" w:hAnsi="Arial" w:cs="Arial"/>
                <w:sz w:val="20"/>
                <w:szCs w:val="20"/>
              </w:rPr>
              <w:tab/>
              <w:t>Marmur</w:t>
            </w:r>
          </w:p>
          <w:p w:rsidR="009760FA" w:rsidRPr="00E4297C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>Kolor</w:t>
            </w:r>
            <w:r w:rsidRPr="00E4297C">
              <w:rPr>
                <w:rFonts w:ascii="Arial" w:hAnsi="Arial" w:cs="Arial"/>
                <w:sz w:val="20"/>
                <w:szCs w:val="20"/>
              </w:rPr>
              <w:tab/>
              <w:t>srebrny</w:t>
            </w:r>
          </w:p>
          <w:p w:rsidR="009760FA" w:rsidRPr="00E4297C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E4297C">
              <w:rPr>
                <w:rFonts w:ascii="Arial" w:hAnsi="Arial" w:cs="Arial"/>
                <w:sz w:val="20"/>
                <w:szCs w:val="20"/>
              </w:rPr>
              <w:t xml:space="preserve">Tradycyjny zdobiony kielich osadzony jest na smukłej wydłużonej nóżce oraz stopce. Całość znajduje się na czarnej marmurowej podstawie. 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 8349C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3E630866" wp14:editId="7845FDA1">
                  <wp:extent cx="558800" cy="1320800"/>
                  <wp:effectExtent l="0" t="0" r="0" b="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800" cy="132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13.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Podkład drewniany: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Wymiar: 180 x 230 mm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65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Drewno</w:t>
                  </w:r>
                </w:p>
              </w:tc>
            </w:tr>
          </w:tbl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Standardowy podkład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mdf</w:t>
            </w:r>
            <w:proofErr w:type="spellEnd"/>
            <w:r w:rsidRPr="008F06AB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Drewniany podkład prostokątny z miejscem do zawieszenia zarówno w pionie jak i poziomie. Podkład można wykorzystać do stworzenia wyjątkowego dyplomu lub pamiątki, może również posłużyć jako podstawka.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Podkład EX153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301FFBC1" wp14:editId="5609F51A">
                  <wp:extent cx="965200" cy="1261745"/>
                  <wp:effectExtent l="0" t="0" r="635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200" cy="1261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72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14.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Podkład drewniany: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Wymiar: 305x230 mm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65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Drewno</w:t>
                  </w:r>
                </w:p>
              </w:tc>
            </w:tr>
          </w:tbl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Standardowy podkład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mdf</w:t>
            </w:r>
            <w:proofErr w:type="spellEnd"/>
            <w:r w:rsidRPr="008F06AB">
              <w:rPr>
                <w:rFonts w:ascii="Arial" w:hAnsi="Arial" w:cs="Arial"/>
                <w:sz w:val="20"/>
                <w:szCs w:val="20"/>
              </w:rPr>
              <w:t xml:space="preserve">. 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Drewniany podkład prostokątny z miejscem do zawieszenia zarówno w pionie jak i poziomie. Podkład można wykorzystać do stworzenia wyjątkowego dyplomu lub pamiątki, może również posłużyć jako podstawka.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lastRenderedPageBreak/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Podkład EX155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lastRenderedPageBreak/>
              <w:drawing>
                <wp:inline distT="0" distB="0" distL="0" distR="0" wp14:anchorId="570CC60D" wp14:editId="2016D83C">
                  <wp:extent cx="965200" cy="1261745"/>
                  <wp:effectExtent l="0" t="0" r="635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200" cy="1261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72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3298">
              <w:rPr>
                <w:rFonts w:ascii="Arial" w:hAnsi="Arial" w:cs="Arial"/>
                <w:b/>
                <w:sz w:val="20"/>
                <w:szCs w:val="20"/>
              </w:rPr>
              <w:t>15.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Etui na dyplom drewniany 305x230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wymiary etui – 355 mm x 300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grubość – 40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etui przeznaczone do dyplomu o wymiarach 305 mm x 230 mm</w:t>
            </w:r>
          </w:p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Materiał: tworzywo sztuczne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  niebieski/granatowy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BTY1912/BL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277244C6" wp14:editId="65C524A3">
                  <wp:extent cx="1651000" cy="1388745"/>
                  <wp:effectExtent l="0" t="0" r="6350" b="1905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1388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72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16.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Etui na dyplom drewniany 230x180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wymiary etui – 275 mm x 220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grubość– 40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etui przeznaczone do dyplomu o wymiarach 230 mm x 180 mm</w:t>
            </w:r>
          </w:p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Materiał: tworzywo sztuczne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  niebieski/granatowy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BTY1709/BL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571B70B5" wp14:editId="52BFB462">
                  <wp:extent cx="1651000" cy="1388745"/>
                  <wp:effectExtent l="0" t="0" r="6350" b="1905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1388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72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17.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Strażacka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św.Florian</w:t>
            </w:r>
            <w:proofErr w:type="spellEnd"/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 30cm</w:t>
            </w:r>
          </w:p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Św.Floriana</w:t>
            </w:r>
            <w:proofErr w:type="spellEnd"/>
            <w:r w:rsidRPr="008F06AB">
              <w:rPr>
                <w:rFonts w:ascii="Arial" w:hAnsi="Arial" w:cs="Arial"/>
                <w:sz w:val="20"/>
                <w:szCs w:val="20"/>
              </w:rPr>
              <w:t> patrona wszystkich strażaków </w:t>
            </w:r>
          </w:p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 xml:space="preserve">Wykonana: </w:t>
            </w:r>
            <w:r w:rsidRPr="008F06AB">
              <w:rPr>
                <w:rFonts w:ascii="Arial" w:hAnsi="Arial" w:cs="Arial"/>
                <w:sz w:val="20"/>
                <w:szCs w:val="20"/>
              </w:rPr>
              <w:t>z wysokogatunkowej żywicy. 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Miejsce na tabliczkę grawerowaną 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RFST3025/S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F77EB45" wp14:editId="56897D79">
                  <wp:extent cx="736600" cy="1786255"/>
                  <wp:effectExtent l="0" t="0" r="6350" b="4445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600" cy="178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18.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Strażacka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Wysokość: 19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842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Odlew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Drewno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Brązowy</w:t>
                  </w:r>
                </w:p>
              </w:tc>
            </w:tr>
          </w:tbl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Figurka odlewana z miejscem na tabliczkę grawerowaną lub tabliczkę z nadrukiem kolorowym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Trofeum przedstawiające atrybuty strażackie. </w:t>
            </w:r>
          </w:p>
          <w:p w:rsidR="009760FA" w:rsidRPr="00DE4EB4" w:rsidRDefault="009760FA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lastRenderedPageBreak/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RFST2002B/BR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739F68C4" wp14:editId="458310ED">
                  <wp:extent cx="914400" cy="1684655"/>
                  <wp:effectExtent l="0" t="0" r="0" b="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68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30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19.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Pływanie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Dostępna wysokość: 17 cm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776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Odlew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Figurka  przedstawiająca płynącego zawodnika. Pływak wyróżniony na tle srebrnego krążka, walczący o zajęcie miejsca na podium. </w:t>
            </w:r>
          </w:p>
          <w:p w:rsidR="009760FA" w:rsidRPr="00DE4EB4" w:rsidRDefault="009760FA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RS402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02D3953" wp14:editId="71FD0E33">
                  <wp:extent cx="982345" cy="1591945"/>
                  <wp:effectExtent l="0" t="0" r="8255" b="8255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345" cy="159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Piłkarska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wysokość: 18 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tabliczka postumentu: 6,4x3 </w:t>
            </w:r>
            <w:proofErr w:type="spellStart"/>
            <w:r w:rsidRPr="008F06AB">
              <w:rPr>
                <w:rFonts w:ascii="Arial" w:hAnsi="Arial" w:cs="Arial"/>
                <w:sz w:val="20"/>
                <w:szCs w:val="20"/>
              </w:rPr>
              <w:t>cmm</w:t>
            </w:r>
            <w:proofErr w:type="spellEnd"/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Style w:val="ty-product-featurelabel"/>
                <w:rFonts w:ascii="Arial" w:hAnsi="Arial" w:cs="Arial"/>
                <w:sz w:val="20"/>
                <w:szCs w:val="20"/>
              </w:rPr>
              <w:t>Kolor:</w:t>
            </w:r>
            <w:r w:rsidRPr="008F06AB">
              <w:rPr>
                <w:rFonts w:ascii="Arial" w:hAnsi="Arial" w:cs="Arial"/>
                <w:sz w:val="20"/>
                <w:szCs w:val="20"/>
              </w:rPr>
              <w:t xml:space="preserve">  srebrno-złoty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odlewana prezentuje buty piłkarskie oraz piłkę, całość osadzona jest na trapezowej podstawie.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RP6005/S/G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416ADB2" wp14:editId="4512402F">
                  <wp:extent cx="736600" cy="1879600"/>
                  <wp:effectExtent l="0" t="0" r="6350" b="635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600" cy="187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30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21.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 Piłkarska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wymiary: 17x21cm</w:t>
            </w:r>
          </w:p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color w:val="000000"/>
                <w:sz w:val="20"/>
                <w:szCs w:val="20"/>
              </w:rPr>
              <w:t>Wymiar Tabliczki: 92 x 23 mm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32"/>
              <w:gridCol w:w="842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Odlew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Brązowy</w:t>
                  </w:r>
                </w:p>
              </w:tc>
            </w:tr>
          </w:tbl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w kształcie buta piłkarskiego- korka. </w:t>
            </w:r>
          </w:p>
          <w:p w:rsidR="009760FA" w:rsidRPr="00DE4EB4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RF1010/G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68351F97" wp14:editId="5909DFDC">
                  <wp:extent cx="1439545" cy="1439545"/>
                  <wp:effectExtent l="0" t="0" r="8255" b="825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545" cy="143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lastRenderedPageBreak/>
              <w:t>22.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 xml:space="preserve">Statuetka Siatkarska </w:t>
            </w:r>
          </w:p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>wysokość: 18 cm</w:t>
            </w:r>
          </w:p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>tabliczka postumentu: 6,4x3 cm</w:t>
            </w:r>
          </w:p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 xml:space="preserve">Statuetka odlewana, sportowa Siatkówka, </w:t>
            </w:r>
          </w:p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>Wykonana z masy plastycznej barwionej na srebro i złoto.</w:t>
            </w:r>
          </w:p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4D61D8">
              <w:rPr>
                <w:rFonts w:ascii="Arial" w:hAnsi="Arial" w:cs="Arial"/>
                <w:sz w:val="20"/>
                <w:szCs w:val="20"/>
              </w:rPr>
              <w:t>Figurka przedstawia zagrywającego siatkarza. Całość umieszczona na solidnym postumencie.</w:t>
            </w:r>
          </w:p>
          <w:p w:rsidR="009760FA" w:rsidRPr="0057469E" w:rsidRDefault="009760FA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 xml:space="preserve">Powyższe kryteria spełnia model: RP6006/S/G 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6ADDEC5C" wp14:editId="5EC185C6">
                  <wp:extent cx="762000" cy="1710055"/>
                  <wp:effectExtent l="0" t="0" r="0" b="4445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171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30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23.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Statuetka Wędkarska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Wysokość: 25cm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Wymiary tabliczki: 63 x 25 mm</w:t>
            </w:r>
          </w:p>
          <w:p w:rsidR="009760FA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</w:pP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 xml:space="preserve">Statuetka z wędkarza trzymającego suma. </w:t>
            </w:r>
          </w:p>
          <w:p w:rsidR="009760FA" w:rsidRPr="0057469E" w:rsidRDefault="009760FA" w:rsidP="0057469E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RFST3023/S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4135DC9D" wp14:editId="4A5D4B27">
                  <wp:extent cx="1456055" cy="1456055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055" cy="145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24.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Wędkarska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Wymiar 30cm</w:t>
            </w:r>
          </w:p>
          <w:p w:rsidR="009760FA" w:rsidRPr="008F06AB" w:rsidRDefault="009760FA" w:rsidP="004D61D8">
            <w:pPr>
              <w:pStyle w:val="NormalnyWeb"/>
              <w:spacing w:before="0" w:beforeAutospacing="0" w:after="0" w:afterAutospacing="0"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Statuetka przedstawia trzymającego rybę wędkarza. </w:t>
            </w:r>
          </w:p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2761"/>
              <w:gridCol w:w="776"/>
            </w:tblGrid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Wykonania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Metal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Wysokość w centymetrach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30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Materiał Podstawy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Plastik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Kolor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8F06AB">
                    <w:rPr>
                      <w:rFonts w:ascii="Arial" w:hAnsi="Arial" w:cs="Arial"/>
                      <w:sz w:val="20"/>
                      <w:szCs w:val="20"/>
                    </w:rPr>
                    <w:t>Srebrny</w:t>
                  </w:r>
                </w:p>
              </w:tc>
            </w:tr>
            <w:tr w:rsidR="009760FA" w:rsidRPr="008F06AB" w:rsidTr="000E736F">
              <w:trPr>
                <w:tblCellSpacing w:w="15" w:type="dxa"/>
              </w:trPr>
              <w:tc>
                <w:tcPr>
                  <w:tcW w:w="0" w:type="auto"/>
                  <w:vAlign w:val="center"/>
                </w:tcPr>
                <w:p w:rsidR="009760FA" w:rsidRPr="004D61D8" w:rsidRDefault="009760FA" w:rsidP="004D61D8">
                  <w:pPr>
                    <w:pStyle w:val="NormalnyWeb"/>
                    <w:spacing w:before="0" w:beforeAutospacing="0" w:after="0" w:afterAutospacing="0" w:line="36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4D61D8">
                    <w:rPr>
                      <w:rFonts w:ascii="Arial" w:hAnsi="Arial" w:cs="Arial"/>
                      <w:b/>
                      <w:sz w:val="20"/>
                      <w:szCs w:val="20"/>
                    </w:rPr>
                    <w:t>Powyższe kryteria spełnia model:</w:t>
                  </w:r>
                  <w:r w:rsidRPr="004D61D8">
                    <w:rPr>
                      <w:b/>
                    </w:rPr>
                    <w:t xml:space="preserve"> </w:t>
                  </w:r>
                  <w:r w:rsidRPr="004D61D8">
                    <w:rPr>
                      <w:rFonts w:ascii="Arial" w:hAnsi="Arial" w:cs="Arial"/>
                      <w:b/>
                      <w:sz w:val="20"/>
                      <w:szCs w:val="20"/>
                    </w:rPr>
                    <w:t>RFST3037/S</w:t>
                  </w:r>
                </w:p>
              </w:tc>
              <w:tc>
                <w:tcPr>
                  <w:tcW w:w="0" w:type="auto"/>
                  <w:vAlign w:val="center"/>
                </w:tcPr>
                <w:p w:rsidR="009760FA" w:rsidRPr="008F06AB" w:rsidRDefault="009760FA" w:rsidP="004D61D8">
                  <w:pPr>
                    <w:spacing w:line="36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</w:tbl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7818E205" wp14:editId="6DA3C543">
                  <wp:extent cx="1439545" cy="1439545"/>
                  <wp:effectExtent l="0" t="0" r="8255" b="8255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9545" cy="143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25.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Wstążka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Szerokość: 2,2 cm</w:t>
            </w:r>
          </w:p>
          <w:p w:rsidR="009760FA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wstążka żółto-czerwona </w:t>
            </w:r>
          </w:p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 xml:space="preserve">V2-Y/R 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3ED38776" wp14:editId="540097E7">
                  <wp:extent cx="998855" cy="1270000"/>
                  <wp:effectExtent l="0" t="0" r="0" b="635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8855" cy="127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1200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lastRenderedPageBreak/>
              <w:t>26.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Medal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45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złoty,</w:t>
            </w:r>
            <w:r w:rsidRPr="008F06AB">
              <w:rPr>
                <w:rStyle w:val="Pogrubienie"/>
                <w:rFonts w:ascii="Arial" w:hAnsi="Arial" w:cs="Arial"/>
                <w:sz w:val="20"/>
                <w:szCs w:val="20"/>
              </w:rPr>
              <w:t xml:space="preserve">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Grubość: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2 -2,5 mm</w:t>
            </w:r>
            <w:r w:rsidRPr="008F06AB">
              <w:rPr>
                <w:rFonts w:ascii="Arial" w:hAnsi="Arial" w:cs="Arial"/>
                <w:b/>
                <w:sz w:val="20"/>
                <w:szCs w:val="20"/>
              </w:rPr>
              <w:t>;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 xml:space="preserve">Emblemat na awersie: 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25 mm</w:t>
            </w:r>
            <w:r w:rsidRPr="008F06AB">
              <w:rPr>
                <w:rFonts w:ascii="Arial" w:hAnsi="Arial" w:cs="Arial"/>
                <w:b/>
                <w:sz w:val="20"/>
                <w:szCs w:val="20"/>
              </w:rPr>
              <w:t>;</w:t>
            </w:r>
          </w:p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MMC3045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35D0512F" wp14:editId="13C750DE">
                  <wp:extent cx="1574800" cy="1752600"/>
                  <wp:effectExtent l="0" t="0" r="6350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480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923333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27.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 xml:space="preserve">Medal 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50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złoty,</w:t>
            </w:r>
            <w:r w:rsidRPr="008F06AB">
              <w:rPr>
                <w:rStyle w:val="Pogrubienie"/>
                <w:rFonts w:ascii="Arial" w:hAnsi="Arial" w:cs="Arial"/>
                <w:sz w:val="20"/>
                <w:szCs w:val="20"/>
              </w:rPr>
              <w:t xml:space="preserve"> 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Grubość: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2 mm</w:t>
            </w:r>
            <w:r w:rsidRPr="008F06AB">
              <w:rPr>
                <w:rFonts w:ascii="Arial" w:hAnsi="Arial" w:cs="Arial"/>
                <w:b/>
                <w:sz w:val="20"/>
                <w:szCs w:val="20"/>
              </w:rPr>
              <w:t>;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Stalowy medal wykorzystywany jako nagroda w każdym rodzaju sportowej rywalizacji.</w:t>
            </w:r>
          </w:p>
          <w:p w:rsidR="009760FA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Medal pośród medalu ma puchar</w:t>
            </w:r>
          </w:p>
          <w:p w:rsidR="009760FA" w:rsidRPr="004D61D8" w:rsidRDefault="009760FA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4D61D8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4D61D8">
              <w:rPr>
                <w:b/>
              </w:rPr>
              <w:t xml:space="preserve"> </w:t>
            </w:r>
            <w:r w:rsidRPr="004D61D8">
              <w:rPr>
                <w:rFonts w:ascii="Arial" w:hAnsi="Arial" w:cs="Arial"/>
                <w:b/>
                <w:sz w:val="20"/>
                <w:szCs w:val="20"/>
              </w:rPr>
              <w:t>ME007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6076117D" wp14:editId="2C89D522">
                  <wp:extent cx="1549400" cy="231140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00" cy="231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0C3298" w:rsidTr="009760FA">
        <w:trPr>
          <w:trHeight w:val="966"/>
          <w:jc w:val="center"/>
        </w:trPr>
        <w:tc>
          <w:tcPr>
            <w:tcW w:w="495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28.</w:t>
            </w:r>
          </w:p>
        </w:tc>
        <w:tc>
          <w:tcPr>
            <w:tcW w:w="3753" w:type="dxa"/>
            <w:shd w:val="clear" w:color="auto" w:fill="auto"/>
            <w:vAlign w:val="center"/>
          </w:tcPr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Medal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Średnica 50 mm</w:t>
            </w:r>
          </w:p>
          <w:p w:rsidR="009760FA" w:rsidRPr="008F06AB" w:rsidRDefault="009760FA" w:rsidP="004D61D8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  <w:r w:rsidRPr="008F06AB">
              <w:rPr>
                <w:rFonts w:ascii="Arial" w:hAnsi="Arial" w:cs="Arial"/>
                <w:sz w:val="20"/>
                <w:szCs w:val="20"/>
              </w:rPr>
              <w:t>Kolor: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złoty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  <w:t>Grubość: </w:t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2 mm</w:t>
            </w:r>
            <w:r w:rsidRPr="008F06AB">
              <w:rPr>
                <w:rFonts w:ascii="Arial" w:hAnsi="Arial" w:cs="Arial"/>
                <w:sz w:val="20"/>
                <w:szCs w:val="20"/>
              </w:rPr>
              <w:t>;</w:t>
            </w:r>
            <w:r w:rsidRPr="008F06AB">
              <w:rPr>
                <w:rFonts w:ascii="Arial" w:hAnsi="Arial" w:cs="Arial"/>
                <w:sz w:val="20"/>
                <w:szCs w:val="20"/>
              </w:rPr>
              <w:br/>
            </w:r>
            <w:r w:rsidRPr="008F06AB">
              <w:rPr>
                <w:rStyle w:val="Pogrubienie"/>
                <w:rFonts w:ascii="Arial" w:hAnsi="Arial" w:cs="Arial"/>
                <w:b w:val="0"/>
                <w:sz w:val="20"/>
                <w:szCs w:val="20"/>
              </w:rPr>
              <w:t>Medal ma motyw biegaczy.</w:t>
            </w:r>
          </w:p>
          <w:p w:rsidR="009760FA" w:rsidRPr="00DE4EB4" w:rsidRDefault="009760FA" w:rsidP="004D61D8">
            <w:pPr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DE4EB4">
              <w:rPr>
                <w:rFonts w:ascii="Arial" w:hAnsi="Arial" w:cs="Arial"/>
                <w:b/>
                <w:sz w:val="20"/>
                <w:szCs w:val="20"/>
              </w:rPr>
              <w:t>Powyższe kryteria spełnia model:</w:t>
            </w:r>
            <w:r w:rsidRPr="00DE4EB4">
              <w:rPr>
                <w:b/>
              </w:rPr>
              <w:t xml:space="preserve"> </w:t>
            </w:r>
            <w:r w:rsidRPr="00DE4EB4">
              <w:rPr>
                <w:rFonts w:ascii="Arial" w:hAnsi="Arial" w:cs="Arial"/>
                <w:b/>
                <w:sz w:val="20"/>
                <w:szCs w:val="20"/>
              </w:rPr>
              <w:t>ME004</w:t>
            </w:r>
          </w:p>
        </w:tc>
        <w:tc>
          <w:tcPr>
            <w:tcW w:w="3827" w:type="dxa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noProof/>
                <w:sz w:val="20"/>
                <w:szCs w:val="20"/>
              </w:rPr>
            </w:pPr>
            <w:r w:rsidRPr="00A33B9C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3EC24255" wp14:editId="3D778D92">
                  <wp:extent cx="1769745" cy="2108200"/>
                  <wp:effectExtent l="0" t="0" r="1905" b="635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745" cy="210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" w:type="dxa"/>
            <w:shd w:val="clear" w:color="auto" w:fill="auto"/>
            <w:vAlign w:val="center"/>
          </w:tcPr>
          <w:p w:rsidR="009760FA" w:rsidRPr="000C3298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400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9760FA" w:rsidRPr="000C3298" w:rsidTr="009760FA">
        <w:trPr>
          <w:trHeight w:val="966"/>
          <w:jc w:val="center"/>
        </w:trPr>
        <w:tc>
          <w:tcPr>
            <w:tcW w:w="8967" w:type="dxa"/>
            <w:gridSpan w:val="4"/>
            <w:shd w:val="clear" w:color="auto" w:fill="auto"/>
            <w:vAlign w:val="center"/>
          </w:tcPr>
          <w:p w:rsidR="009760FA" w:rsidRDefault="009760FA" w:rsidP="009760FA">
            <w:pPr>
              <w:spacing w:line="360" w:lineRule="auto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Łączna cena brutto</w:t>
            </w:r>
          </w:p>
        </w:tc>
        <w:tc>
          <w:tcPr>
            <w:tcW w:w="1192" w:type="dxa"/>
          </w:tcPr>
          <w:p w:rsidR="009760FA" w:rsidRDefault="009760FA" w:rsidP="00AD19EF">
            <w:pPr>
              <w:spacing w:line="36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960796" w:rsidRDefault="00960796" w:rsidP="00960796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</w:t>
      </w:r>
    </w:p>
    <w:sectPr w:rsidR="009607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3521"/>
    <w:rsid w:val="003027DE"/>
    <w:rsid w:val="003655D6"/>
    <w:rsid w:val="004D61D8"/>
    <w:rsid w:val="0057469E"/>
    <w:rsid w:val="005D1F42"/>
    <w:rsid w:val="00873521"/>
    <w:rsid w:val="00960796"/>
    <w:rsid w:val="009760FA"/>
    <w:rsid w:val="00B256CA"/>
    <w:rsid w:val="00B85EA1"/>
    <w:rsid w:val="00DE4EB4"/>
    <w:rsid w:val="00E4297C"/>
    <w:rsid w:val="00EA0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71D938"/>
  <w15:chartTrackingRefBased/>
  <w15:docId w15:val="{3341379F-D625-4A3F-B2C5-32E4F70602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7352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aliases w:val="Normalny + Arial,10 pt,Rozstrzelone o  0,1 pt"/>
    <w:uiPriority w:val="22"/>
    <w:qFormat/>
    <w:rsid w:val="00873521"/>
    <w:rPr>
      <w:b/>
      <w:bCs/>
    </w:rPr>
  </w:style>
  <w:style w:type="paragraph" w:styleId="NormalnyWeb">
    <w:name w:val="Normal (Web)"/>
    <w:basedOn w:val="Normalny"/>
    <w:uiPriority w:val="99"/>
    <w:unhideWhenUsed/>
    <w:rsid w:val="00873521"/>
    <w:pPr>
      <w:spacing w:before="100" w:beforeAutospacing="1" w:after="100" w:afterAutospacing="1"/>
    </w:pPr>
  </w:style>
  <w:style w:type="character" w:customStyle="1" w:styleId="ty-product-featurelabel">
    <w:name w:val="ty-product-feature__label"/>
    <w:rsid w:val="00873521"/>
  </w:style>
  <w:style w:type="paragraph" w:styleId="Stopka">
    <w:name w:val="footer"/>
    <w:basedOn w:val="Normalny"/>
    <w:link w:val="StopkaZnak"/>
    <w:rsid w:val="00960796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basedOn w:val="Domylnaczcionkaakapitu"/>
    <w:link w:val="Stopka"/>
    <w:rsid w:val="00960796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Default">
    <w:name w:val="Default"/>
    <w:rsid w:val="00E4297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9</Pages>
  <Words>1129</Words>
  <Characters>6776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 Województwa Łódzkiego</Company>
  <LinksUpToDate>false</LinksUpToDate>
  <CharactersWithSpaces>7890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Artur Boruch</dc:creator>
  <cp:keywords/>
  <dc:description/>
  <cp:lastModifiedBy>Paweł Krystynowicz</cp:lastModifiedBy>
  <cp:revision>9</cp:revision>
  <dcterms:created xsi:type="dcterms:W3CDTF">2022-11-29T12:06:00Z</dcterms:created>
  <dcterms:modified xsi:type="dcterms:W3CDTF">2022-12-08T16:25:00Z</dcterms:modified>
</cp:coreProperties>
</file>