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DC0E6" w14:textId="0D7A8AEE" w:rsidR="00A676B2" w:rsidRDefault="00A676B2" w:rsidP="00A676B2">
      <w:pPr>
        <w:spacing w:line="360" w:lineRule="auto"/>
        <w:ind w:left="708"/>
        <w:jc w:val="right"/>
        <w:rPr>
          <w:rFonts w:ascii="Arial" w:hAnsi="Arial" w:cs="Arial"/>
          <w:sz w:val="20"/>
        </w:rPr>
      </w:pPr>
      <w:bookmarkStart w:id="0" w:name="_Hlk140053313"/>
      <w:bookmarkStart w:id="1" w:name="_GoBack"/>
      <w:bookmarkEnd w:id="1"/>
    </w:p>
    <w:bookmarkEnd w:id="0"/>
    <w:p w14:paraId="629E0C39" w14:textId="77777777" w:rsidR="00A676B2" w:rsidRDefault="00A676B2" w:rsidP="00A676B2">
      <w:pPr>
        <w:spacing w:line="360" w:lineRule="auto"/>
        <w:ind w:left="708"/>
        <w:jc w:val="both"/>
        <w:rPr>
          <w:rFonts w:ascii="Arial" w:hAnsi="Arial" w:cs="Arial"/>
          <w:sz w:val="20"/>
        </w:rPr>
      </w:pPr>
    </w:p>
    <w:p w14:paraId="31283BB8" w14:textId="457E001A" w:rsidR="00A676B2" w:rsidRPr="00A676B2" w:rsidRDefault="00A676B2" w:rsidP="00A676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14:paraId="6F87DC94" w14:textId="57451A67" w:rsidR="00A676B2" w:rsidRDefault="00A676B2" w:rsidP="00A67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niepodleganiu wykluczeniu z postępowania na podstawie art. 7 ust. 1 pkt 1-3 Ustawy z dnia 13 kwietnia 2022 r. o szczególnych rozwiązaniach w zakresie przeciwdziałania wspieraniu agresji na Ukrainę oraz służących ochronie bezpieczeństwa narodowego (Dz. U. z 2023 r. poz. 1497,1859).</w:t>
      </w:r>
    </w:p>
    <w:p w14:paraId="4A2618B2" w14:textId="77777777" w:rsidR="00A676B2" w:rsidRDefault="00A676B2" w:rsidP="00A67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8E331D" w14:textId="11CDD1F2" w:rsidR="00A676B2" w:rsidRDefault="00A676B2" w:rsidP="00A67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  <w:t>nie podlega</w:t>
      </w:r>
      <w:r w:rsidR="00686FD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 U. z 2023 r. poz. 1497,1859).</w:t>
      </w:r>
    </w:p>
    <w:p w14:paraId="144BC032" w14:textId="77777777" w:rsidR="00A676B2" w:rsidRDefault="00A676B2" w:rsidP="00A67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18FDC7" w14:textId="77777777" w:rsidR="00A676B2" w:rsidRDefault="00A676B2" w:rsidP="00A67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14:paraId="0ECC9D4D" w14:textId="01AA29D6" w:rsidR="00A676B2" w:rsidRDefault="00A676B2" w:rsidP="00A676B2">
      <w:pPr>
        <w:pStyle w:val="Akapitzlist"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rFonts w:ascii="Arial" w:hAnsi="Arial" w:cs="Arial"/>
          <w:sz w:val="20"/>
          <w:szCs w:val="20"/>
        </w:rPr>
        <w:br/>
        <w:t xml:space="preserve">z późn. zm.), zwanego dalej „rozporządzeniem 765/2006” i rozporządzeniu Rady (UE) </w:t>
      </w:r>
      <w:r>
        <w:rPr>
          <w:rFonts w:ascii="Arial" w:hAnsi="Arial" w:cs="Arial"/>
          <w:sz w:val="20"/>
          <w:szCs w:val="20"/>
        </w:rPr>
        <w:br/>
        <w:t xml:space="preserve">nr 269/2014 z dnia 17 marca 2014 r. w sprawie środków ograniczających w odniesieniu </w:t>
      </w:r>
      <w:r w:rsidR="006E4E1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</w:t>
      </w:r>
      <w:r>
        <w:rPr>
          <w:rFonts w:ascii="Arial" w:hAnsi="Arial" w:cs="Arial"/>
          <w:sz w:val="20"/>
          <w:szCs w:val="20"/>
        </w:rPr>
        <w:br/>
        <w:t>o przeciwdziałaniu;</w:t>
      </w:r>
    </w:p>
    <w:p w14:paraId="5ABB5CED" w14:textId="36E138BA" w:rsidR="00A676B2" w:rsidRPr="00F506E6" w:rsidRDefault="00A676B2" w:rsidP="00F506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wykonawcę, którego beneficjentem rzeczywistym w rozumieniu ustawy z dnia 1 marca 2018 r. o przeciwdziałaniu praniu pieniędzy oraz finansowaniu terroryzmu </w:t>
      </w:r>
      <w:r w:rsidR="00F506E6">
        <w:rPr>
          <w:rFonts w:ascii="Arial" w:hAnsi="Arial" w:cs="Arial"/>
          <w:sz w:val="20"/>
          <w:szCs w:val="20"/>
        </w:rPr>
        <w:t>(</w:t>
      </w:r>
      <w:r w:rsidR="00F506E6" w:rsidRPr="00F506E6">
        <w:rPr>
          <w:rFonts w:ascii="Arial" w:hAnsi="Arial" w:cs="Arial"/>
          <w:sz w:val="20"/>
          <w:szCs w:val="20"/>
        </w:rPr>
        <w:t>Dz. U. z 2023 r.</w:t>
      </w:r>
      <w:r w:rsidR="00F506E6">
        <w:rPr>
          <w:rFonts w:ascii="Arial" w:hAnsi="Arial" w:cs="Arial"/>
          <w:sz w:val="20"/>
          <w:szCs w:val="20"/>
        </w:rPr>
        <w:t xml:space="preserve"> </w:t>
      </w:r>
      <w:r w:rsidR="00F506E6" w:rsidRPr="00F506E6">
        <w:rPr>
          <w:rFonts w:ascii="Arial" w:hAnsi="Arial" w:cs="Arial"/>
          <w:sz w:val="20"/>
          <w:szCs w:val="20"/>
        </w:rPr>
        <w:t>poz. 1124, 1285, 1723, 1843</w:t>
      </w:r>
      <w:r w:rsidR="00F506E6">
        <w:rPr>
          <w:rFonts w:ascii="Arial" w:hAnsi="Arial" w:cs="Arial"/>
          <w:sz w:val="20"/>
          <w:szCs w:val="20"/>
        </w:rPr>
        <w:t>)</w:t>
      </w:r>
      <w:r w:rsidRPr="00F506E6">
        <w:rPr>
          <w:rFonts w:ascii="Arial" w:hAnsi="Arial" w:cs="Arial"/>
          <w:sz w:val="20"/>
          <w:szCs w:val="20"/>
        </w:rPr>
        <w:t xml:space="preserve">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F506E6">
        <w:rPr>
          <w:rFonts w:ascii="Arial" w:hAnsi="Arial" w:cs="Arial"/>
          <w:sz w:val="20"/>
          <w:szCs w:val="20"/>
        </w:rPr>
        <w:br/>
      </w:r>
      <w:r w:rsidRPr="00F506E6">
        <w:rPr>
          <w:rFonts w:ascii="Arial" w:hAnsi="Arial" w:cs="Arial"/>
          <w:sz w:val="20"/>
          <w:szCs w:val="20"/>
        </w:rPr>
        <w:t>o przeciwdziałaniu;</w:t>
      </w:r>
    </w:p>
    <w:p w14:paraId="60E8D4A6" w14:textId="34709A82" w:rsidR="00A676B2" w:rsidRPr="00F506E6" w:rsidRDefault="00A676B2" w:rsidP="00F506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wykonawcę, którego jednostką dominującą w rozumieniu art. 3 ust. 1 pkt 37 ustawy z dnia </w:t>
      </w:r>
      <w:r>
        <w:rPr>
          <w:rFonts w:ascii="Arial" w:hAnsi="Arial" w:cs="Arial"/>
          <w:sz w:val="20"/>
          <w:szCs w:val="20"/>
        </w:rPr>
        <w:br/>
        <w:t>29 września 1994 r. o rachunkowości (</w:t>
      </w:r>
      <w:r w:rsidR="00F506E6" w:rsidRPr="00F506E6">
        <w:rPr>
          <w:rFonts w:ascii="Arial" w:hAnsi="Arial" w:cs="Arial"/>
          <w:sz w:val="20"/>
          <w:szCs w:val="20"/>
        </w:rPr>
        <w:t>Dz. U. z 2023 r.</w:t>
      </w:r>
      <w:r w:rsidR="00F506E6">
        <w:rPr>
          <w:rFonts w:ascii="Arial" w:hAnsi="Arial" w:cs="Arial"/>
          <w:sz w:val="20"/>
          <w:szCs w:val="20"/>
        </w:rPr>
        <w:t xml:space="preserve"> </w:t>
      </w:r>
      <w:r w:rsidR="00F506E6" w:rsidRPr="00F506E6">
        <w:rPr>
          <w:rFonts w:ascii="Arial" w:hAnsi="Arial" w:cs="Arial"/>
          <w:sz w:val="20"/>
          <w:szCs w:val="20"/>
        </w:rPr>
        <w:t>poz. 120, 295, 1598</w:t>
      </w:r>
      <w:r w:rsidRPr="00F506E6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</w:t>
      </w:r>
      <w:r w:rsidR="00633F3A" w:rsidRPr="00F506E6">
        <w:rPr>
          <w:rFonts w:ascii="Arial" w:hAnsi="Arial" w:cs="Arial"/>
          <w:sz w:val="20"/>
          <w:szCs w:val="20"/>
        </w:rPr>
        <w:t xml:space="preserve"> </w:t>
      </w:r>
      <w:r w:rsidRPr="00F506E6">
        <w:rPr>
          <w:rFonts w:ascii="Arial" w:hAnsi="Arial" w:cs="Arial"/>
          <w:sz w:val="20"/>
          <w:szCs w:val="20"/>
        </w:rPr>
        <w:t>r., o ile został wpisany na listę na podstawie decyzji w sprawie wpisu na listę rozstrzygającej o zastosowaniu środka, o którym mowa w art. 1 pkt 3 ustawy o przeciwdziałaniu.</w:t>
      </w:r>
    </w:p>
    <w:p w14:paraId="5F32DB5D" w14:textId="77777777" w:rsidR="00A676B2" w:rsidRDefault="00A676B2" w:rsidP="00A67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1670AD" w14:textId="77777777" w:rsidR="00A676B2" w:rsidRDefault="00A676B2" w:rsidP="00A67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ED7A49" w14:textId="77777777" w:rsidR="00A676B2" w:rsidRDefault="00A676B2" w:rsidP="00633F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1790967" w14:textId="65D30F2A" w:rsidR="00A676B2" w:rsidRPr="00633F3A" w:rsidRDefault="00633F3A" w:rsidP="00633F3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…</w:t>
      </w:r>
      <w:r w:rsidR="00A676B2"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76B2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14:paraId="2B6A87D1" w14:textId="43C2B573" w:rsidR="00A676B2" w:rsidRPr="00633F3A" w:rsidRDefault="00633F3A" w:rsidP="00633F3A">
      <w:pPr>
        <w:pStyle w:val="Teksttreci0"/>
        <w:shd w:val="clear" w:color="auto" w:fill="auto"/>
        <w:spacing w:before="0" w:after="0" w:line="276" w:lineRule="auto"/>
        <w:ind w:right="-143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(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>miejscowość i data</w:t>
      </w:r>
      <w:r>
        <w:rPr>
          <w:rFonts w:ascii="Arial" w:hAnsi="Arial" w:cs="Arial"/>
          <w:sz w:val="24"/>
          <w:szCs w:val="24"/>
          <w:vertAlign w:val="superscript"/>
        </w:rPr>
        <w:t>)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>(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>pieczęć i podpis upoważnionego przedstawiciela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>Wykonawcy</w:t>
      </w:r>
      <w:r>
        <w:rPr>
          <w:rFonts w:ascii="Arial" w:hAnsi="Arial" w:cs="Arial"/>
          <w:sz w:val="24"/>
          <w:szCs w:val="24"/>
          <w:vertAlign w:val="superscript"/>
        </w:rPr>
        <w:t>)</w:t>
      </w:r>
    </w:p>
    <w:p w14:paraId="65500D63" w14:textId="022FDB42" w:rsidR="00E839E9" w:rsidRDefault="00E839E9"/>
    <w:sectPr w:rsidR="00E8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535"/>
    <w:multiLevelType w:val="hybridMultilevel"/>
    <w:tmpl w:val="3330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32"/>
    <w:rsid w:val="001519BD"/>
    <w:rsid w:val="001D6E32"/>
    <w:rsid w:val="00633F3A"/>
    <w:rsid w:val="00686FD6"/>
    <w:rsid w:val="006E4E1A"/>
    <w:rsid w:val="00A676B2"/>
    <w:rsid w:val="00AF3C2D"/>
    <w:rsid w:val="00E839E9"/>
    <w:rsid w:val="00F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4530"/>
  <w15:chartTrackingRefBased/>
  <w15:docId w15:val="{3E3CFB72-068E-427B-9FB2-72EE1E1C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6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A67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qFormat/>
    <w:rsid w:val="00A676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A676B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676B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96CB-16D7-4873-9658-59432AE7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Natalia Garczyńska</cp:lastModifiedBy>
  <cp:revision>4</cp:revision>
  <cp:lastPrinted>2024-02-29T07:33:00Z</cp:lastPrinted>
  <dcterms:created xsi:type="dcterms:W3CDTF">2024-02-29T07:26:00Z</dcterms:created>
  <dcterms:modified xsi:type="dcterms:W3CDTF">2024-02-29T09:31:00Z</dcterms:modified>
</cp:coreProperties>
</file>