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0BE7A" w14:textId="77777777" w:rsidR="00847A99" w:rsidRPr="00C74F0A" w:rsidRDefault="00847A99" w:rsidP="00847A9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082790" w14:textId="77777777" w:rsidR="00847A99" w:rsidRPr="00C74F0A" w:rsidRDefault="00847A99" w:rsidP="00847A9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 xml:space="preserve">Umowa nr </w:t>
      </w:r>
      <w:r>
        <w:rPr>
          <w:rFonts w:ascii="Arial" w:hAnsi="Arial" w:cs="Arial"/>
          <w:b/>
          <w:sz w:val="20"/>
          <w:szCs w:val="20"/>
        </w:rPr>
        <w:t>……/KS/2024</w:t>
      </w:r>
    </w:p>
    <w:p w14:paraId="39E28B11" w14:textId="77777777" w:rsidR="00847A99" w:rsidRPr="00C74F0A" w:rsidRDefault="00847A99" w:rsidP="00847A9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2FDD727" w14:textId="77777777" w:rsidR="00847A99" w:rsidRPr="00C74F0A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Zawarta w Łodzi w dniu ……………….……... </w:t>
      </w:r>
      <w:r w:rsidRPr="00C74F0A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24</w:t>
      </w:r>
      <w:r w:rsidRPr="00C74F0A">
        <w:rPr>
          <w:rFonts w:ascii="Arial" w:hAnsi="Arial" w:cs="Arial"/>
          <w:b/>
          <w:sz w:val="20"/>
          <w:szCs w:val="20"/>
        </w:rPr>
        <w:t xml:space="preserve"> </w:t>
      </w:r>
      <w:r w:rsidRPr="00C74F0A">
        <w:rPr>
          <w:rFonts w:ascii="Arial" w:hAnsi="Arial" w:cs="Arial"/>
          <w:b/>
          <w:bCs/>
          <w:sz w:val="20"/>
          <w:szCs w:val="20"/>
        </w:rPr>
        <w:t>r.</w:t>
      </w:r>
      <w:r w:rsidRPr="00C74F0A">
        <w:rPr>
          <w:rFonts w:ascii="Arial" w:hAnsi="Arial" w:cs="Arial"/>
          <w:sz w:val="20"/>
          <w:szCs w:val="20"/>
        </w:rPr>
        <w:t xml:space="preserve"> pomiędzy:</w:t>
      </w:r>
    </w:p>
    <w:p w14:paraId="1F33D40D" w14:textId="77777777" w:rsidR="00847A99" w:rsidRPr="00C74F0A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>Województwem Łódzkim</w:t>
      </w:r>
      <w:r w:rsidRPr="00C74F0A">
        <w:rPr>
          <w:rFonts w:ascii="Arial" w:hAnsi="Arial" w:cs="Arial"/>
          <w:sz w:val="20"/>
          <w:szCs w:val="20"/>
        </w:rPr>
        <w:t xml:space="preserve"> z siedzibą w Łodzi, al. Piłsudskiego 8, 90-051 Łódź, </w:t>
      </w:r>
    </w:p>
    <w:p w14:paraId="225ACB3E" w14:textId="77777777" w:rsidR="00847A99" w:rsidRPr="00C74F0A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>reprezentowanym przez Zarząd Województwa Łódzkiego, w imieniu którego działają:</w:t>
      </w:r>
    </w:p>
    <w:p w14:paraId="1033DF2B" w14:textId="77777777" w:rsidR="00847A99" w:rsidRPr="00C74F0A" w:rsidRDefault="00847A99" w:rsidP="00847A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Joanna Skrzydlewska</w:t>
      </w:r>
      <w:r w:rsidRPr="00C74F0A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Marszałek Województwa Łódzkiego,</w:t>
      </w:r>
    </w:p>
    <w:p w14:paraId="31053FB3" w14:textId="77777777" w:rsidR="00847A99" w:rsidRPr="00C74F0A" w:rsidRDefault="00847A99" w:rsidP="00847A99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………………………………………. –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31699004" w14:textId="77777777" w:rsidR="00847A99" w:rsidRPr="00C74F0A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zwanym dalej </w:t>
      </w:r>
      <w:r w:rsidRPr="00C74F0A">
        <w:rPr>
          <w:rFonts w:ascii="Arial" w:hAnsi="Arial" w:cs="Arial"/>
          <w:b/>
          <w:sz w:val="20"/>
          <w:szCs w:val="20"/>
        </w:rPr>
        <w:t xml:space="preserve">Zamawiającym </w:t>
      </w:r>
    </w:p>
    <w:p w14:paraId="39C6C910" w14:textId="77777777" w:rsidR="00847A99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a </w:t>
      </w:r>
    </w:p>
    <w:p w14:paraId="1A1C3BF6" w14:textId="77777777" w:rsidR="00847A99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48351B57" w14:textId="77777777" w:rsidR="00847A99" w:rsidRPr="00C74F0A" w:rsidRDefault="00847A99" w:rsidP="00847A99">
      <w:pPr>
        <w:suppressAutoHyphens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</w:t>
      </w:r>
      <w:r w:rsidRPr="00C74F0A">
        <w:rPr>
          <w:rFonts w:ascii="Arial" w:hAnsi="Arial" w:cs="Arial"/>
          <w:sz w:val="20"/>
          <w:szCs w:val="20"/>
        </w:rPr>
        <w:t xml:space="preserve">w dalszej części umowy </w:t>
      </w:r>
      <w:r w:rsidRPr="00C74F0A">
        <w:rPr>
          <w:rFonts w:ascii="Arial" w:hAnsi="Arial" w:cs="Arial"/>
          <w:b/>
          <w:sz w:val="20"/>
          <w:szCs w:val="20"/>
        </w:rPr>
        <w:t>Wykonawcą.</w:t>
      </w:r>
    </w:p>
    <w:p w14:paraId="3866C3AE" w14:textId="77777777" w:rsidR="00847A99" w:rsidRDefault="00847A99" w:rsidP="00847A99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4F0A">
        <w:rPr>
          <w:rFonts w:ascii="Arial" w:hAnsi="Arial" w:cs="Arial"/>
          <w:sz w:val="20"/>
          <w:szCs w:val="20"/>
          <w:lang w:eastAsia="pl-PL"/>
        </w:rPr>
        <w:t xml:space="preserve">Umowa zostaje zawarta z Wykonawcą </w:t>
      </w:r>
      <w:r w:rsidRPr="004D33C5">
        <w:rPr>
          <w:rFonts w:ascii="Arial" w:hAnsi="Arial" w:cs="Arial"/>
          <w:sz w:val="20"/>
          <w:szCs w:val="20"/>
          <w:lang w:eastAsia="pl-PL"/>
        </w:rPr>
        <w:t>zgodnie z ustawą z dnia 11 września 2019 roku</w:t>
      </w:r>
      <w:r w:rsidRPr="00C74F0A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C74F0A">
        <w:rPr>
          <w:rFonts w:ascii="Arial" w:hAnsi="Arial" w:cs="Arial"/>
          <w:sz w:val="20"/>
          <w:szCs w:val="20"/>
          <w:lang w:eastAsia="pl-PL"/>
        </w:rPr>
        <w:t>-  Prawo zamówień publicznych, na podstawie art. 2 ust. 1</w:t>
      </w:r>
      <w:r>
        <w:rPr>
          <w:rFonts w:ascii="Arial" w:hAnsi="Arial" w:cs="Arial"/>
          <w:sz w:val="20"/>
          <w:szCs w:val="20"/>
          <w:lang w:eastAsia="pl-PL"/>
        </w:rPr>
        <w:t xml:space="preserve"> pkt 1</w:t>
      </w:r>
      <w:r w:rsidRPr="00C74F0A">
        <w:rPr>
          <w:rFonts w:ascii="Arial" w:hAnsi="Arial" w:cs="Arial"/>
          <w:sz w:val="20"/>
          <w:szCs w:val="20"/>
          <w:lang w:eastAsia="pl-PL"/>
        </w:rPr>
        <w:t xml:space="preserve"> w związku z art. 30 ust. 4.</w:t>
      </w:r>
    </w:p>
    <w:p w14:paraId="596DB357" w14:textId="77777777" w:rsidR="00847A99" w:rsidRPr="00C74F0A" w:rsidRDefault="00847A99" w:rsidP="00847A99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085F53C" w14:textId="77777777" w:rsidR="00847A99" w:rsidRPr="00C74F0A" w:rsidRDefault="00847A99" w:rsidP="00847A99">
      <w:pPr>
        <w:widowControl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E1DD677" w14:textId="77777777" w:rsidR="00847A99" w:rsidRPr="00C74F0A" w:rsidRDefault="00847A99" w:rsidP="00847A99">
      <w:pPr>
        <w:widowControl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>§ 1</w:t>
      </w:r>
    </w:p>
    <w:p w14:paraId="29B95AA4" w14:textId="77777777" w:rsidR="00847A99" w:rsidRPr="00C74F0A" w:rsidRDefault="00847A99" w:rsidP="00847A99">
      <w:pPr>
        <w:widowControl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6D6FD06" w14:textId="77777777" w:rsidR="00847A99" w:rsidRPr="003F7E9E" w:rsidRDefault="00847A99" w:rsidP="00847A9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4F0A">
        <w:rPr>
          <w:rFonts w:ascii="Arial" w:hAnsi="Arial" w:cs="Arial"/>
          <w:sz w:val="20"/>
          <w:szCs w:val="20"/>
        </w:rPr>
        <w:t>Zamawiający zleca Wykonawcy wykonanie</w:t>
      </w:r>
      <w:r w:rsidRPr="00C74F0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C74F0A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Filharmonii Łódzkiej, ul. Gabriela Narutowicza 20/22, 90-135 Łódź, </w:t>
      </w:r>
      <w:r w:rsidRPr="0038532E">
        <w:rPr>
          <w:rFonts w:ascii="Arial" w:hAnsi="Arial" w:cs="Arial"/>
          <w:sz w:val="20"/>
          <w:szCs w:val="20"/>
          <w:lang w:eastAsia="pl-PL"/>
        </w:rPr>
        <w:t>usługi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F7E9E">
        <w:rPr>
          <w:rFonts w:ascii="Arial" w:hAnsi="Arial" w:cs="Arial"/>
          <w:sz w:val="20"/>
          <w:szCs w:val="20"/>
          <w:lang w:eastAsia="pl-PL"/>
        </w:rPr>
        <w:t xml:space="preserve">na organizację uroczystej Gali z okazji wręczenia </w:t>
      </w:r>
      <w:r>
        <w:rPr>
          <w:rFonts w:ascii="Arial" w:hAnsi="Arial" w:cs="Arial"/>
          <w:sz w:val="20"/>
          <w:szCs w:val="20"/>
          <w:lang w:eastAsia="pl-PL"/>
        </w:rPr>
        <w:t>N</w:t>
      </w:r>
      <w:r w:rsidRPr="003F7E9E">
        <w:rPr>
          <w:rFonts w:ascii="Arial" w:hAnsi="Arial" w:cs="Arial"/>
          <w:sz w:val="20"/>
          <w:szCs w:val="20"/>
          <w:lang w:eastAsia="pl-PL"/>
        </w:rPr>
        <w:t xml:space="preserve">agród i </w:t>
      </w:r>
      <w:r>
        <w:rPr>
          <w:rFonts w:ascii="Arial" w:hAnsi="Arial" w:cs="Arial"/>
          <w:sz w:val="20"/>
          <w:szCs w:val="20"/>
          <w:lang w:eastAsia="pl-PL"/>
        </w:rPr>
        <w:t>O</w:t>
      </w:r>
      <w:r w:rsidRPr="003F7E9E">
        <w:rPr>
          <w:rFonts w:ascii="Arial" w:hAnsi="Arial" w:cs="Arial"/>
          <w:sz w:val="20"/>
          <w:szCs w:val="20"/>
          <w:lang w:eastAsia="pl-PL"/>
        </w:rPr>
        <w:t>dznaczeń Sejmiku Województwa Łódzkiego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14:paraId="40B5B8E7" w14:textId="77777777" w:rsidR="00847A99" w:rsidRDefault="00847A99" w:rsidP="00847A9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Termin realizacji usługi strony ustalają na </w:t>
      </w:r>
      <w:r>
        <w:rPr>
          <w:rFonts w:ascii="Arial" w:hAnsi="Arial" w:cs="Arial"/>
          <w:sz w:val="20"/>
          <w:szCs w:val="20"/>
        </w:rPr>
        <w:t>12 listopada</w:t>
      </w:r>
      <w:r w:rsidRPr="00C74F0A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24</w:t>
      </w:r>
      <w:r w:rsidRPr="00C74F0A">
        <w:rPr>
          <w:rFonts w:ascii="Arial" w:hAnsi="Arial" w:cs="Arial"/>
          <w:sz w:val="20"/>
          <w:szCs w:val="20"/>
        </w:rPr>
        <w:t xml:space="preserve"> roku. </w:t>
      </w:r>
    </w:p>
    <w:p w14:paraId="16835B13" w14:textId="77777777" w:rsidR="00847A99" w:rsidRDefault="00847A99" w:rsidP="00847A9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6140">
        <w:rPr>
          <w:rFonts w:ascii="Arial" w:hAnsi="Arial" w:cs="Arial"/>
          <w:sz w:val="20"/>
          <w:szCs w:val="20"/>
        </w:rPr>
        <w:t xml:space="preserve">W przypadku braku możliwości realizacji usługi w terminie wskazanym w § 1 ust. 2 z przyczyn obiektywnych, niezależnych od Zamawiającego i Wykonawcy, istnieje możliwość zmiany terminu za zgodą obu stron. </w:t>
      </w:r>
      <w:r>
        <w:rPr>
          <w:rFonts w:ascii="Arial" w:hAnsi="Arial" w:cs="Arial"/>
          <w:sz w:val="20"/>
          <w:szCs w:val="20"/>
        </w:rPr>
        <w:t>Zmiana ta będzie się odbywać w formie aneksu do umowy. W przypadku braku takiej zgody umowa ulega rozwiązaniu, zaś strony nie będą względem siebie podnosić żadnych roszczeń z tytułu jej niewykonania.</w:t>
      </w:r>
    </w:p>
    <w:p w14:paraId="4849A39F" w14:textId="77777777" w:rsidR="00847A99" w:rsidRDefault="00847A99" w:rsidP="00847A99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Wydarzenie zostanie zorganizowane w oparciu o harmonogram, który zostanie potwierdzony przez strony w odrębnej korespondencji, nie później niż 7 dni przed dniem wydarzenia, tj. przed dn. 12 listopada</w:t>
      </w:r>
      <w:r w:rsidRPr="00C74F0A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24</w:t>
      </w:r>
      <w:r w:rsidRPr="00C74F0A">
        <w:rPr>
          <w:rFonts w:ascii="Arial" w:hAnsi="Arial" w:cs="Arial"/>
          <w:sz w:val="20"/>
          <w:szCs w:val="20"/>
        </w:rPr>
        <w:t xml:space="preserve"> roku.</w:t>
      </w:r>
    </w:p>
    <w:p w14:paraId="4C16DBAF" w14:textId="77777777" w:rsidR="00847A99" w:rsidRPr="00F76140" w:rsidRDefault="00847A99" w:rsidP="00847A99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3F6A902" w14:textId="77777777" w:rsidR="00847A99" w:rsidRPr="00C74F0A" w:rsidRDefault="00847A99" w:rsidP="00847A99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 xml:space="preserve">§ 2  </w:t>
      </w:r>
    </w:p>
    <w:p w14:paraId="48BE82CC" w14:textId="77777777" w:rsidR="00847A99" w:rsidRPr="00C74F0A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>Wykonawca zobowiązuje się do:</w:t>
      </w:r>
    </w:p>
    <w:p w14:paraId="4FACBA7A" w14:textId="77777777" w:rsidR="00847A99" w:rsidRPr="004750D0" w:rsidRDefault="00847A99" w:rsidP="00847A99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Zapewnienia dla Zamawiającego sali w Filharmonii Łódzkiej, na maksymalnie 300 osób,</w:t>
      </w:r>
      <w:r w:rsidRPr="00C74F0A">
        <w:rPr>
          <w:rFonts w:ascii="Arial" w:hAnsi="Arial" w:cs="Arial"/>
          <w:sz w:val="20"/>
          <w:szCs w:val="20"/>
          <w:lang w:eastAsia="pl-PL"/>
        </w:rPr>
        <w:t xml:space="preserve"> w dniu </w:t>
      </w:r>
      <w:r>
        <w:rPr>
          <w:rFonts w:ascii="Arial" w:hAnsi="Arial" w:cs="Arial"/>
          <w:sz w:val="20"/>
          <w:szCs w:val="20"/>
        </w:rPr>
        <w:t>12 listopada</w:t>
      </w:r>
      <w:r w:rsidRPr="00C74F0A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24</w:t>
      </w:r>
      <w:r w:rsidRPr="00C74F0A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eastAsia="pl-PL"/>
        </w:rPr>
        <w:t xml:space="preserve">w godz. 18:00 – 21:00, </w:t>
      </w:r>
      <w:r w:rsidRPr="00197286">
        <w:rPr>
          <w:rFonts w:ascii="Arial" w:hAnsi="Arial" w:cs="Arial"/>
          <w:sz w:val="20"/>
          <w:szCs w:val="20"/>
          <w:lang w:eastAsia="pl-PL"/>
        </w:rPr>
        <w:t>wraz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750D0">
        <w:rPr>
          <w:rFonts w:ascii="Arial" w:hAnsi="Arial" w:cs="Arial"/>
          <w:sz w:val="20"/>
          <w:szCs w:val="20"/>
          <w:lang w:eastAsia="pl-PL"/>
        </w:rPr>
        <w:t xml:space="preserve">z zabezpieczeniem obsługi technicznej, gwarantującej możliwość przygotowania maksymalnie czterech występów artystycznych, według </w:t>
      </w:r>
      <w:proofErr w:type="spellStart"/>
      <w:r w:rsidRPr="004750D0">
        <w:rPr>
          <w:rFonts w:ascii="Arial" w:hAnsi="Arial" w:cs="Arial"/>
          <w:sz w:val="20"/>
          <w:szCs w:val="20"/>
          <w:lang w:eastAsia="pl-PL"/>
        </w:rPr>
        <w:t>riderów</w:t>
      </w:r>
      <w:proofErr w:type="spellEnd"/>
      <w:r w:rsidRPr="004750D0">
        <w:rPr>
          <w:rFonts w:ascii="Arial" w:hAnsi="Arial" w:cs="Arial"/>
          <w:sz w:val="20"/>
          <w:szCs w:val="20"/>
          <w:lang w:eastAsia="pl-PL"/>
        </w:rPr>
        <w:t xml:space="preserve"> przekazanych</w:t>
      </w:r>
      <w:r>
        <w:rPr>
          <w:rFonts w:ascii="Arial" w:hAnsi="Arial" w:cs="Arial"/>
          <w:sz w:val="20"/>
          <w:szCs w:val="20"/>
          <w:lang w:eastAsia="pl-PL"/>
        </w:rPr>
        <w:t xml:space="preserve"> Wykonawcy przez Zamawiającego</w:t>
      </w:r>
      <w:r w:rsidRPr="004750D0">
        <w:rPr>
          <w:rFonts w:ascii="Arial" w:hAnsi="Arial" w:cs="Arial"/>
          <w:sz w:val="20"/>
          <w:szCs w:val="20"/>
          <w:lang w:eastAsia="pl-PL"/>
        </w:rPr>
        <w:t xml:space="preserve"> w terminie najpóźniej na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7 dni </w:t>
      </w:r>
      <w:r w:rsidRPr="004750D0">
        <w:rPr>
          <w:rFonts w:ascii="Arial" w:hAnsi="Arial" w:cs="Arial"/>
          <w:sz w:val="20"/>
          <w:szCs w:val="20"/>
          <w:lang w:eastAsia="pl-PL"/>
        </w:rPr>
        <w:t>przed uroczystością.</w:t>
      </w:r>
    </w:p>
    <w:p w14:paraId="307AC984" w14:textId="77777777" w:rsidR="00847A99" w:rsidRPr="00264DE5" w:rsidRDefault="00847A99" w:rsidP="00847A99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264DE5">
        <w:rPr>
          <w:rFonts w:ascii="Arial" w:hAnsi="Arial" w:cs="Arial"/>
          <w:sz w:val="20"/>
          <w:szCs w:val="20"/>
          <w:lang w:eastAsia="pl-PL"/>
        </w:rPr>
        <w:lastRenderedPageBreak/>
        <w:t>Zapewnienia dla Zamawiającego usługi cateringowej dla 250 osób, zgodnie z załącznikiem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264DE5">
        <w:rPr>
          <w:rFonts w:ascii="Arial" w:hAnsi="Arial" w:cs="Arial"/>
          <w:sz w:val="20"/>
          <w:szCs w:val="20"/>
          <w:lang w:eastAsia="pl-PL"/>
        </w:rPr>
        <w:t>do niniejszej umowy zawierający SOPZ.</w:t>
      </w:r>
    </w:p>
    <w:p w14:paraId="719195B5" w14:textId="77777777" w:rsidR="00847A99" w:rsidRPr="006618F3" w:rsidRDefault="00847A99" w:rsidP="00847A99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pl-PL"/>
        </w:rPr>
      </w:pPr>
      <w:r w:rsidRPr="006618F3">
        <w:rPr>
          <w:rFonts w:ascii="Arial" w:hAnsi="Arial" w:cs="Arial"/>
          <w:sz w:val="20"/>
          <w:szCs w:val="20"/>
          <w:lang w:eastAsia="pl-PL"/>
        </w:rPr>
        <w:t>Zakup i dostarczenie bukietów kwiatów dla Laureatów, maksymalnie 25 szt. (</w:t>
      </w:r>
      <w:r>
        <w:rPr>
          <w:rFonts w:ascii="Arial" w:hAnsi="Arial" w:cs="Arial"/>
          <w:sz w:val="20"/>
          <w:szCs w:val="20"/>
          <w:lang w:eastAsia="pl-PL"/>
        </w:rPr>
        <w:t xml:space="preserve">120, 00 zł brutto/szt., </w:t>
      </w:r>
      <w:r w:rsidRPr="006618F3">
        <w:rPr>
          <w:rFonts w:ascii="Arial" w:hAnsi="Arial" w:cs="Arial"/>
          <w:sz w:val="20"/>
          <w:szCs w:val="20"/>
          <w:lang w:eastAsia="pl-PL"/>
        </w:rPr>
        <w:t xml:space="preserve">o ostatecznej liczbie bukietów Zamawiający powiadomi Wykonawcę na </w:t>
      </w:r>
      <w:r>
        <w:rPr>
          <w:rFonts w:ascii="Arial" w:hAnsi="Arial" w:cs="Arial"/>
          <w:sz w:val="20"/>
          <w:szCs w:val="20"/>
          <w:lang w:eastAsia="pl-PL"/>
        </w:rPr>
        <w:t>7 dni</w:t>
      </w:r>
      <w:r w:rsidRPr="006618F3">
        <w:rPr>
          <w:rFonts w:ascii="Arial" w:hAnsi="Arial" w:cs="Arial"/>
          <w:sz w:val="20"/>
          <w:szCs w:val="20"/>
          <w:lang w:eastAsia="pl-PL"/>
        </w:rPr>
        <w:t xml:space="preserve"> przed terminem wykonania usługi</w:t>
      </w:r>
      <w:r>
        <w:rPr>
          <w:rFonts w:ascii="Arial" w:hAnsi="Arial" w:cs="Arial"/>
          <w:sz w:val="20"/>
          <w:szCs w:val="20"/>
          <w:lang w:eastAsia="pl-PL"/>
        </w:rPr>
        <w:t>)</w:t>
      </w:r>
      <w:r w:rsidRPr="006618F3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792928E7" w14:textId="77777777" w:rsidR="00847A99" w:rsidRPr="00C74F0A" w:rsidRDefault="00847A99" w:rsidP="00847A99">
      <w:pPr>
        <w:suppressAutoHyphens w:val="0"/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14:paraId="3B131257" w14:textId="77777777" w:rsidR="00847A99" w:rsidRPr="00C74F0A" w:rsidRDefault="00847A99" w:rsidP="00847A99">
      <w:pPr>
        <w:tabs>
          <w:tab w:val="left" w:pos="360"/>
        </w:tabs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>§ 3</w:t>
      </w:r>
    </w:p>
    <w:p w14:paraId="65B36726" w14:textId="3B36A724" w:rsidR="00847A99" w:rsidRPr="002955C5" w:rsidRDefault="00847A99" w:rsidP="00847A99">
      <w:pPr>
        <w:numPr>
          <w:ilvl w:val="0"/>
          <w:numId w:val="3"/>
        </w:numPr>
        <w:tabs>
          <w:tab w:val="left" w:pos="36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955C5">
        <w:rPr>
          <w:rFonts w:ascii="Arial" w:hAnsi="Arial" w:cs="Arial"/>
          <w:sz w:val="20"/>
          <w:szCs w:val="20"/>
        </w:rPr>
        <w:t xml:space="preserve">Za wykonanie świadczeń, o których mowa w § 1 i 2, </w:t>
      </w:r>
      <w:r w:rsidR="00D4671B">
        <w:rPr>
          <w:rFonts w:ascii="Arial" w:hAnsi="Arial" w:cs="Arial"/>
          <w:sz w:val="20"/>
          <w:szCs w:val="20"/>
        </w:rPr>
        <w:t>Wykonawca otrzyma</w:t>
      </w:r>
      <w:r w:rsidRPr="002955C5">
        <w:rPr>
          <w:rFonts w:ascii="Arial" w:hAnsi="Arial" w:cs="Arial"/>
          <w:sz w:val="20"/>
          <w:szCs w:val="20"/>
        </w:rPr>
        <w:t xml:space="preserve"> wynagrodzeni</w:t>
      </w:r>
      <w:r w:rsidR="00D4671B">
        <w:rPr>
          <w:rFonts w:ascii="Arial" w:hAnsi="Arial" w:cs="Arial"/>
          <w:sz w:val="20"/>
          <w:szCs w:val="20"/>
        </w:rPr>
        <w:t>e</w:t>
      </w:r>
      <w:r w:rsidRPr="002955C5">
        <w:rPr>
          <w:rFonts w:ascii="Arial" w:hAnsi="Arial" w:cs="Arial"/>
          <w:sz w:val="20"/>
          <w:szCs w:val="20"/>
        </w:rPr>
        <w:t xml:space="preserve"> </w:t>
      </w:r>
      <w:r w:rsidR="00D4671B">
        <w:rPr>
          <w:rFonts w:ascii="Arial" w:hAnsi="Arial" w:cs="Arial"/>
          <w:sz w:val="20"/>
          <w:szCs w:val="20"/>
        </w:rPr>
        <w:t>nieprzekraczające wysokości kwoty</w:t>
      </w:r>
      <w:r w:rsidRPr="002955C5">
        <w:rPr>
          <w:rFonts w:ascii="Arial" w:hAnsi="Arial" w:cs="Arial"/>
          <w:sz w:val="20"/>
          <w:szCs w:val="20"/>
        </w:rPr>
        <w:t xml:space="preserve"> brutto:</w:t>
      </w:r>
      <w:r>
        <w:rPr>
          <w:rFonts w:ascii="Arial" w:hAnsi="Arial" w:cs="Arial"/>
          <w:sz w:val="20"/>
          <w:szCs w:val="20"/>
        </w:rPr>
        <w:t>……………</w:t>
      </w:r>
      <w:r w:rsidRPr="002955C5">
        <w:rPr>
          <w:rFonts w:ascii="Arial" w:hAnsi="Arial" w:cs="Arial"/>
          <w:sz w:val="20"/>
          <w:szCs w:val="20"/>
        </w:rPr>
        <w:t xml:space="preserve"> zł (słownie</w:t>
      </w:r>
      <w:r>
        <w:rPr>
          <w:rFonts w:ascii="Arial" w:hAnsi="Arial" w:cs="Arial"/>
          <w:sz w:val="20"/>
          <w:szCs w:val="20"/>
        </w:rPr>
        <w:t xml:space="preserve"> złotych brutto</w:t>
      </w:r>
      <w:r w:rsidRPr="002955C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……</w:t>
      </w:r>
      <w:r w:rsidRPr="002955C5">
        <w:rPr>
          <w:rFonts w:ascii="Arial" w:hAnsi="Arial" w:cs="Arial"/>
          <w:sz w:val="20"/>
          <w:szCs w:val="20"/>
        </w:rPr>
        <w:t>) w tym podatek VAT zgodnie z obowiązującymi przepisami</w:t>
      </w:r>
      <w:r>
        <w:rPr>
          <w:rFonts w:ascii="Arial" w:hAnsi="Arial" w:cs="Arial"/>
          <w:sz w:val="20"/>
          <w:szCs w:val="20"/>
        </w:rPr>
        <w:t>.</w:t>
      </w:r>
      <w:r w:rsidR="00D4671B">
        <w:rPr>
          <w:rFonts w:ascii="Arial" w:hAnsi="Arial" w:cs="Arial"/>
          <w:sz w:val="20"/>
          <w:szCs w:val="20"/>
        </w:rPr>
        <w:t xml:space="preserve"> Ostateczna wysokość wynagrodzenia </w:t>
      </w:r>
      <w:proofErr w:type="spellStart"/>
      <w:r w:rsidR="00D4671B">
        <w:rPr>
          <w:rFonts w:ascii="Arial" w:hAnsi="Arial" w:cs="Arial"/>
          <w:sz w:val="20"/>
          <w:szCs w:val="20"/>
        </w:rPr>
        <w:t>zalężna</w:t>
      </w:r>
      <w:proofErr w:type="spellEnd"/>
      <w:r w:rsidR="00D4671B">
        <w:rPr>
          <w:rFonts w:ascii="Arial" w:hAnsi="Arial" w:cs="Arial"/>
          <w:sz w:val="20"/>
          <w:szCs w:val="20"/>
        </w:rPr>
        <w:t xml:space="preserve"> jest od liczby bukietów, o których mowa w § 2 ust.3.</w:t>
      </w:r>
    </w:p>
    <w:p w14:paraId="2E890AF3" w14:textId="77777777" w:rsidR="00847A99" w:rsidRPr="002955C5" w:rsidRDefault="00847A99" w:rsidP="00847A99">
      <w:pPr>
        <w:numPr>
          <w:ilvl w:val="0"/>
          <w:numId w:val="3"/>
        </w:numPr>
        <w:tabs>
          <w:tab w:val="left" w:pos="360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955C5">
        <w:rPr>
          <w:rFonts w:ascii="Arial" w:hAnsi="Arial" w:cs="Arial"/>
          <w:bCs/>
          <w:sz w:val="20"/>
          <w:szCs w:val="20"/>
        </w:rPr>
        <w:t xml:space="preserve">Zapłata wynagrodzenia będzie dokonana po zrealizowaniu przedmiotu umowy oraz </w:t>
      </w:r>
      <w:r w:rsidRPr="002955C5">
        <w:rPr>
          <w:rFonts w:ascii="Arial" w:hAnsi="Arial" w:cs="Arial"/>
          <w:sz w:val="20"/>
          <w:szCs w:val="20"/>
        </w:rPr>
        <w:t xml:space="preserve">po dostarczeniu oryginału prawidłowo wystawionej faktury. Należność wynikającą z faktury Zamawiający regulować będzie przelewem na rachunek bankowy wskazany na oryginale prawidłowo wystawionej faktury w terminie 14 dni od jej doręczenia do siedziby Zamawiającego. </w:t>
      </w:r>
      <w:r w:rsidRPr="002955C5">
        <w:rPr>
          <w:rFonts w:ascii="Arial" w:hAnsi="Arial" w:cs="Arial"/>
          <w:bCs/>
          <w:sz w:val="20"/>
          <w:szCs w:val="20"/>
        </w:rPr>
        <w:t>Fakturę należy wystawić zgodnie z poniższymi danymi:</w:t>
      </w:r>
    </w:p>
    <w:p w14:paraId="5A75E691" w14:textId="77777777" w:rsidR="00847A99" w:rsidRPr="00F900B8" w:rsidRDefault="00847A99" w:rsidP="00847A99">
      <w:pPr>
        <w:spacing w:line="360" w:lineRule="auto"/>
        <w:ind w:left="357" w:firstLine="352"/>
        <w:jc w:val="both"/>
        <w:rPr>
          <w:rFonts w:ascii="Arial" w:hAnsi="Arial" w:cs="Arial"/>
          <w:bCs/>
          <w:sz w:val="20"/>
          <w:szCs w:val="20"/>
        </w:rPr>
      </w:pPr>
      <w:r w:rsidRPr="00F900B8">
        <w:rPr>
          <w:rFonts w:ascii="Arial" w:hAnsi="Arial" w:cs="Arial"/>
          <w:bCs/>
          <w:sz w:val="20"/>
          <w:szCs w:val="20"/>
        </w:rPr>
        <w:t>Nabywca: Województwo Łódzkie, al. Piłsudskiego 8, 90-051 Łódź, NIP: 725-17-39-344.</w:t>
      </w:r>
    </w:p>
    <w:p w14:paraId="781B1DCB" w14:textId="77777777" w:rsidR="00847A99" w:rsidRPr="00F900B8" w:rsidRDefault="00847A99" w:rsidP="00847A99">
      <w:pPr>
        <w:spacing w:line="360" w:lineRule="auto"/>
        <w:ind w:left="357" w:firstLine="352"/>
        <w:jc w:val="both"/>
        <w:rPr>
          <w:rFonts w:ascii="Arial" w:hAnsi="Arial" w:cs="Arial"/>
          <w:bCs/>
          <w:sz w:val="20"/>
          <w:szCs w:val="20"/>
        </w:rPr>
      </w:pPr>
      <w:r w:rsidRPr="00F900B8">
        <w:rPr>
          <w:rFonts w:ascii="Arial" w:hAnsi="Arial" w:cs="Arial"/>
          <w:bCs/>
          <w:sz w:val="20"/>
          <w:szCs w:val="20"/>
        </w:rPr>
        <w:t>Odbiorca: Urząd Marszałkowski Województwa Łódzkiego</w:t>
      </w:r>
      <w:r>
        <w:rPr>
          <w:rFonts w:ascii="Arial" w:hAnsi="Arial" w:cs="Arial"/>
          <w:bCs/>
          <w:sz w:val="20"/>
          <w:szCs w:val="20"/>
        </w:rPr>
        <w:t>,</w:t>
      </w:r>
      <w:r w:rsidRPr="00F900B8">
        <w:rPr>
          <w:rFonts w:ascii="Arial" w:hAnsi="Arial" w:cs="Arial"/>
          <w:bCs/>
          <w:sz w:val="20"/>
          <w:szCs w:val="20"/>
        </w:rPr>
        <w:t xml:space="preserve"> al. Piłsudskiego 8, 90-051 Łódź.</w:t>
      </w:r>
    </w:p>
    <w:p w14:paraId="4352DBC6" w14:textId="77777777" w:rsidR="00847A99" w:rsidRPr="000E28D1" w:rsidRDefault="00847A99" w:rsidP="00847A99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900B8">
        <w:rPr>
          <w:rFonts w:ascii="Arial" w:hAnsi="Arial" w:cs="Arial"/>
          <w:sz w:val="20"/>
          <w:szCs w:val="20"/>
        </w:rPr>
        <w:t xml:space="preserve">W przypadku wystawienia ustrukturyzowanej faktury elektronicznej zgodnie z ustawą z dnia </w:t>
      </w:r>
      <w:r w:rsidRPr="00F900B8">
        <w:rPr>
          <w:rFonts w:ascii="Arial" w:hAnsi="Arial" w:cs="Arial"/>
          <w:sz w:val="20"/>
          <w:szCs w:val="20"/>
        </w:rPr>
        <w:br/>
        <w:t>9 listopada 2018 r. o elektronicznym fakturowaniu w zamówieniach publicznych, koncesjach na roboty budowlane lub usługi oraz partnerstwie publiczno-prawnym, faktura powinna być przesłana za pośrednictwem Platformy Elektronicznego Fakturowania (PEF), dane skrzynki: Województwo Łódzkie, Identyfikator podatkowy/numer PEPPOL: PL 7251739344.</w:t>
      </w:r>
    </w:p>
    <w:p w14:paraId="5CC60B7A" w14:textId="12B7A84D" w:rsidR="00847A99" w:rsidRDefault="00847A99" w:rsidP="00847A9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0B8">
        <w:rPr>
          <w:rFonts w:ascii="Arial" w:hAnsi="Arial" w:cs="Arial"/>
          <w:sz w:val="20"/>
          <w:szCs w:val="20"/>
        </w:rPr>
        <w:t>Za datę zapłaty strony przyjmują dzień obciążenia rachunku bankowego Województwa Łódzkiego.</w:t>
      </w:r>
    </w:p>
    <w:p w14:paraId="2AC04F6A" w14:textId="45668F62" w:rsidR="00A12420" w:rsidRPr="00A12420" w:rsidRDefault="00A12420" w:rsidP="00A12420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12420">
        <w:rPr>
          <w:rFonts w:ascii="Arial" w:hAnsi="Arial" w:cs="Arial"/>
          <w:sz w:val="20"/>
          <w:szCs w:val="20"/>
        </w:rPr>
        <w:t>W przypadku, gdy wskazany przez Wykonawcę rachunek bankowy, na który ma nastąpić wypłata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w/w wykazie. Okres do czasu uzyskania przez Wykonawcę wpisu rachunku bankowego do przedmiotowego wykazu i przekazania informacji Zamawiającemu lub wskazanie nowego rachunku bankowego ujawnionego w w/w wykazie nie jest traktowany jako opóźnienie Zamawiającego w zapłacie należnego wynagrodzenia i w takim przypadku nie będą naliczane za ten okres odsetki za opóźnienie w wysokości odsetek ustawowych.</w:t>
      </w:r>
    </w:p>
    <w:p w14:paraId="34B32B47" w14:textId="77777777" w:rsidR="00847A99" w:rsidRPr="00EE4A55" w:rsidRDefault="00847A99" w:rsidP="00847A99">
      <w:pPr>
        <w:numPr>
          <w:ilvl w:val="0"/>
          <w:numId w:val="3"/>
        </w:numPr>
        <w:tabs>
          <w:tab w:val="left" w:pos="2160"/>
          <w:tab w:val="left" w:pos="4320"/>
          <w:tab w:val="right" w:pos="9072"/>
        </w:tabs>
        <w:suppressAutoHyphens w:val="0"/>
        <w:spacing w:line="360" w:lineRule="auto"/>
        <w:ind w:left="714" w:right="2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AA6F67">
        <w:rPr>
          <w:rFonts w:ascii="Arial" w:hAnsi="Arial" w:cs="Arial"/>
          <w:sz w:val="20"/>
          <w:szCs w:val="20"/>
        </w:rPr>
        <w:t xml:space="preserve">Zamawiający zastrzega, że Wykonawca nie może zbywać na rzecz osoby trzeciej wierzytelności należnych mu od Zamawiającego z niniejszej umowy. </w:t>
      </w:r>
    </w:p>
    <w:p w14:paraId="5890021B" w14:textId="5DCDF93C" w:rsidR="00847A99" w:rsidRDefault="00847A99" w:rsidP="00847A99">
      <w:pPr>
        <w:tabs>
          <w:tab w:val="left" w:pos="360"/>
        </w:tabs>
        <w:spacing w:after="120" w:line="360" w:lineRule="auto"/>
        <w:rPr>
          <w:rFonts w:ascii="Arial" w:hAnsi="Arial" w:cs="Arial"/>
          <w:b/>
          <w:sz w:val="20"/>
          <w:szCs w:val="20"/>
        </w:rPr>
      </w:pPr>
    </w:p>
    <w:p w14:paraId="41DF6DC1" w14:textId="338261BA" w:rsidR="00A12420" w:rsidRDefault="00A12420" w:rsidP="00847A99">
      <w:pPr>
        <w:tabs>
          <w:tab w:val="left" w:pos="360"/>
        </w:tabs>
        <w:spacing w:after="120" w:line="360" w:lineRule="auto"/>
        <w:rPr>
          <w:rFonts w:ascii="Arial" w:hAnsi="Arial" w:cs="Arial"/>
          <w:b/>
          <w:sz w:val="20"/>
          <w:szCs w:val="20"/>
        </w:rPr>
      </w:pPr>
    </w:p>
    <w:p w14:paraId="2BEBE387" w14:textId="77777777" w:rsidR="00A12420" w:rsidRDefault="00A12420" w:rsidP="00847A99">
      <w:pPr>
        <w:tabs>
          <w:tab w:val="left" w:pos="360"/>
        </w:tabs>
        <w:spacing w:after="120" w:line="360" w:lineRule="auto"/>
        <w:rPr>
          <w:rFonts w:ascii="Arial" w:hAnsi="Arial" w:cs="Arial"/>
          <w:b/>
          <w:sz w:val="20"/>
          <w:szCs w:val="20"/>
        </w:rPr>
      </w:pPr>
    </w:p>
    <w:p w14:paraId="27ADB24E" w14:textId="77777777" w:rsidR="00847A99" w:rsidRPr="00C74F0A" w:rsidRDefault="00847A99" w:rsidP="00847A99">
      <w:pPr>
        <w:tabs>
          <w:tab w:val="left" w:pos="360"/>
        </w:tabs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sz w:val="20"/>
          <w:szCs w:val="20"/>
        </w:rPr>
        <w:t>4</w:t>
      </w:r>
    </w:p>
    <w:p w14:paraId="4D9E34C6" w14:textId="77777777" w:rsidR="00847A99" w:rsidRPr="00C74F0A" w:rsidRDefault="00847A99" w:rsidP="00847A99">
      <w:p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Wykonawca oświadcza, że posiada odpowiednie kwalifikacje do wykonania przedmiotu umowy </w:t>
      </w:r>
      <w:r w:rsidRPr="00C74F0A">
        <w:rPr>
          <w:rFonts w:ascii="Arial" w:hAnsi="Arial" w:cs="Arial"/>
          <w:sz w:val="20"/>
          <w:szCs w:val="20"/>
        </w:rPr>
        <w:br/>
        <w:t xml:space="preserve">i będzie ponosił odpowiedzialność za spełnienie opisanego w § 1 i 2 świadczenia na zasadach określonych przepisami kodeksu cywilnego. </w:t>
      </w:r>
    </w:p>
    <w:p w14:paraId="495B72FC" w14:textId="77777777" w:rsidR="00847A99" w:rsidRPr="00C74F0A" w:rsidRDefault="00847A99" w:rsidP="00847A99">
      <w:pPr>
        <w:tabs>
          <w:tab w:val="left" w:pos="374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4570C55" w14:textId="77777777" w:rsidR="00847A99" w:rsidRDefault="00847A99" w:rsidP="00847A99">
      <w:pPr>
        <w:tabs>
          <w:tab w:val="left" w:pos="374"/>
        </w:tabs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2A80EA1A" w14:textId="77777777" w:rsidR="00847A99" w:rsidRDefault="00847A99" w:rsidP="00847A99">
      <w:pPr>
        <w:numPr>
          <w:ilvl w:val="1"/>
          <w:numId w:val="5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91308">
        <w:rPr>
          <w:rFonts w:ascii="Arial" w:hAnsi="Arial" w:cs="Arial"/>
          <w:sz w:val="20"/>
          <w:szCs w:val="20"/>
        </w:rPr>
        <w:t xml:space="preserve">Zamawiający zastrzega sobie możliwość obciążenia Wykonawcy karą umowną w wysokości </w:t>
      </w:r>
      <w:r w:rsidRPr="003014D3">
        <w:rPr>
          <w:rFonts w:ascii="Arial" w:hAnsi="Arial" w:cs="Arial"/>
          <w:sz w:val="20"/>
          <w:szCs w:val="20"/>
        </w:rPr>
        <w:t>10%</w:t>
      </w:r>
      <w:r w:rsidRPr="00054D1A">
        <w:rPr>
          <w:rFonts w:ascii="Arial" w:hAnsi="Arial" w:cs="Arial"/>
          <w:color w:val="C00000"/>
          <w:sz w:val="20"/>
          <w:szCs w:val="20"/>
        </w:rPr>
        <w:t xml:space="preserve"> </w:t>
      </w:r>
      <w:r w:rsidRPr="00B91308">
        <w:rPr>
          <w:rFonts w:ascii="Arial" w:hAnsi="Arial" w:cs="Arial"/>
          <w:sz w:val="20"/>
          <w:szCs w:val="20"/>
        </w:rPr>
        <w:t xml:space="preserve">wynagrodzenia brutto, o którym mowa w § 3 ust. 1 niniejszej umowy za nienależyte wykonanie umowy, przez które rozumie się w szczególności niespełnienie wymagań wynikających z umowy, </w:t>
      </w:r>
      <w:r>
        <w:rPr>
          <w:rFonts w:ascii="Arial" w:hAnsi="Arial" w:cs="Arial"/>
          <w:sz w:val="20"/>
          <w:szCs w:val="20"/>
        </w:rPr>
        <w:br/>
      </w:r>
      <w:r w:rsidRPr="00B91308">
        <w:rPr>
          <w:rFonts w:ascii="Arial" w:hAnsi="Arial" w:cs="Arial"/>
          <w:sz w:val="20"/>
          <w:szCs w:val="20"/>
        </w:rPr>
        <w:t xml:space="preserve">w tym Załącznika </w:t>
      </w:r>
      <w:r>
        <w:rPr>
          <w:rFonts w:ascii="Arial" w:hAnsi="Arial" w:cs="Arial"/>
          <w:sz w:val="20"/>
          <w:szCs w:val="20"/>
        </w:rPr>
        <w:t>do umowy zawierającego SOPZ.</w:t>
      </w:r>
    </w:p>
    <w:p w14:paraId="2EA1BD64" w14:textId="77777777" w:rsidR="00847A99" w:rsidRPr="00BD1E81" w:rsidRDefault="00847A99" w:rsidP="00847A99">
      <w:pPr>
        <w:numPr>
          <w:ilvl w:val="1"/>
          <w:numId w:val="5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BD1E81">
        <w:rPr>
          <w:rFonts w:ascii="Arial" w:hAnsi="Arial" w:cs="Arial"/>
          <w:sz w:val="20"/>
          <w:szCs w:val="20"/>
        </w:rPr>
        <w:t xml:space="preserve"> zwolniony jest z wszelkiej odpowiedzialności w przypadku, jeżeli niewykonanie lub niewłaściwe wykonanie umowy wynika ze zmian w programie wprowadzonych przez </w:t>
      </w:r>
      <w:r>
        <w:rPr>
          <w:rFonts w:ascii="Arial" w:hAnsi="Arial" w:cs="Arial"/>
          <w:sz w:val="20"/>
          <w:szCs w:val="20"/>
        </w:rPr>
        <w:t>Zamawiająceg</w:t>
      </w:r>
      <w:r w:rsidRPr="00BD1E81">
        <w:rPr>
          <w:rFonts w:ascii="Arial" w:hAnsi="Arial" w:cs="Arial"/>
          <w:sz w:val="20"/>
          <w:szCs w:val="20"/>
        </w:rPr>
        <w:t xml:space="preserve">o ile uprzednio nie zostały one uzgodnione z </w:t>
      </w:r>
      <w:r>
        <w:rPr>
          <w:rFonts w:ascii="Arial" w:hAnsi="Arial" w:cs="Arial"/>
          <w:sz w:val="20"/>
          <w:szCs w:val="20"/>
        </w:rPr>
        <w:t>Wykonawcą</w:t>
      </w:r>
      <w:r w:rsidRPr="00BD1E81">
        <w:rPr>
          <w:rFonts w:ascii="Arial" w:hAnsi="Arial" w:cs="Arial"/>
          <w:sz w:val="20"/>
          <w:szCs w:val="20"/>
        </w:rPr>
        <w:t xml:space="preserve">. </w:t>
      </w:r>
    </w:p>
    <w:p w14:paraId="0DEB65EB" w14:textId="77777777" w:rsidR="00847A99" w:rsidRPr="00B91308" w:rsidRDefault="00847A99" w:rsidP="00847A99">
      <w:pPr>
        <w:numPr>
          <w:ilvl w:val="1"/>
          <w:numId w:val="5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91308">
        <w:rPr>
          <w:rFonts w:ascii="Arial" w:hAnsi="Arial" w:cs="Arial"/>
          <w:sz w:val="20"/>
          <w:szCs w:val="20"/>
        </w:rPr>
        <w:t xml:space="preserve">Zamawiający zastrzega sobie możliwość obciążenia Wykonawcy karą umowną w wysokości </w:t>
      </w:r>
      <w:r w:rsidRPr="003014D3">
        <w:rPr>
          <w:rFonts w:ascii="Arial" w:hAnsi="Arial" w:cs="Arial"/>
          <w:sz w:val="20"/>
          <w:szCs w:val="20"/>
        </w:rPr>
        <w:t>20%</w:t>
      </w:r>
      <w:r w:rsidRPr="00B913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wynagrodzenia brutto, o którym mowa w §3 ust.1, za niewykonanie umowy w terminie wskazanym</w:t>
      </w:r>
      <w:r>
        <w:rPr>
          <w:rFonts w:ascii="Arial" w:hAnsi="Arial" w:cs="Arial"/>
          <w:sz w:val="20"/>
          <w:szCs w:val="20"/>
        </w:rPr>
        <w:br/>
        <w:t xml:space="preserve">w § 1 ust.2. </w:t>
      </w:r>
    </w:p>
    <w:p w14:paraId="1AB1B1E1" w14:textId="77777777" w:rsidR="00847A99" w:rsidRPr="00B91308" w:rsidRDefault="00847A99" w:rsidP="00847A99">
      <w:pPr>
        <w:numPr>
          <w:ilvl w:val="1"/>
          <w:numId w:val="5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91308">
        <w:rPr>
          <w:rFonts w:ascii="Arial" w:hAnsi="Arial" w:cs="Arial"/>
          <w:sz w:val="20"/>
          <w:szCs w:val="20"/>
        </w:rPr>
        <w:t>Zamawiający może dochodzić odszkodowania przewyższającego wysokość zastrzeżonych kar umownych.</w:t>
      </w:r>
    </w:p>
    <w:p w14:paraId="2E01BF7C" w14:textId="77777777" w:rsidR="00847A99" w:rsidRPr="00B91308" w:rsidRDefault="00847A99" w:rsidP="00847A99">
      <w:pPr>
        <w:numPr>
          <w:ilvl w:val="1"/>
          <w:numId w:val="5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91308">
        <w:rPr>
          <w:rFonts w:ascii="Arial" w:hAnsi="Arial" w:cs="Arial"/>
          <w:sz w:val="20"/>
          <w:szCs w:val="20"/>
        </w:rPr>
        <w:t>Maksymalna wysokość kar umownych wskazanych po</w:t>
      </w:r>
      <w:r>
        <w:rPr>
          <w:rFonts w:ascii="Arial" w:hAnsi="Arial" w:cs="Arial"/>
          <w:sz w:val="20"/>
          <w:szCs w:val="20"/>
        </w:rPr>
        <w:t xml:space="preserve">wyżej nie może przekroczyć </w:t>
      </w:r>
      <w:r w:rsidRPr="003014D3">
        <w:rPr>
          <w:rFonts w:ascii="Arial" w:hAnsi="Arial" w:cs="Arial"/>
          <w:sz w:val="20"/>
          <w:szCs w:val="20"/>
        </w:rPr>
        <w:t xml:space="preserve">60% </w:t>
      </w:r>
      <w:r w:rsidRPr="00B91308">
        <w:rPr>
          <w:rFonts w:ascii="Arial" w:hAnsi="Arial" w:cs="Arial"/>
          <w:sz w:val="20"/>
          <w:szCs w:val="20"/>
        </w:rPr>
        <w:t>wynagrodzenia brutto wskazanego w § 3 ust. 1 umowy.</w:t>
      </w:r>
    </w:p>
    <w:p w14:paraId="141BBB1C" w14:textId="77777777" w:rsidR="00847A99" w:rsidRPr="00B91308" w:rsidRDefault="00847A99" w:rsidP="00847A99">
      <w:pPr>
        <w:numPr>
          <w:ilvl w:val="1"/>
          <w:numId w:val="5"/>
        </w:numPr>
        <w:tabs>
          <w:tab w:val="clear" w:pos="1440"/>
          <w:tab w:val="num" w:pos="360"/>
        </w:tabs>
        <w:suppressAutoHyphens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91308">
        <w:rPr>
          <w:rFonts w:ascii="Arial" w:eastAsia="Calibri" w:hAnsi="Arial" w:cs="Arial"/>
          <w:color w:val="000000"/>
          <w:sz w:val="20"/>
          <w:szCs w:val="20"/>
        </w:rPr>
        <w:t>Kara umowna będzie płatna w terminie 7 dni od doręczenia Wykonawcy noty obciążeniowej.</w:t>
      </w:r>
    </w:p>
    <w:p w14:paraId="06E5EA75" w14:textId="77777777" w:rsidR="00847A99" w:rsidRPr="00B91308" w:rsidRDefault="00847A99" w:rsidP="00847A9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D603058" w14:textId="77777777" w:rsidR="00847A99" w:rsidRPr="00EC3E59" w:rsidRDefault="00847A99" w:rsidP="00847A99">
      <w:pPr>
        <w:tabs>
          <w:tab w:val="left" w:pos="360"/>
        </w:tabs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  <w:lang w:val="x-none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6</w:t>
      </w:r>
    </w:p>
    <w:p w14:paraId="535D3DD9" w14:textId="19E45B3F" w:rsidR="00847A99" w:rsidRDefault="00847A99" w:rsidP="00847A99">
      <w:pPr>
        <w:numPr>
          <w:ilvl w:val="2"/>
          <w:numId w:val="5"/>
        </w:numPr>
        <w:tabs>
          <w:tab w:val="clear" w:pos="2160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nie odpowiadają za niewykonanie lub nienależyte wykonanie umowy w przypadku zaistnienia zdarzenia o charakterze siły wyższej. Dla potrzeb umowy „siła wyższa” oznacza zdarzenie zewnętrzne, niezależne od woli stron, niemożliwe do zapobieżenia, pomimo dołożenia wszelkiej staranności. Za okoliczności siły wyższej poczytuje się w szczególności: wojnę, klęski żywiołowe, zamieszki, żałobę narodową, epidemię lub akty terroru, jeśli trwale uniemożliwiają wykonanie umowy.</w:t>
      </w:r>
    </w:p>
    <w:p w14:paraId="688D3CA7" w14:textId="77777777" w:rsidR="00847A99" w:rsidRPr="00847A99" w:rsidRDefault="00847A99" w:rsidP="00847A99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1A849A" w14:textId="77777777" w:rsidR="00847A99" w:rsidRPr="00C74F0A" w:rsidRDefault="00847A99" w:rsidP="00847A99">
      <w:pPr>
        <w:spacing w:after="12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7</w:t>
      </w:r>
    </w:p>
    <w:p w14:paraId="035DC876" w14:textId="77777777" w:rsidR="00847A99" w:rsidRPr="00EE7208" w:rsidRDefault="00847A99" w:rsidP="00847A99">
      <w:pPr>
        <w:numPr>
          <w:ilvl w:val="0"/>
          <w:numId w:val="6"/>
        </w:numPr>
        <w:tabs>
          <w:tab w:val="left" w:pos="540"/>
          <w:tab w:val="center" w:pos="4536"/>
          <w:tab w:val="right" w:pos="9072"/>
        </w:tabs>
        <w:suppressAutoHyphens w:val="0"/>
        <w:spacing w:line="360" w:lineRule="auto"/>
        <w:ind w:left="357" w:right="23"/>
        <w:jc w:val="both"/>
        <w:rPr>
          <w:rFonts w:ascii="Arial" w:hAnsi="Arial" w:cs="Arial"/>
          <w:bCs/>
          <w:color w:val="000000"/>
          <w:sz w:val="20"/>
          <w:szCs w:val="20"/>
          <w:lang w:eastAsia="en-US"/>
        </w:rPr>
      </w:pP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>Wykonawca</w:t>
      </w:r>
      <w:r w:rsidRPr="00EE4A55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zobowiązuje się dołożyć staranności w wykonaniu niniejszej umowy, oraz współpracować z </w:t>
      </w:r>
      <w:r w:rsidRPr="00EE7208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Zamawiającym w zakresie, w jakim niezbędne jest to do realizacji obowiązków spoczywających na </w:t>
      </w:r>
      <w:r>
        <w:rPr>
          <w:rFonts w:ascii="Arial" w:hAnsi="Arial" w:cs="Arial"/>
          <w:bCs/>
          <w:color w:val="000000"/>
          <w:sz w:val="20"/>
          <w:szCs w:val="20"/>
          <w:lang w:eastAsia="en-US"/>
        </w:rPr>
        <w:t>Wykonawcy</w:t>
      </w:r>
      <w:r w:rsidRPr="00EE7208">
        <w:rPr>
          <w:rFonts w:ascii="Arial" w:hAnsi="Arial" w:cs="Arial"/>
          <w:bCs/>
          <w:color w:val="000000"/>
          <w:sz w:val="20"/>
          <w:szCs w:val="20"/>
          <w:lang w:eastAsia="en-US"/>
        </w:rPr>
        <w:t xml:space="preserve"> zgodnie z niniejszą umową. </w:t>
      </w:r>
    </w:p>
    <w:p w14:paraId="133B69A6" w14:textId="77777777" w:rsidR="00847A99" w:rsidRPr="00647BDE" w:rsidRDefault="00847A99" w:rsidP="00847A99">
      <w:pPr>
        <w:tabs>
          <w:tab w:val="left" w:pos="540"/>
          <w:tab w:val="center" w:pos="4536"/>
          <w:tab w:val="right" w:pos="9072"/>
        </w:tabs>
        <w:suppressAutoHyphens w:val="0"/>
        <w:spacing w:line="360" w:lineRule="auto"/>
        <w:ind w:left="357" w:right="23"/>
        <w:jc w:val="both"/>
        <w:rPr>
          <w:rFonts w:ascii="Arial" w:hAnsi="Arial" w:cs="Arial"/>
          <w:bCs/>
          <w:color w:val="000000"/>
          <w:sz w:val="20"/>
          <w:szCs w:val="20"/>
          <w:lang w:eastAsia="en-US"/>
        </w:rPr>
      </w:pPr>
    </w:p>
    <w:p w14:paraId="5B152813" w14:textId="5DBD438A" w:rsidR="00847A99" w:rsidRDefault="00847A99" w:rsidP="00847A9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8</w:t>
      </w:r>
    </w:p>
    <w:p w14:paraId="55AF41B5" w14:textId="77777777" w:rsidR="00847A99" w:rsidRPr="00EE4A55" w:rsidRDefault="00847A99" w:rsidP="00847A99">
      <w:pPr>
        <w:numPr>
          <w:ilvl w:val="0"/>
          <w:numId w:val="7"/>
        </w:numPr>
        <w:tabs>
          <w:tab w:val="left" w:pos="540"/>
          <w:tab w:val="center" w:pos="4320"/>
          <w:tab w:val="right" w:pos="8640"/>
        </w:tabs>
        <w:suppressAutoHyphens w:val="0"/>
        <w:spacing w:line="36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sz w:val="20"/>
          <w:szCs w:val="20"/>
          <w:lang w:eastAsia="en-US"/>
        </w:rPr>
        <w:t xml:space="preserve">Niniejsza umowa wchodzi w życie po jej podpisaniu przez upoważnionych przedstawicieli obu stron umowy. Do chwili podpisania umowy przez </w:t>
      </w:r>
      <w:r>
        <w:rPr>
          <w:rFonts w:ascii="Arial" w:hAnsi="Arial" w:cs="Arial"/>
          <w:sz w:val="20"/>
          <w:szCs w:val="20"/>
          <w:lang w:eastAsia="en-US"/>
        </w:rPr>
        <w:t>Wykonawcę</w:t>
      </w:r>
      <w:r w:rsidRPr="00EE4A55">
        <w:rPr>
          <w:rFonts w:ascii="Arial" w:hAnsi="Arial" w:cs="Arial"/>
          <w:sz w:val="20"/>
          <w:szCs w:val="20"/>
          <w:lang w:eastAsia="en-US"/>
        </w:rPr>
        <w:t>, niniejsza umowa nie rodzi żadnych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E4A55">
        <w:rPr>
          <w:rFonts w:ascii="Arial" w:hAnsi="Arial" w:cs="Arial"/>
          <w:sz w:val="20"/>
          <w:szCs w:val="20"/>
          <w:lang w:eastAsia="en-US"/>
        </w:rPr>
        <w:lastRenderedPageBreak/>
        <w:t xml:space="preserve">zobowiązań po stronie </w:t>
      </w:r>
      <w:r>
        <w:rPr>
          <w:rFonts w:ascii="Arial" w:hAnsi="Arial" w:cs="Arial"/>
          <w:sz w:val="20"/>
          <w:szCs w:val="20"/>
          <w:lang w:eastAsia="en-US"/>
        </w:rPr>
        <w:t>Wykonawcy</w:t>
      </w:r>
      <w:r w:rsidRPr="00EE4A55">
        <w:rPr>
          <w:rFonts w:ascii="Arial" w:hAnsi="Arial" w:cs="Arial"/>
          <w:sz w:val="20"/>
          <w:szCs w:val="20"/>
          <w:lang w:eastAsia="en-US"/>
        </w:rPr>
        <w:t xml:space="preserve">, w szczególności </w:t>
      </w:r>
      <w:r>
        <w:rPr>
          <w:rFonts w:ascii="Arial" w:hAnsi="Arial" w:cs="Arial"/>
          <w:sz w:val="20"/>
          <w:szCs w:val="20"/>
          <w:lang w:eastAsia="en-US"/>
        </w:rPr>
        <w:t>Wykonawca</w:t>
      </w:r>
      <w:r w:rsidRPr="00EE4A55">
        <w:rPr>
          <w:rFonts w:ascii="Arial" w:hAnsi="Arial" w:cs="Arial"/>
          <w:sz w:val="20"/>
          <w:szCs w:val="20"/>
          <w:lang w:eastAsia="en-US"/>
        </w:rPr>
        <w:t xml:space="preserve"> nie jest związany rokowaniami </w:t>
      </w:r>
      <w:r>
        <w:rPr>
          <w:rFonts w:ascii="Arial" w:hAnsi="Arial" w:cs="Arial"/>
          <w:sz w:val="20"/>
          <w:szCs w:val="20"/>
          <w:lang w:eastAsia="en-US"/>
        </w:rPr>
        <w:br/>
      </w:r>
      <w:r w:rsidRPr="00EE4A55">
        <w:rPr>
          <w:rFonts w:ascii="Arial" w:hAnsi="Arial" w:cs="Arial"/>
          <w:sz w:val="20"/>
          <w:szCs w:val="20"/>
          <w:lang w:eastAsia="en-US"/>
        </w:rPr>
        <w:t xml:space="preserve">i uzgodnieniami stron poprzedzającymi moment podpisania umowy. </w:t>
      </w:r>
    </w:p>
    <w:p w14:paraId="3F78B0AB" w14:textId="77777777" w:rsidR="00847A99" w:rsidRPr="00EE4A55" w:rsidRDefault="00847A99" w:rsidP="00847A99">
      <w:pPr>
        <w:numPr>
          <w:ilvl w:val="0"/>
          <w:numId w:val="7"/>
        </w:numPr>
        <w:tabs>
          <w:tab w:val="left" w:pos="540"/>
          <w:tab w:val="center" w:pos="4320"/>
          <w:tab w:val="right" w:pos="8640"/>
        </w:tabs>
        <w:suppressAutoHyphens w:val="0"/>
        <w:spacing w:line="360" w:lineRule="auto"/>
        <w:ind w:right="23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bCs/>
          <w:sz w:val="20"/>
          <w:szCs w:val="20"/>
          <w:lang w:eastAsia="en-US"/>
        </w:rPr>
        <w:t xml:space="preserve">Wszelkie zmiany umowy jak i jej załączników wymagają formy pisemnej, przy czym strony uznają, że forma pisemna jest zachowana również przez oświadczenia składane w formie </w:t>
      </w:r>
      <w:r>
        <w:rPr>
          <w:rFonts w:ascii="Arial" w:hAnsi="Arial" w:cs="Arial"/>
          <w:bCs/>
          <w:sz w:val="20"/>
          <w:szCs w:val="20"/>
          <w:lang w:eastAsia="en-US"/>
        </w:rPr>
        <w:t>dokumentowej – poprzez wiadomość e-mail (wskazanych w ust.3 i 5), o ile ich otrzymanie zostanie potwierdzone przez drugą stronę w terminie dwóch dni roboczych.</w:t>
      </w:r>
    </w:p>
    <w:p w14:paraId="141E69E3" w14:textId="77777777" w:rsidR="00847A99" w:rsidRPr="00EE4A55" w:rsidRDefault="00847A99" w:rsidP="00847A99">
      <w:pPr>
        <w:numPr>
          <w:ilvl w:val="0"/>
          <w:numId w:val="7"/>
        </w:numPr>
        <w:tabs>
          <w:tab w:val="left" w:pos="540"/>
          <w:tab w:val="center" w:pos="4320"/>
          <w:tab w:val="right" w:pos="8640"/>
        </w:tabs>
        <w:suppressAutoHyphens w:val="0"/>
        <w:spacing w:line="360" w:lineRule="auto"/>
        <w:ind w:right="22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Zamawiający</w:t>
      </w:r>
      <w:r w:rsidRPr="00EE4A55">
        <w:rPr>
          <w:rFonts w:ascii="Arial" w:hAnsi="Arial" w:cs="Arial"/>
          <w:sz w:val="20"/>
          <w:szCs w:val="20"/>
          <w:lang w:eastAsia="en-US"/>
        </w:rPr>
        <w:t xml:space="preserve"> oświadcza, że do podejmowania wszystkich decyzji związanych z realizacją niniejszej umowy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E4A55">
        <w:rPr>
          <w:rFonts w:ascii="Arial" w:hAnsi="Arial" w:cs="Arial"/>
          <w:sz w:val="20"/>
          <w:szCs w:val="20"/>
          <w:lang w:eastAsia="en-US"/>
        </w:rPr>
        <w:t xml:space="preserve">upoważniona jest: </w:t>
      </w:r>
    </w:p>
    <w:p w14:paraId="6DD0F42A" w14:textId="77777777" w:rsidR="00847A99" w:rsidRDefault="00847A99" w:rsidP="00847A99">
      <w:pPr>
        <w:tabs>
          <w:tab w:val="left" w:pos="540"/>
          <w:tab w:val="center" w:pos="4320"/>
          <w:tab w:val="right" w:pos="864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sz w:val="20"/>
          <w:szCs w:val="20"/>
          <w:lang w:eastAsia="en-US"/>
        </w:rPr>
        <w:t>Imię i nazwisko:</w:t>
      </w:r>
      <w:r>
        <w:rPr>
          <w:rFonts w:ascii="Arial" w:hAnsi="Arial" w:cs="Arial"/>
          <w:sz w:val="20"/>
          <w:szCs w:val="20"/>
          <w:lang w:eastAsia="en-US"/>
        </w:rPr>
        <w:t xml:space="preserve"> Monika Kaczmarek - Hałas</w:t>
      </w:r>
    </w:p>
    <w:p w14:paraId="0433F323" w14:textId="77777777" w:rsidR="00847A99" w:rsidRDefault="00847A99" w:rsidP="00847A99">
      <w:pPr>
        <w:tabs>
          <w:tab w:val="left" w:pos="540"/>
          <w:tab w:val="center" w:pos="4320"/>
          <w:tab w:val="right" w:pos="864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sz w:val="20"/>
          <w:szCs w:val="20"/>
          <w:lang w:eastAsia="en-US"/>
        </w:rPr>
        <w:t xml:space="preserve">Telefon komórkowy: </w:t>
      </w:r>
      <w:r>
        <w:rPr>
          <w:rFonts w:ascii="Arial" w:hAnsi="Arial" w:cs="Arial"/>
          <w:sz w:val="20"/>
          <w:szCs w:val="20"/>
          <w:lang w:eastAsia="en-US"/>
        </w:rPr>
        <w:t>+48 607 441 978</w:t>
      </w:r>
    </w:p>
    <w:p w14:paraId="58032D33" w14:textId="77777777" w:rsidR="00847A99" w:rsidRPr="00EE4A55" w:rsidRDefault="00847A99" w:rsidP="00847A99">
      <w:pPr>
        <w:tabs>
          <w:tab w:val="left" w:pos="540"/>
          <w:tab w:val="center" w:pos="4320"/>
          <w:tab w:val="right" w:pos="864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sz w:val="20"/>
          <w:szCs w:val="20"/>
          <w:lang w:eastAsia="en-US"/>
        </w:rPr>
        <w:t xml:space="preserve">E-mail: </w:t>
      </w:r>
      <w:r>
        <w:rPr>
          <w:rFonts w:ascii="Arial" w:hAnsi="Arial" w:cs="Arial"/>
          <w:sz w:val="20"/>
          <w:szCs w:val="20"/>
          <w:lang w:eastAsia="en-US"/>
        </w:rPr>
        <w:t>monika.halas@lodzkie.pl</w:t>
      </w:r>
    </w:p>
    <w:p w14:paraId="0CE9F32B" w14:textId="77777777" w:rsidR="00847A99" w:rsidRPr="00EE4A55" w:rsidRDefault="00847A99" w:rsidP="00847A99">
      <w:pPr>
        <w:numPr>
          <w:ilvl w:val="0"/>
          <w:numId w:val="7"/>
        </w:numPr>
        <w:tabs>
          <w:tab w:val="left" w:pos="540"/>
          <w:tab w:val="center" w:pos="4320"/>
          <w:tab w:val="right" w:pos="8640"/>
        </w:tabs>
        <w:suppressAutoHyphens w:val="0"/>
        <w:spacing w:line="360" w:lineRule="auto"/>
        <w:ind w:right="22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sz w:val="20"/>
          <w:szCs w:val="20"/>
          <w:lang w:eastAsia="en-US"/>
        </w:rPr>
        <w:t xml:space="preserve">Wskazana osoba pozostanie upoważniona do wszelkich czynności wynikających z niniejszej umowy do chwili odwołania upoważnienia. </w:t>
      </w:r>
    </w:p>
    <w:p w14:paraId="46BC126A" w14:textId="34C272CC" w:rsidR="00847A99" w:rsidRDefault="00847A99" w:rsidP="00847A99">
      <w:pPr>
        <w:numPr>
          <w:ilvl w:val="0"/>
          <w:numId w:val="7"/>
        </w:numPr>
        <w:tabs>
          <w:tab w:val="left" w:pos="540"/>
          <w:tab w:val="center" w:pos="4320"/>
          <w:tab w:val="right" w:pos="8640"/>
        </w:tabs>
        <w:suppressAutoHyphens w:val="0"/>
        <w:spacing w:line="360" w:lineRule="auto"/>
        <w:ind w:right="22"/>
        <w:jc w:val="both"/>
        <w:rPr>
          <w:rFonts w:ascii="Arial" w:hAnsi="Arial" w:cs="Arial"/>
          <w:sz w:val="20"/>
          <w:szCs w:val="20"/>
          <w:lang w:eastAsia="en-US"/>
        </w:rPr>
      </w:pPr>
      <w:r w:rsidRPr="00EE4A55">
        <w:rPr>
          <w:rFonts w:ascii="Arial" w:hAnsi="Arial" w:cs="Arial"/>
          <w:color w:val="000000"/>
          <w:sz w:val="20"/>
          <w:szCs w:val="20"/>
          <w:lang w:eastAsia="en-US"/>
        </w:rPr>
        <w:t xml:space="preserve">Osobą odpowiedzialną za realizację umowy w imieniu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Wykonawcy</w:t>
      </w:r>
      <w:r w:rsidRPr="00EE4A55">
        <w:rPr>
          <w:rFonts w:ascii="Arial" w:hAnsi="Arial" w:cs="Arial"/>
          <w:color w:val="000000"/>
          <w:sz w:val="20"/>
          <w:szCs w:val="20"/>
          <w:lang w:eastAsia="en-US"/>
        </w:rPr>
        <w:t xml:space="preserve"> jest:</w:t>
      </w:r>
      <w:r w:rsidRPr="00EE4A55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EE4A55">
        <w:rPr>
          <w:rFonts w:ascii="Arial" w:hAnsi="Arial" w:cs="Arial"/>
          <w:color w:val="000000"/>
          <w:sz w:val="20"/>
          <w:szCs w:val="20"/>
          <w:lang w:eastAsia="en-US"/>
        </w:rPr>
        <w:br/>
        <w:t>Imię i nazwisko: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………………………</w:t>
      </w:r>
      <w:r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EE4A55">
        <w:rPr>
          <w:rFonts w:ascii="Arial" w:hAnsi="Arial" w:cs="Arial"/>
          <w:color w:val="000000"/>
          <w:sz w:val="20"/>
          <w:szCs w:val="20"/>
          <w:lang w:eastAsia="en-US"/>
        </w:rPr>
        <w:br/>
        <w:t xml:space="preserve">Telefon komórkowy: </w:t>
      </w:r>
      <w:r w:rsidRPr="00070674">
        <w:rPr>
          <w:rFonts w:ascii="Arial" w:hAnsi="Arial" w:cs="Arial"/>
          <w:color w:val="000000"/>
          <w:sz w:val="20"/>
          <w:szCs w:val="20"/>
          <w:lang w:eastAsia="en-US"/>
        </w:rPr>
        <w:t>+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48………………………</w:t>
      </w:r>
      <w:r w:rsidRPr="00EE4A55">
        <w:rPr>
          <w:rFonts w:ascii="Arial" w:hAnsi="Arial" w:cs="Arial"/>
          <w:color w:val="000000"/>
          <w:sz w:val="20"/>
          <w:szCs w:val="20"/>
          <w:lang w:eastAsia="en-US"/>
        </w:rPr>
        <w:tab/>
      </w:r>
      <w:r w:rsidRPr="00EE4A55">
        <w:rPr>
          <w:rFonts w:ascii="Arial" w:hAnsi="Arial" w:cs="Arial"/>
          <w:sz w:val="20"/>
          <w:szCs w:val="20"/>
          <w:lang w:eastAsia="en-US"/>
        </w:rPr>
        <w:br/>
        <w:t>E-mail:</w:t>
      </w:r>
      <w:r>
        <w:rPr>
          <w:rFonts w:ascii="Arial" w:hAnsi="Arial" w:cs="Arial"/>
          <w:sz w:val="20"/>
          <w:szCs w:val="20"/>
          <w:lang w:eastAsia="en-US"/>
        </w:rPr>
        <w:t>……………………………………………..</w:t>
      </w:r>
    </w:p>
    <w:p w14:paraId="22BACBC3" w14:textId="77777777" w:rsidR="00847A99" w:rsidRPr="00847A99" w:rsidRDefault="00847A99" w:rsidP="00847A99">
      <w:pPr>
        <w:tabs>
          <w:tab w:val="left" w:pos="540"/>
          <w:tab w:val="center" w:pos="4320"/>
          <w:tab w:val="right" w:pos="8640"/>
        </w:tabs>
        <w:suppressAutoHyphens w:val="0"/>
        <w:spacing w:line="360" w:lineRule="auto"/>
        <w:ind w:left="360" w:right="22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81B3544" w14:textId="77777777" w:rsidR="00847A99" w:rsidRPr="001A2B8F" w:rsidRDefault="00847A99" w:rsidP="00847A99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9</w:t>
      </w:r>
    </w:p>
    <w:p w14:paraId="06D7337E" w14:textId="216234C6" w:rsidR="00847A99" w:rsidRDefault="00847A99" w:rsidP="00847A99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C74F0A">
        <w:rPr>
          <w:rFonts w:ascii="Arial" w:hAnsi="Arial" w:cs="Arial"/>
          <w:sz w:val="20"/>
          <w:szCs w:val="20"/>
          <w:lang w:val="x-none"/>
        </w:rPr>
        <w:t>W sprawach nieuregulowanych niniejszą umową mają zastosowanie odpowiednie przepisy Kodeksu Cywilnego.</w:t>
      </w:r>
    </w:p>
    <w:p w14:paraId="4F8F5995" w14:textId="77777777" w:rsidR="00847A99" w:rsidRPr="00C74F0A" w:rsidRDefault="00847A99" w:rsidP="00847A99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08DF2EAF" w14:textId="77777777" w:rsidR="00847A99" w:rsidRPr="00C74F0A" w:rsidRDefault="00847A99" w:rsidP="00847A9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14:paraId="545FAE89" w14:textId="496C982C" w:rsidR="00847A99" w:rsidRDefault="00847A99" w:rsidP="00847A99">
      <w:pPr>
        <w:tabs>
          <w:tab w:val="left" w:pos="360"/>
        </w:tabs>
        <w:spacing w:after="120" w:line="36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C74F0A">
        <w:rPr>
          <w:rFonts w:ascii="Arial" w:hAnsi="Arial" w:cs="Arial"/>
          <w:sz w:val="20"/>
          <w:szCs w:val="20"/>
          <w:lang w:val="x-none"/>
        </w:rPr>
        <w:t>W przypadku ewentualnych sporów, strony będą dążyć do rozstrzygnięć polubownych, a w razie braku porozumienia spór rozstrzygnie sąd powszechny właściwy dla siedziby Zamawiającego.</w:t>
      </w:r>
    </w:p>
    <w:p w14:paraId="6616B12A" w14:textId="77777777" w:rsidR="00847A99" w:rsidRPr="00C74F0A" w:rsidRDefault="00847A99" w:rsidP="00847A99">
      <w:pPr>
        <w:tabs>
          <w:tab w:val="left" w:pos="360"/>
        </w:tabs>
        <w:spacing w:after="120"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5046BC3A" w14:textId="77777777" w:rsidR="00847A99" w:rsidRPr="00C74F0A" w:rsidRDefault="00847A99" w:rsidP="00847A9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4F0A">
        <w:rPr>
          <w:rFonts w:ascii="Arial" w:hAnsi="Arial" w:cs="Arial"/>
          <w:b/>
          <w:sz w:val="20"/>
          <w:szCs w:val="20"/>
        </w:rPr>
        <w:t>§ 1</w:t>
      </w:r>
      <w:r>
        <w:rPr>
          <w:rFonts w:ascii="Arial" w:hAnsi="Arial" w:cs="Arial"/>
          <w:b/>
          <w:sz w:val="20"/>
          <w:szCs w:val="20"/>
        </w:rPr>
        <w:t>1</w:t>
      </w:r>
    </w:p>
    <w:p w14:paraId="44AFDACE" w14:textId="77777777" w:rsidR="00847A99" w:rsidRDefault="00847A99" w:rsidP="00847A9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F0A">
        <w:rPr>
          <w:rFonts w:ascii="Arial" w:hAnsi="Arial" w:cs="Arial"/>
          <w:sz w:val="20"/>
          <w:szCs w:val="20"/>
        </w:rPr>
        <w:t xml:space="preserve">Umowa została sporządzona w trzech jednobrzmiących egzemplarzach, jeden dla Wykonawcy </w:t>
      </w:r>
      <w:r w:rsidRPr="00C74F0A">
        <w:rPr>
          <w:rFonts w:ascii="Arial" w:hAnsi="Arial" w:cs="Arial"/>
          <w:sz w:val="20"/>
          <w:szCs w:val="20"/>
        </w:rPr>
        <w:br/>
        <w:t>i dwa dla Zamawiającego.</w:t>
      </w:r>
    </w:p>
    <w:p w14:paraId="2969F398" w14:textId="77777777" w:rsidR="00847A99" w:rsidRPr="00C74F0A" w:rsidRDefault="00847A99" w:rsidP="00847A99">
      <w:pPr>
        <w:spacing w:after="120" w:line="360" w:lineRule="auto"/>
        <w:rPr>
          <w:rFonts w:ascii="Arial" w:hAnsi="Arial" w:cs="Arial"/>
          <w:b/>
          <w:sz w:val="20"/>
          <w:szCs w:val="20"/>
        </w:rPr>
      </w:pPr>
    </w:p>
    <w:p w14:paraId="37784A0F" w14:textId="60B2D121" w:rsidR="00924155" w:rsidRDefault="00847A99" w:rsidP="00847A99">
      <w:r w:rsidRPr="00C74F0A">
        <w:rPr>
          <w:rFonts w:ascii="Arial" w:hAnsi="Arial" w:cs="Arial"/>
          <w:b/>
          <w:sz w:val="20"/>
          <w:szCs w:val="20"/>
        </w:rPr>
        <w:t>ZAMAWIAJĄCY</w:t>
      </w:r>
      <w:r w:rsidRPr="00C74F0A">
        <w:rPr>
          <w:rFonts w:ascii="Arial" w:hAnsi="Arial" w:cs="Arial"/>
          <w:b/>
          <w:sz w:val="20"/>
          <w:szCs w:val="20"/>
        </w:rPr>
        <w:tab/>
      </w:r>
      <w:r w:rsidRPr="00C74F0A">
        <w:rPr>
          <w:rFonts w:ascii="Arial" w:hAnsi="Arial" w:cs="Arial"/>
          <w:b/>
          <w:sz w:val="20"/>
          <w:szCs w:val="20"/>
        </w:rPr>
        <w:tab/>
      </w:r>
      <w:r w:rsidRPr="00C74F0A">
        <w:rPr>
          <w:rFonts w:ascii="Arial" w:hAnsi="Arial" w:cs="Arial"/>
          <w:b/>
          <w:sz w:val="20"/>
          <w:szCs w:val="20"/>
        </w:rPr>
        <w:tab/>
      </w:r>
      <w:r w:rsidRPr="00C74F0A">
        <w:rPr>
          <w:rFonts w:ascii="Arial" w:hAnsi="Arial" w:cs="Arial"/>
          <w:b/>
          <w:sz w:val="20"/>
          <w:szCs w:val="20"/>
        </w:rPr>
        <w:tab/>
        <w:t xml:space="preserve"> </w:t>
      </w:r>
      <w:r w:rsidRPr="00C74F0A">
        <w:rPr>
          <w:rFonts w:ascii="Arial" w:hAnsi="Arial" w:cs="Arial"/>
          <w:b/>
          <w:sz w:val="20"/>
          <w:szCs w:val="20"/>
        </w:rPr>
        <w:tab/>
      </w:r>
      <w:r w:rsidRPr="00C74F0A">
        <w:rPr>
          <w:rFonts w:ascii="Arial" w:hAnsi="Arial" w:cs="Arial"/>
          <w:b/>
          <w:sz w:val="20"/>
          <w:szCs w:val="20"/>
        </w:rPr>
        <w:tab/>
        <w:t>WYKONAWCA</w:t>
      </w:r>
    </w:p>
    <w:sectPr w:rsidR="00924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82B"/>
    <w:multiLevelType w:val="multilevel"/>
    <w:tmpl w:val="5388E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6BB51C4"/>
    <w:multiLevelType w:val="hybridMultilevel"/>
    <w:tmpl w:val="D9A0744C"/>
    <w:lvl w:ilvl="0" w:tplc="D5F6B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79657B"/>
    <w:multiLevelType w:val="hybridMultilevel"/>
    <w:tmpl w:val="86B69B3C"/>
    <w:lvl w:ilvl="0" w:tplc="D5F6B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6C2B30"/>
    <w:multiLevelType w:val="hybridMultilevel"/>
    <w:tmpl w:val="169CC232"/>
    <w:lvl w:ilvl="0" w:tplc="7A6AB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C7263"/>
    <w:multiLevelType w:val="hybridMultilevel"/>
    <w:tmpl w:val="90FA532A"/>
    <w:lvl w:ilvl="0" w:tplc="D5F6B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624C6FA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D00A26"/>
    <w:multiLevelType w:val="hybridMultilevel"/>
    <w:tmpl w:val="0E3689DA"/>
    <w:lvl w:ilvl="0" w:tplc="D028181A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A56E92"/>
    <w:multiLevelType w:val="multilevel"/>
    <w:tmpl w:val="5388E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A99"/>
    <w:rsid w:val="00847A99"/>
    <w:rsid w:val="00924155"/>
    <w:rsid w:val="00A12420"/>
    <w:rsid w:val="00D4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6C90"/>
  <w15:chartTrackingRefBased/>
  <w15:docId w15:val="{0ADCE81B-7BEB-46E2-B868-2F65BF96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2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1180</Words>
  <Characters>7084</Characters>
  <Application>Microsoft Office Word</Application>
  <DocSecurity>0</DocSecurity>
  <Lines>59</Lines>
  <Paragraphs>16</Paragraphs>
  <ScaleCrop>false</ScaleCrop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Kaczmarek-Hałas</dc:creator>
  <cp:keywords/>
  <dc:description/>
  <cp:lastModifiedBy>Monika Kaczmarek-Hałas</cp:lastModifiedBy>
  <cp:revision>3</cp:revision>
  <cp:lastPrinted>2024-10-23T08:51:00Z</cp:lastPrinted>
  <dcterms:created xsi:type="dcterms:W3CDTF">2024-10-23T07:26:00Z</dcterms:created>
  <dcterms:modified xsi:type="dcterms:W3CDTF">2024-10-23T09:51:00Z</dcterms:modified>
</cp:coreProperties>
</file>