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0F" w:rsidRPr="00544C50" w:rsidRDefault="00B439F5" w:rsidP="00B439F5">
      <w:pPr>
        <w:jc w:val="center"/>
        <w:rPr>
          <w:rFonts w:ascii="Arial" w:hAnsi="Arial" w:cs="Arial"/>
          <w:b/>
          <w:szCs w:val="20"/>
        </w:rPr>
      </w:pPr>
      <w:r w:rsidRPr="00544C50">
        <w:rPr>
          <w:rFonts w:ascii="Arial" w:hAnsi="Arial" w:cs="Arial"/>
          <w:b/>
          <w:szCs w:val="20"/>
        </w:rPr>
        <w:t>Istotne postanowienia umowy</w:t>
      </w:r>
    </w:p>
    <w:p w:rsidR="002D0A5B" w:rsidRDefault="002D0A5B" w:rsidP="00B439F5">
      <w:pPr>
        <w:jc w:val="center"/>
        <w:rPr>
          <w:rFonts w:ascii="Arial" w:hAnsi="Arial" w:cs="Arial"/>
          <w:b/>
          <w:sz w:val="20"/>
          <w:szCs w:val="20"/>
        </w:rPr>
      </w:pPr>
    </w:p>
    <w:p w:rsidR="002D0A5B" w:rsidRPr="003F49F4" w:rsidRDefault="002D0A5B" w:rsidP="00963B76">
      <w:pPr>
        <w:numPr>
          <w:ilvl w:val="0"/>
          <w:numId w:val="1"/>
        </w:numPr>
        <w:spacing w:after="0" w:line="360" w:lineRule="auto"/>
        <w:ind w:right="-289"/>
        <w:jc w:val="both"/>
        <w:rPr>
          <w:rFonts w:ascii="Arial" w:hAnsi="Arial" w:cs="Arial"/>
          <w:sz w:val="20"/>
          <w:szCs w:val="20"/>
        </w:rPr>
      </w:pPr>
      <w:r w:rsidRPr="003F49F4">
        <w:rPr>
          <w:rFonts w:ascii="Arial" w:hAnsi="Arial" w:cs="Arial"/>
          <w:sz w:val="20"/>
          <w:szCs w:val="20"/>
        </w:rPr>
        <w:t>Przedmiotem umowy jest</w:t>
      </w:r>
      <w:r>
        <w:rPr>
          <w:rFonts w:ascii="Arial" w:hAnsi="Arial" w:cs="Arial"/>
          <w:sz w:val="20"/>
          <w:szCs w:val="20"/>
        </w:rPr>
        <w:t xml:space="preserve"> przeprowadzenie</w:t>
      </w:r>
      <w:r w:rsidRPr="003F49F4">
        <w:rPr>
          <w:rFonts w:ascii="Arial" w:hAnsi="Arial" w:cs="Arial"/>
          <w:sz w:val="20"/>
          <w:szCs w:val="20"/>
        </w:rPr>
        <w:t xml:space="preserve"> badani</w:t>
      </w:r>
      <w:r>
        <w:rPr>
          <w:rFonts w:ascii="Arial" w:hAnsi="Arial" w:cs="Arial"/>
          <w:sz w:val="20"/>
          <w:szCs w:val="20"/>
        </w:rPr>
        <w:t>a</w:t>
      </w:r>
      <w:r w:rsidRPr="003F49F4">
        <w:rPr>
          <w:rFonts w:ascii="Arial" w:hAnsi="Arial" w:cs="Arial"/>
          <w:sz w:val="20"/>
          <w:szCs w:val="20"/>
        </w:rPr>
        <w:t xml:space="preserve"> sprawozdania finansowego Województwa Łódzkiego za rok 20</w:t>
      </w:r>
      <w:r>
        <w:rPr>
          <w:rFonts w:ascii="Arial" w:hAnsi="Arial" w:cs="Arial"/>
          <w:sz w:val="20"/>
          <w:szCs w:val="20"/>
        </w:rPr>
        <w:t>2</w:t>
      </w:r>
      <w:r w:rsidR="009C0FC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 rok 202</w:t>
      </w:r>
      <w:r w:rsidR="009C0FC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3F49F4">
        <w:rPr>
          <w:rFonts w:ascii="Arial" w:hAnsi="Arial" w:cs="Arial"/>
          <w:sz w:val="20"/>
          <w:szCs w:val="20"/>
        </w:rPr>
        <w:t>wraz z dostarczeniem</w:t>
      </w:r>
      <w:r>
        <w:rPr>
          <w:rFonts w:ascii="Arial" w:hAnsi="Arial" w:cs="Arial"/>
          <w:sz w:val="20"/>
          <w:szCs w:val="20"/>
        </w:rPr>
        <w:t xml:space="preserve"> sprawozdania z badania sprawozdania finansowego, sporządzonego zgodnie z zapisami </w:t>
      </w:r>
      <w:r w:rsidR="008F78D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stawy</w:t>
      </w:r>
      <w:r w:rsidR="008F78D5">
        <w:rPr>
          <w:rFonts w:ascii="Arial" w:hAnsi="Arial" w:cs="Arial"/>
          <w:sz w:val="20"/>
          <w:szCs w:val="20"/>
        </w:rPr>
        <w:t xml:space="preserve"> </w:t>
      </w:r>
      <w:r w:rsidR="008F78D5" w:rsidRPr="00D237DB">
        <w:rPr>
          <w:rFonts w:ascii="Arial" w:hAnsi="Arial" w:cs="Arial"/>
          <w:sz w:val="20"/>
          <w:szCs w:val="20"/>
        </w:rPr>
        <w:t>z dnia 11 maja 2017 roku o biegłych rewidentach, firmach audytorskich oraz nadzorze publicznym</w:t>
      </w:r>
      <w:r>
        <w:rPr>
          <w:rFonts w:ascii="Arial" w:hAnsi="Arial" w:cs="Arial"/>
          <w:sz w:val="20"/>
          <w:szCs w:val="20"/>
        </w:rPr>
        <w:t>.</w:t>
      </w:r>
    </w:p>
    <w:p w:rsidR="002D0A5B" w:rsidRPr="003F49F4" w:rsidRDefault="002D0A5B" w:rsidP="00963B76">
      <w:pPr>
        <w:numPr>
          <w:ilvl w:val="0"/>
          <w:numId w:val="1"/>
        </w:numPr>
        <w:spacing w:after="0" w:line="360" w:lineRule="auto"/>
        <w:ind w:right="-289"/>
        <w:jc w:val="both"/>
        <w:rPr>
          <w:rFonts w:ascii="Arial" w:hAnsi="Arial" w:cs="Arial"/>
          <w:sz w:val="20"/>
          <w:szCs w:val="20"/>
        </w:rPr>
      </w:pPr>
      <w:r w:rsidRPr="003F49F4">
        <w:rPr>
          <w:rFonts w:ascii="Arial" w:hAnsi="Arial" w:cs="Arial"/>
          <w:sz w:val="20"/>
          <w:szCs w:val="20"/>
        </w:rPr>
        <w:t>W skład sprawozdania finansowego Województwa Łódzkiego wchodzą:</w:t>
      </w:r>
    </w:p>
    <w:p w:rsidR="002D0A5B" w:rsidRPr="003F49F4" w:rsidRDefault="002D0A5B" w:rsidP="00963B76">
      <w:pPr>
        <w:numPr>
          <w:ilvl w:val="1"/>
          <w:numId w:val="1"/>
        </w:numPr>
        <w:tabs>
          <w:tab w:val="clear" w:pos="1320"/>
          <w:tab w:val="num" w:pos="360"/>
        </w:tabs>
        <w:spacing w:after="0" w:line="360" w:lineRule="auto"/>
        <w:ind w:left="360" w:right="-289" w:firstLine="0"/>
        <w:jc w:val="both"/>
        <w:rPr>
          <w:rFonts w:ascii="Arial" w:hAnsi="Arial" w:cs="Arial"/>
          <w:sz w:val="20"/>
          <w:szCs w:val="20"/>
        </w:rPr>
      </w:pPr>
      <w:r w:rsidRPr="003F49F4">
        <w:rPr>
          <w:rFonts w:ascii="Arial" w:hAnsi="Arial" w:cs="Arial"/>
          <w:sz w:val="20"/>
          <w:szCs w:val="20"/>
        </w:rPr>
        <w:t>bilans z wykonania budżetu województwa,</w:t>
      </w:r>
    </w:p>
    <w:p w:rsidR="002D0A5B" w:rsidRPr="003F49F4" w:rsidRDefault="002D0A5B" w:rsidP="00963B76">
      <w:pPr>
        <w:numPr>
          <w:ilvl w:val="1"/>
          <w:numId w:val="1"/>
        </w:numPr>
        <w:tabs>
          <w:tab w:val="clear" w:pos="1320"/>
          <w:tab w:val="num" w:pos="720"/>
        </w:tabs>
        <w:spacing w:after="0" w:line="360" w:lineRule="auto"/>
        <w:ind w:left="720" w:right="-289"/>
        <w:jc w:val="both"/>
        <w:rPr>
          <w:rFonts w:ascii="Arial" w:hAnsi="Arial" w:cs="Arial"/>
          <w:sz w:val="20"/>
          <w:szCs w:val="20"/>
        </w:rPr>
      </w:pPr>
      <w:r w:rsidRPr="003F49F4">
        <w:rPr>
          <w:rFonts w:ascii="Arial" w:hAnsi="Arial" w:cs="Arial"/>
          <w:sz w:val="20"/>
          <w:szCs w:val="20"/>
        </w:rPr>
        <w:t>łączny bilans obejmujący dane wynikające z bilansów jednostek budżetowych,</w:t>
      </w:r>
    </w:p>
    <w:p w:rsidR="002D0A5B" w:rsidRPr="003F49F4" w:rsidRDefault="002D0A5B" w:rsidP="00963B76">
      <w:pPr>
        <w:numPr>
          <w:ilvl w:val="1"/>
          <w:numId w:val="1"/>
        </w:numPr>
        <w:tabs>
          <w:tab w:val="clear" w:pos="1320"/>
          <w:tab w:val="num" w:pos="720"/>
        </w:tabs>
        <w:spacing w:after="0" w:line="360" w:lineRule="auto"/>
        <w:ind w:left="720" w:right="-289"/>
        <w:jc w:val="both"/>
        <w:rPr>
          <w:rFonts w:ascii="Arial" w:hAnsi="Arial" w:cs="Arial"/>
          <w:sz w:val="20"/>
          <w:szCs w:val="20"/>
        </w:rPr>
      </w:pPr>
      <w:r w:rsidRPr="003F49F4">
        <w:rPr>
          <w:rFonts w:ascii="Arial" w:hAnsi="Arial" w:cs="Arial"/>
          <w:sz w:val="20"/>
          <w:szCs w:val="20"/>
        </w:rPr>
        <w:t>łączny rachunek zysków i strat obejmujący dane wynikające z rachunków zysków i strat jednostek budżetowych,</w:t>
      </w:r>
    </w:p>
    <w:p w:rsidR="002D0A5B" w:rsidRDefault="002D0A5B" w:rsidP="00963B76">
      <w:pPr>
        <w:numPr>
          <w:ilvl w:val="1"/>
          <w:numId w:val="1"/>
        </w:numPr>
        <w:tabs>
          <w:tab w:val="clear" w:pos="1320"/>
          <w:tab w:val="num" w:pos="720"/>
        </w:tabs>
        <w:spacing w:after="0" w:line="360" w:lineRule="auto"/>
        <w:ind w:left="720" w:right="-289"/>
        <w:jc w:val="both"/>
        <w:rPr>
          <w:rFonts w:ascii="Arial" w:hAnsi="Arial" w:cs="Arial"/>
          <w:sz w:val="20"/>
          <w:szCs w:val="20"/>
        </w:rPr>
      </w:pPr>
      <w:r w:rsidRPr="003F49F4">
        <w:rPr>
          <w:rFonts w:ascii="Arial" w:hAnsi="Arial" w:cs="Arial"/>
          <w:sz w:val="20"/>
          <w:szCs w:val="20"/>
        </w:rPr>
        <w:t>łączne zestawienie zmian w funduszu obejmujące dane wynikające z zestawień zmian w funduszu jednostek budżetowych</w:t>
      </w:r>
      <w:r>
        <w:rPr>
          <w:rFonts w:ascii="Arial" w:hAnsi="Arial" w:cs="Arial"/>
          <w:sz w:val="20"/>
          <w:szCs w:val="20"/>
        </w:rPr>
        <w:t>,</w:t>
      </w:r>
    </w:p>
    <w:p w:rsidR="002D0A5B" w:rsidRDefault="002D0A5B" w:rsidP="00963B76">
      <w:pPr>
        <w:numPr>
          <w:ilvl w:val="1"/>
          <w:numId w:val="1"/>
        </w:numPr>
        <w:tabs>
          <w:tab w:val="clear" w:pos="1320"/>
          <w:tab w:val="num" w:pos="720"/>
        </w:tabs>
        <w:spacing w:after="0" w:line="360" w:lineRule="auto"/>
        <w:ind w:left="720" w:right="-289"/>
        <w:jc w:val="both"/>
        <w:rPr>
          <w:rFonts w:ascii="Arial" w:hAnsi="Arial" w:cs="Arial"/>
          <w:sz w:val="20"/>
          <w:szCs w:val="20"/>
        </w:rPr>
      </w:pPr>
      <w:r w:rsidRPr="00CA422E">
        <w:rPr>
          <w:rFonts w:ascii="Arial" w:hAnsi="Arial" w:cs="Arial"/>
          <w:sz w:val="20"/>
          <w:szCs w:val="20"/>
        </w:rPr>
        <w:t>informacja dodatkowa obejmująca dane wynikające z informacji dodatkowych samorządowych jednostek budżetowych.</w:t>
      </w:r>
    </w:p>
    <w:p w:rsidR="008F78D5" w:rsidRPr="008F78D5" w:rsidRDefault="008F78D5" w:rsidP="00963B76">
      <w:pPr>
        <w:pStyle w:val="Akapitzlist"/>
        <w:numPr>
          <w:ilvl w:val="0"/>
          <w:numId w:val="1"/>
        </w:numPr>
        <w:spacing w:after="0" w:line="360" w:lineRule="auto"/>
        <w:ind w:right="-289"/>
        <w:jc w:val="both"/>
        <w:rPr>
          <w:rFonts w:ascii="Arial" w:hAnsi="Arial" w:cs="Arial"/>
          <w:sz w:val="20"/>
          <w:szCs w:val="20"/>
        </w:rPr>
      </w:pPr>
      <w:r w:rsidRPr="008F78D5">
        <w:rPr>
          <w:rFonts w:ascii="Arial" w:hAnsi="Arial" w:cs="Arial"/>
          <w:sz w:val="20"/>
          <w:szCs w:val="20"/>
        </w:rPr>
        <w:t xml:space="preserve">Przekazanie wersji ostatecznej Sprawozdania </w:t>
      </w:r>
      <w:r>
        <w:rPr>
          <w:rFonts w:ascii="Arial" w:hAnsi="Arial" w:cs="Arial"/>
          <w:sz w:val="20"/>
          <w:szCs w:val="20"/>
        </w:rPr>
        <w:t xml:space="preserve">z badania </w:t>
      </w:r>
      <w:r w:rsidRPr="008F78D5">
        <w:rPr>
          <w:rFonts w:ascii="Arial" w:hAnsi="Arial" w:cs="Arial"/>
          <w:sz w:val="20"/>
          <w:szCs w:val="20"/>
        </w:rPr>
        <w:t>nastąpi w terminie:</w:t>
      </w:r>
    </w:p>
    <w:p w:rsidR="008F78D5" w:rsidRDefault="008F78D5" w:rsidP="00963B76">
      <w:pPr>
        <w:numPr>
          <w:ilvl w:val="1"/>
          <w:numId w:val="2"/>
        </w:numPr>
        <w:spacing w:after="0" w:line="360" w:lineRule="auto"/>
        <w:ind w:left="709" w:right="-28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dnia</w:t>
      </w:r>
      <w:r w:rsidRPr="00921A9F">
        <w:rPr>
          <w:rFonts w:ascii="Arial" w:hAnsi="Arial" w:cs="Arial"/>
          <w:sz w:val="20"/>
          <w:szCs w:val="20"/>
        </w:rPr>
        <w:t xml:space="preserve"> </w:t>
      </w:r>
      <w:r w:rsidR="009C0FC8">
        <w:rPr>
          <w:rFonts w:ascii="Arial" w:hAnsi="Arial" w:cs="Arial"/>
          <w:sz w:val="20"/>
          <w:szCs w:val="20"/>
        </w:rPr>
        <w:t>8</w:t>
      </w:r>
      <w:r w:rsidRPr="00921A9F">
        <w:rPr>
          <w:rFonts w:ascii="Arial" w:hAnsi="Arial" w:cs="Arial"/>
          <w:sz w:val="20"/>
          <w:szCs w:val="20"/>
        </w:rPr>
        <w:t xml:space="preserve"> maja 20</w:t>
      </w:r>
      <w:r>
        <w:rPr>
          <w:rFonts w:ascii="Arial" w:hAnsi="Arial" w:cs="Arial"/>
          <w:sz w:val="20"/>
          <w:szCs w:val="20"/>
        </w:rPr>
        <w:t>2</w:t>
      </w:r>
      <w:r w:rsidR="009C0FC8">
        <w:rPr>
          <w:rFonts w:ascii="Arial" w:hAnsi="Arial" w:cs="Arial"/>
          <w:sz w:val="20"/>
          <w:szCs w:val="20"/>
        </w:rPr>
        <w:t>6</w:t>
      </w:r>
      <w:r w:rsidRPr="00921A9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roku, dotyczy sprawozdania finansowego Województwa Łódzkiego za</w:t>
      </w:r>
      <w:r w:rsidR="00963B7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</w:t>
      </w:r>
      <w:r w:rsidR="009C0FC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 rok,</w:t>
      </w:r>
    </w:p>
    <w:p w:rsidR="008F78D5" w:rsidRDefault="008F78D5" w:rsidP="00963B76">
      <w:pPr>
        <w:numPr>
          <w:ilvl w:val="1"/>
          <w:numId w:val="2"/>
        </w:numPr>
        <w:spacing w:after="0" w:line="360" w:lineRule="auto"/>
        <w:ind w:left="709" w:right="-28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dnia</w:t>
      </w:r>
      <w:r w:rsidRPr="00921A9F">
        <w:rPr>
          <w:rFonts w:ascii="Arial" w:hAnsi="Arial" w:cs="Arial"/>
          <w:sz w:val="20"/>
          <w:szCs w:val="20"/>
        </w:rPr>
        <w:t xml:space="preserve"> </w:t>
      </w:r>
      <w:r w:rsidR="009C0FC8">
        <w:rPr>
          <w:rFonts w:ascii="Arial" w:hAnsi="Arial" w:cs="Arial"/>
          <w:sz w:val="20"/>
          <w:szCs w:val="20"/>
        </w:rPr>
        <w:t>7</w:t>
      </w:r>
      <w:r w:rsidRPr="00921A9F">
        <w:rPr>
          <w:rFonts w:ascii="Arial" w:hAnsi="Arial" w:cs="Arial"/>
          <w:sz w:val="20"/>
          <w:szCs w:val="20"/>
        </w:rPr>
        <w:t xml:space="preserve"> maja 20</w:t>
      </w:r>
      <w:r>
        <w:rPr>
          <w:rFonts w:ascii="Arial" w:hAnsi="Arial" w:cs="Arial"/>
          <w:sz w:val="20"/>
          <w:szCs w:val="20"/>
        </w:rPr>
        <w:t>2</w:t>
      </w:r>
      <w:r w:rsidR="009C0FC8">
        <w:rPr>
          <w:rFonts w:ascii="Arial" w:hAnsi="Arial" w:cs="Arial"/>
          <w:sz w:val="20"/>
          <w:szCs w:val="20"/>
        </w:rPr>
        <w:t>7</w:t>
      </w:r>
      <w:r w:rsidRPr="00921A9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roku, dotyczy sprawozdania finansowego Województwa Łódzkiego za</w:t>
      </w:r>
      <w:r w:rsidR="00963B7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</w:t>
      </w:r>
      <w:r w:rsidR="009C0FC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rok</w:t>
      </w:r>
    </w:p>
    <w:p w:rsidR="008F78D5" w:rsidRDefault="008F78D5" w:rsidP="00963B76">
      <w:pPr>
        <w:spacing w:after="0" w:line="360" w:lineRule="auto"/>
        <w:ind w:left="709" w:right="-289"/>
        <w:jc w:val="both"/>
        <w:rPr>
          <w:rFonts w:ascii="Arial" w:hAnsi="Arial" w:cs="Arial"/>
          <w:sz w:val="20"/>
          <w:szCs w:val="20"/>
        </w:rPr>
      </w:pPr>
      <w:r w:rsidRPr="00921A9F">
        <w:rPr>
          <w:rFonts w:ascii="Arial" w:hAnsi="Arial" w:cs="Arial"/>
          <w:sz w:val="20"/>
          <w:szCs w:val="20"/>
        </w:rPr>
        <w:t>pod warunkiem udostępnienia Zleceniobiorcy niezbędnych do badania dokumentów, danych i informacji, a</w:t>
      </w:r>
      <w:r>
        <w:rPr>
          <w:rFonts w:ascii="Arial" w:hAnsi="Arial" w:cs="Arial"/>
          <w:sz w:val="20"/>
          <w:szCs w:val="20"/>
        </w:rPr>
        <w:t> </w:t>
      </w:r>
      <w:r w:rsidRPr="00921A9F">
        <w:rPr>
          <w:rFonts w:ascii="Arial" w:hAnsi="Arial" w:cs="Arial"/>
          <w:sz w:val="20"/>
          <w:szCs w:val="20"/>
        </w:rPr>
        <w:t>w szczególności sprawozdania finansowego o którym mowa w ust. 2, ksiąg rachunkowych i</w:t>
      </w:r>
      <w:r>
        <w:rPr>
          <w:rFonts w:ascii="Arial" w:hAnsi="Arial" w:cs="Arial"/>
          <w:sz w:val="20"/>
          <w:szCs w:val="20"/>
        </w:rPr>
        <w:t> </w:t>
      </w:r>
      <w:r w:rsidRPr="00921A9F">
        <w:rPr>
          <w:rFonts w:ascii="Arial" w:hAnsi="Arial" w:cs="Arial"/>
          <w:sz w:val="20"/>
          <w:szCs w:val="20"/>
        </w:rPr>
        <w:t xml:space="preserve">dowodów księgowych </w:t>
      </w:r>
      <w:r>
        <w:rPr>
          <w:rFonts w:ascii="Arial" w:hAnsi="Arial" w:cs="Arial"/>
          <w:sz w:val="20"/>
          <w:szCs w:val="20"/>
        </w:rPr>
        <w:t xml:space="preserve">odpowiednio </w:t>
      </w:r>
      <w:r w:rsidRPr="00921A9F">
        <w:rPr>
          <w:rFonts w:ascii="Arial" w:hAnsi="Arial" w:cs="Arial"/>
          <w:sz w:val="20"/>
          <w:szCs w:val="20"/>
        </w:rPr>
        <w:t xml:space="preserve">do dnia </w:t>
      </w:r>
      <w:r w:rsidR="009C0FC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maja 202</w:t>
      </w:r>
      <w:r w:rsidR="009C0FC8">
        <w:rPr>
          <w:rFonts w:ascii="Arial" w:hAnsi="Arial" w:cs="Arial"/>
          <w:sz w:val="20"/>
          <w:szCs w:val="20"/>
        </w:rPr>
        <w:t>6</w:t>
      </w:r>
      <w:r w:rsidRPr="00921A9F">
        <w:rPr>
          <w:rFonts w:ascii="Arial" w:hAnsi="Arial" w:cs="Arial"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 oraz do dnia </w:t>
      </w:r>
      <w:r w:rsidR="009C0FC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maja 202</w:t>
      </w:r>
      <w:r w:rsidR="009C0FC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roku.</w:t>
      </w:r>
    </w:p>
    <w:p w:rsidR="00963B76" w:rsidRPr="00F86924" w:rsidRDefault="00963B76" w:rsidP="00F86924">
      <w:pPr>
        <w:pStyle w:val="Akapitzlist"/>
        <w:numPr>
          <w:ilvl w:val="0"/>
          <w:numId w:val="1"/>
        </w:numPr>
        <w:spacing w:after="0" w:line="360" w:lineRule="auto"/>
        <w:ind w:right="-288"/>
        <w:jc w:val="both"/>
        <w:rPr>
          <w:rFonts w:ascii="Arial" w:hAnsi="Arial" w:cs="Arial"/>
          <w:sz w:val="20"/>
          <w:szCs w:val="20"/>
        </w:rPr>
      </w:pPr>
      <w:r w:rsidRPr="00F86924">
        <w:rPr>
          <w:rFonts w:ascii="Arial" w:hAnsi="Arial" w:cs="Arial"/>
          <w:sz w:val="20"/>
          <w:szCs w:val="20"/>
        </w:rPr>
        <w:t xml:space="preserve">Podstawą do wystawienia faktur za wykonanie przedmiotu umowy jest protokół odbioru. </w:t>
      </w:r>
    </w:p>
    <w:p w:rsidR="00963B76" w:rsidRPr="00963B76" w:rsidRDefault="00963B76" w:rsidP="00963B76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right="-288"/>
        <w:jc w:val="both"/>
        <w:rPr>
          <w:rFonts w:ascii="Arial" w:hAnsi="Arial" w:cs="Arial"/>
          <w:sz w:val="20"/>
          <w:szCs w:val="20"/>
        </w:rPr>
      </w:pPr>
      <w:r w:rsidRPr="00963B76">
        <w:rPr>
          <w:rFonts w:ascii="Arial" w:hAnsi="Arial" w:cs="Arial"/>
          <w:sz w:val="20"/>
          <w:szCs w:val="20"/>
        </w:rPr>
        <w:t>Zleceniodawca ureguluje należność Zleceniobiorcy w dwóch transzach:</w:t>
      </w:r>
    </w:p>
    <w:p w:rsidR="00963B76" w:rsidRDefault="00963B76" w:rsidP="00963B7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67" w:right="-288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Kwotę  ……….. zł (słownie złotych: ………………………), po </w:t>
      </w:r>
      <w:r w:rsidRPr="003F49F4">
        <w:rPr>
          <w:rFonts w:ascii="Arial" w:hAnsi="Arial" w:cs="Arial"/>
          <w:sz w:val="20"/>
          <w:szCs w:val="20"/>
        </w:rPr>
        <w:t xml:space="preserve">przekazaniu przez Zleceniobiorcę ostatecznej wersji </w:t>
      </w:r>
      <w:r>
        <w:rPr>
          <w:rFonts w:ascii="Arial" w:hAnsi="Arial" w:cs="Arial"/>
          <w:sz w:val="20"/>
          <w:szCs w:val="20"/>
        </w:rPr>
        <w:t>Sprawozdania za 202</w:t>
      </w:r>
      <w:r w:rsidR="009C0FC8">
        <w:rPr>
          <w:rFonts w:ascii="Arial" w:hAnsi="Arial" w:cs="Arial"/>
          <w:sz w:val="20"/>
          <w:szCs w:val="20"/>
        </w:rPr>
        <w:t>5</w:t>
      </w:r>
      <w:r w:rsidRPr="00D57F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rok, </w:t>
      </w:r>
      <w:r w:rsidRPr="003F49F4">
        <w:rPr>
          <w:rFonts w:ascii="Arial" w:hAnsi="Arial" w:cs="Arial"/>
          <w:sz w:val="20"/>
          <w:szCs w:val="20"/>
        </w:rPr>
        <w:t>przelewem na jego rachunek bankowy wskazany na fakturze, w terminie 30 dni od daty wpływu faktury do siedziby Zleceniodawcy</w:t>
      </w:r>
      <w:r>
        <w:rPr>
          <w:rFonts w:ascii="Arial" w:hAnsi="Arial" w:cs="Arial"/>
          <w:sz w:val="20"/>
          <w:szCs w:val="20"/>
        </w:rPr>
        <w:t>,</w:t>
      </w:r>
    </w:p>
    <w:p w:rsidR="00963B76" w:rsidRPr="00D57F25" w:rsidRDefault="00963B76" w:rsidP="00963B7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67" w:right="-288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Kwotę  ………… zł (słownie złotych: ……………………), po </w:t>
      </w:r>
      <w:r w:rsidRPr="003F49F4">
        <w:rPr>
          <w:rFonts w:ascii="Arial" w:hAnsi="Arial" w:cs="Arial"/>
          <w:sz w:val="20"/>
          <w:szCs w:val="20"/>
        </w:rPr>
        <w:t xml:space="preserve">przekazaniu przez Zleceniobiorcę ostatecznej wersji </w:t>
      </w:r>
      <w:r>
        <w:rPr>
          <w:rFonts w:ascii="Arial" w:hAnsi="Arial" w:cs="Arial"/>
          <w:sz w:val="20"/>
          <w:szCs w:val="20"/>
        </w:rPr>
        <w:t>Sprawozdania za 202</w:t>
      </w:r>
      <w:r w:rsidR="009C0FC8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D57F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rok, </w:t>
      </w:r>
      <w:r w:rsidRPr="003F49F4">
        <w:rPr>
          <w:rFonts w:ascii="Arial" w:hAnsi="Arial" w:cs="Arial"/>
          <w:sz w:val="20"/>
          <w:szCs w:val="20"/>
        </w:rPr>
        <w:t>przelewem na jego rachunek bankowy wskazany na fakturze, w terminie 30 dni od daty wpływu faktury do siedziby Zleceniodawcy</w:t>
      </w:r>
      <w:r>
        <w:rPr>
          <w:rFonts w:ascii="Arial" w:hAnsi="Arial" w:cs="Arial"/>
          <w:sz w:val="20"/>
          <w:szCs w:val="20"/>
        </w:rPr>
        <w:t>.</w:t>
      </w:r>
    </w:p>
    <w:p w:rsidR="008F78D5" w:rsidRPr="00CA422E" w:rsidRDefault="008F78D5" w:rsidP="008F78D5">
      <w:pPr>
        <w:tabs>
          <w:tab w:val="num" w:pos="720"/>
        </w:tabs>
        <w:spacing w:after="0" w:line="260" w:lineRule="exact"/>
        <w:ind w:right="-288"/>
        <w:jc w:val="both"/>
        <w:rPr>
          <w:rFonts w:ascii="Arial" w:hAnsi="Arial" w:cs="Arial"/>
          <w:sz w:val="20"/>
          <w:szCs w:val="20"/>
        </w:rPr>
      </w:pPr>
    </w:p>
    <w:p w:rsidR="002D0A5B" w:rsidRPr="003F49F4" w:rsidRDefault="002D0A5B" w:rsidP="002D0A5B">
      <w:pPr>
        <w:spacing w:line="260" w:lineRule="exact"/>
        <w:ind w:left="720" w:right="-288"/>
        <w:jc w:val="both"/>
        <w:rPr>
          <w:rFonts w:ascii="Arial" w:hAnsi="Arial" w:cs="Arial"/>
          <w:sz w:val="20"/>
          <w:szCs w:val="20"/>
        </w:rPr>
      </w:pPr>
    </w:p>
    <w:p w:rsidR="00B439F5" w:rsidRPr="00B439F5" w:rsidRDefault="00B439F5" w:rsidP="00B439F5">
      <w:pPr>
        <w:jc w:val="center"/>
        <w:rPr>
          <w:b/>
        </w:rPr>
      </w:pPr>
    </w:p>
    <w:sectPr w:rsidR="00B439F5" w:rsidRPr="00B4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247"/>
    <w:multiLevelType w:val="hybridMultilevel"/>
    <w:tmpl w:val="2FD0BC76"/>
    <w:lvl w:ilvl="0" w:tplc="C038AA7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246F59E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ascii="Arial" w:hAnsi="Arial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8433F0"/>
    <w:multiLevelType w:val="hybridMultilevel"/>
    <w:tmpl w:val="54187120"/>
    <w:lvl w:ilvl="0" w:tplc="191250F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0D2E54"/>
    <w:multiLevelType w:val="hybridMultilevel"/>
    <w:tmpl w:val="F13C3D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2254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226DA18">
      <w:start w:val="1"/>
      <w:numFmt w:val="decimal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66289AD4">
      <w:start w:val="1"/>
      <w:numFmt w:val="lowerLetter"/>
      <w:lvlText w:val="%4)"/>
      <w:lvlJc w:val="left"/>
      <w:pPr>
        <w:ind w:left="3165" w:hanging="1005"/>
      </w:pPr>
      <w:rPr>
        <w:rFonts w:hint="default"/>
      </w:rPr>
    </w:lvl>
    <w:lvl w:ilvl="4" w:tplc="37089768">
      <w:start w:val="6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3427B"/>
    <w:multiLevelType w:val="hybridMultilevel"/>
    <w:tmpl w:val="F9E20FDA"/>
    <w:lvl w:ilvl="0" w:tplc="9E989FB4">
      <w:start w:val="1"/>
      <w:numFmt w:val="decimal"/>
      <w:lvlText w:val="%1."/>
      <w:lvlJc w:val="left"/>
      <w:pPr>
        <w:ind w:left="-6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53" w:hanging="360"/>
      </w:pPr>
    </w:lvl>
    <w:lvl w:ilvl="2" w:tplc="0415001B" w:tentative="1">
      <w:start w:val="1"/>
      <w:numFmt w:val="lowerRoman"/>
      <w:lvlText w:val="%3."/>
      <w:lvlJc w:val="right"/>
      <w:pPr>
        <w:ind w:left="1373" w:hanging="180"/>
      </w:pPr>
    </w:lvl>
    <w:lvl w:ilvl="3" w:tplc="0415000F" w:tentative="1">
      <w:start w:val="1"/>
      <w:numFmt w:val="decimal"/>
      <w:lvlText w:val="%4."/>
      <w:lvlJc w:val="left"/>
      <w:pPr>
        <w:ind w:left="2093" w:hanging="360"/>
      </w:pPr>
    </w:lvl>
    <w:lvl w:ilvl="4" w:tplc="04150019" w:tentative="1">
      <w:start w:val="1"/>
      <w:numFmt w:val="lowerLetter"/>
      <w:lvlText w:val="%5."/>
      <w:lvlJc w:val="left"/>
      <w:pPr>
        <w:ind w:left="2813" w:hanging="360"/>
      </w:pPr>
    </w:lvl>
    <w:lvl w:ilvl="5" w:tplc="0415001B" w:tentative="1">
      <w:start w:val="1"/>
      <w:numFmt w:val="lowerRoman"/>
      <w:lvlText w:val="%6."/>
      <w:lvlJc w:val="right"/>
      <w:pPr>
        <w:ind w:left="3533" w:hanging="180"/>
      </w:pPr>
    </w:lvl>
    <w:lvl w:ilvl="6" w:tplc="0415000F" w:tentative="1">
      <w:start w:val="1"/>
      <w:numFmt w:val="decimal"/>
      <w:lvlText w:val="%7."/>
      <w:lvlJc w:val="left"/>
      <w:pPr>
        <w:ind w:left="4253" w:hanging="360"/>
      </w:pPr>
    </w:lvl>
    <w:lvl w:ilvl="7" w:tplc="04150019" w:tentative="1">
      <w:start w:val="1"/>
      <w:numFmt w:val="lowerLetter"/>
      <w:lvlText w:val="%8."/>
      <w:lvlJc w:val="left"/>
      <w:pPr>
        <w:ind w:left="4973" w:hanging="360"/>
      </w:pPr>
    </w:lvl>
    <w:lvl w:ilvl="8" w:tplc="0415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" w15:restartNumberingAfterBreak="0">
    <w:nsid w:val="6EA466AA"/>
    <w:multiLevelType w:val="hybridMultilevel"/>
    <w:tmpl w:val="E7508DDA"/>
    <w:lvl w:ilvl="0" w:tplc="F2CE55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410C64"/>
    <w:multiLevelType w:val="hybridMultilevel"/>
    <w:tmpl w:val="11568952"/>
    <w:lvl w:ilvl="0" w:tplc="67443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8D3FEB"/>
    <w:multiLevelType w:val="hybridMultilevel"/>
    <w:tmpl w:val="69183F40"/>
    <w:lvl w:ilvl="0" w:tplc="C75CC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46F59E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ascii="Arial" w:hAnsi="Arial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F5"/>
    <w:rsid w:val="002D0A5B"/>
    <w:rsid w:val="00544C50"/>
    <w:rsid w:val="008F78D5"/>
    <w:rsid w:val="00963B76"/>
    <w:rsid w:val="009C0FC8"/>
    <w:rsid w:val="009F046D"/>
    <w:rsid w:val="00B439F5"/>
    <w:rsid w:val="00C27F0F"/>
    <w:rsid w:val="00ED168A"/>
    <w:rsid w:val="00F8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2C46"/>
  <w15:chartTrackingRefBased/>
  <w15:docId w15:val="{24FECFE3-9D2B-4E4B-A025-67F8298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Godala</dc:creator>
  <cp:keywords/>
  <dc:description/>
  <cp:lastModifiedBy>Renata Godala</cp:lastModifiedBy>
  <cp:revision>5</cp:revision>
  <cp:lastPrinted>2023-07-07T09:21:00Z</cp:lastPrinted>
  <dcterms:created xsi:type="dcterms:W3CDTF">2023-07-07T08:14:00Z</dcterms:created>
  <dcterms:modified xsi:type="dcterms:W3CDTF">2025-06-17T09:01:00Z</dcterms:modified>
</cp:coreProperties>
</file>