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17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8A448A" w:rsidRPr="008A448A">
        <w:rPr>
          <w:rFonts w:ascii="Arial" w:hAnsi="Arial" w:cs="Arial"/>
          <w:bCs/>
          <w:sz w:val="20"/>
          <w:szCs w:val="20"/>
        </w:rPr>
        <w:t>Długoterminowy najem fabrycznie nowego, wyprodukowanego najwcześniej</w:t>
      </w:r>
      <w:r w:rsidR="008A448A">
        <w:rPr>
          <w:rFonts w:ascii="Arial" w:hAnsi="Arial" w:cs="Arial"/>
          <w:bCs/>
          <w:sz w:val="20"/>
          <w:szCs w:val="20"/>
        </w:rPr>
        <w:t xml:space="preserve"> </w:t>
      </w:r>
      <w:bookmarkStart w:id="0" w:name="_GoBack"/>
      <w:bookmarkEnd w:id="0"/>
      <w:r w:rsidR="008A448A" w:rsidRPr="008A448A">
        <w:rPr>
          <w:rFonts w:ascii="Arial" w:hAnsi="Arial" w:cs="Arial"/>
          <w:bCs/>
          <w:sz w:val="20"/>
          <w:szCs w:val="20"/>
        </w:rPr>
        <w:t>w 2024 roku samochodu osobowego na okres 48 miesięcy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C39CD" w:rsidRPr="00FD64F1">
        <w:rPr>
          <w:rFonts w:ascii="Arial" w:hAnsi="Arial" w:cs="Arial"/>
          <w:b/>
          <w:sz w:val="20"/>
          <w:szCs w:val="20"/>
        </w:rPr>
        <w:t>ytanie</w:t>
      </w:r>
      <w:r w:rsidR="00244098">
        <w:rPr>
          <w:rFonts w:ascii="Arial" w:hAnsi="Arial" w:cs="Arial"/>
          <w:b/>
          <w:sz w:val="20"/>
          <w:szCs w:val="20"/>
        </w:rPr>
        <w:t xml:space="preserve"> 1</w:t>
      </w:r>
      <w:r w:rsidR="001C39CD" w:rsidRPr="00FD64F1">
        <w:rPr>
          <w:rFonts w:ascii="Arial" w:hAnsi="Arial" w:cs="Arial"/>
          <w:b/>
          <w:sz w:val="20"/>
          <w:szCs w:val="20"/>
        </w:rPr>
        <w:t>:</w:t>
      </w:r>
    </w:p>
    <w:p w:rsidR="008A448A" w:rsidRPr="008A448A" w:rsidRDefault="008A448A" w:rsidP="008A448A">
      <w:pPr>
        <w:spacing w:after="0"/>
        <w:rPr>
          <w:rFonts w:ascii="Arial" w:hAnsi="Arial" w:cs="Arial"/>
          <w:i/>
          <w:sz w:val="20"/>
          <w:szCs w:val="20"/>
        </w:rPr>
      </w:pPr>
      <w:r w:rsidRPr="008A448A">
        <w:rPr>
          <w:rFonts w:ascii="Arial" w:hAnsi="Arial" w:cs="Arial"/>
          <w:i/>
          <w:sz w:val="20"/>
          <w:szCs w:val="20"/>
        </w:rPr>
        <w:t xml:space="preserve">Czy Zamawiający dopuszcza zmniejszenie kar umownych opisanych w § 7 pkt 2. </w:t>
      </w:r>
      <w:proofErr w:type="spellStart"/>
      <w:r w:rsidRPr="008A448A">
        <w:rPr>
          <w:rFonts w:ascii="Arial" w:hAnsi="Arial" w:cs="Arial"/>
          <w:i/>
          <w:sz w:val="20"/>
          <w:szCs w:val="20"/>
        </w:rPr>
        <w:t>pptk</w:t>
      </w:r>
      <w:proofErr w:type="spellEnd"/>
      <w:r w:rsidRPr="008A448A">
        <w:rPr>
          <w:rFonts w:ascii="Arial" w:hAnsi="Arial" w:cs="Arial"/>
          <w:i/>
          <w:sz w:val="20"/>
          <w:szCs w:val="20"/>
        </w:rPr>
        <w:t xml:space="preserve">. 2) z 0,1% na 0,01%? </w:t>
      </w:r>
    </w:p>
    <w:p w:rsidR="001C39CD" w:rsidRDefault="008A448A" w:rsidP="008A448A">
      <w:pPr>
        <w:spacing w:after="0"/>
        <w:rPr>
          <w:rFonts w:ascii="Arial" w:hAnsi="Arial" w:cs="Arial"/>
          <w:i/>
          <w:sz w:val="20"/>
          <w:szCs w:val="20"/>
        </w:rPr>
      </w:pPr>
      <w:r w:rsidRPr="008A448A">
        <w:rPr>
          <w:rFonts w:ascii="Arial" w:hAnsi="Arial" w:cs="Arial"/>
          <w:i/>
          <w:sz w:val="20"/>
          <w:szCs w:val="20"/>
        </w:rPr>
        <w:t xml:space="preserve">Składamy wniosek o sprecyzowanie wymagań dotyczących kryteriów oceny oferty odnoszące się do skróconego terminu wydania samochodu (waga 40%) tj. wskazania zakresu punktacji: termin minimalny - termin maksymalny (80 dni). Czy Zamawiający dopuszcza zmniejszenie kar umownych opisanych w § 7 pkt 2. pptk.3) z 0,1% na 0,01%? </w:t>
      </w:r>
    </w:p>
    <w:p w:rsidR="008A448A" w:rsidRPr="00FD64F1" w:rsidRDefault="008A448A" w:rsidP="008A448A">
      <w:pPr>
        <w:spacing w:after="0"/>
        <w:rPr>
          <w:rFonts w:ascii="Arial" w:hAnsi="Arial" w:cs="Arial"/>
          <w:sz w:val="20"/>
          <w:szCs w:val="20"/>
        </w:rPr>
      </w:pPr>
    </w:p>
    <w:p w:rsidR="001C39CD" w:rsidRPr="00FD64F1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8A448A" w:rsidRPr="008A448A" w:rsidRDefault="008A448A" w:rsidP="008A448A">
      <w:pPr>
        <w:spacing w:after="0"/>
        <w:rPr>
          <w:rFonts w:ascii="Arial" w:hAnsi="Arial" w:cs="Arial"/>
          <w:i/>
          <w:sz w:val="20"/>
          <w:szCs w:val="20"/>
        </w:rPr>
      </w:pPr>
      <w:r w:rsidRPr="008A448A">
        <w:rPr>
          <w:rFonts w:ascii="Arial" w:hAnsi="Arial" w:cs="Arial"/>
          <w:i/>
          <w:sz w:val="20"/>
          <w:szCs w:val="20"/>
        </w:rPr>
        <w:t>Zamawiający nie dopuszcza zmniejszeni</w:t>
      </w:r>
      <w:r>
        <w:rPr>
          <w:rFonts w:ascii="Arial" w:hAnsi="Arial" w:cs="Arial"/>
          <w:i/>
          <w:sz w:val="20"/>
          <w:szCs w:val="20"/>
        </w:rPr>
        <w:t>a</w:t>
      </w:r>
      <w:r w:rsidRPr="008A448A">
        <w:rPr>
          <w:rFonts w:ascii="Arial" w:hAnsi="Arial" w:cs="Arial"/>
          <w:i/>
          <w:sz w:val="20"/>
          <w:szCs w:val="20"/>
        </w:rPr>
        <w:t xml:space="preserve"> kar umownych opisanych w § 7 ust. 2. pkt 2) z 0,1% na 0,01%</w:t>
      </w:r>
      <w:r>
        <w:rPr>
          <w:rFonts w:ascii="Arial" w:hAnsi="Arial" w:cs="Arial"/>
          <w:i/>
          <w:sz w:val="20"/>
          <w:szCs w:val="20"/>
        </w:rPr>
        <w:t>.</w:t>
      </w:r>
    </w:p>
    <w:p w:rsidR="001C39CD" w:rsidRDefault="008A448A" w:rsidP="008A448A">
      <w:pPr>
        <w:spacing w:after="0"/>
        <w:rPr>
          <w:rFonts w:ascii="Arial" w:hAnsi="Arial" w:cs="Arial"/>
          <w:sz w:val="20"/>
          <w:szCs w:val="20"/>
        </w:rPr>
      </w:pPr>
      <w:r w:rsidRPr="008A448A">
        <w:rPr>
          <w:rFonts w:ascii="Arial" w:hAnsi="Arial" w:cs="Arial"/>
          <w:i/>
          <w:sz w:val="20"/>
          <w:szCs w:val="20"/>
        </w:rPr>
        <w:t>Zamawiający nie dopuszcza zmniejszeni</w:t>
      </w:r>
      <w:r>
        <w:rPr>
          <w:rFonts w:ascii="Arial" w:hAnsi="Arial" w:cs="Arial"/>
          <w:i/>
          <w:sz w:val="20"/>
          <w:szCs w:val="20"/>
        </w:rPr>
        <w:t>a</w:t>
      </w:r>
      <w:r w:rsidRPr="008A448A">
        <w:rPr>
          <w:rFonts w:ascii="Arial" w:hAnsi="Arial" w:cs="Arial"/>
          <w:i/>
          <w:sz w:val="20"/>
          <w:szCs w:val="20"/>
        </w:rPr>
        <w:t xml:space="preserve"> kar umownych opisanych w § 7 ust. 2. pkt 3) z 0,1% na 0,01%</w:t>
      </w:r>
      <w:r>
        <w:rPr>
          <w:rFonts w:ascii="Arial" w:hAnsi="Arial" w:cs="Arial"/>
          <w:i/>
          <w:sz w:val="20"/>
          <w:szCs w:val="20"/>
        </w:rPr>
        <w:t>.</w:t>
      </w:r>
    </w:p>
    <w:p w:rsidR="00244098" w:rsidRPr="00FD64F1" w:rsidRDefault="00244098" w:rsidP="001C39CD">
      <w:pPr>
        <w:rPr>
          <w:rFonts w:ascii="Arial" w:hAnsi="Arial" w:cs="Arial"/>
          <w:sz w:val="20"/>
          <w:szCs w:val="20"/>
        </w:rPr>
      </w:pPr>
    </w:p>
    <w:p w:rsidR="001C39CD" w:rsidRPr="00FD64F1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62D28"/>
    <w:rsid w:val="008A448A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807E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10</cp:revision>
  <cp:lastPrinted>2024-05-08T07:39:00Z</cp:lastPrinted>
  <dcterms:created xsi:type="dcterms:W3CDTF">2024-05-08T07:33:00Z</dcterms:created>
  <dcterms:modified xsi:type="dcterms:W3CDTF">2025-09-17T09:27:00Z</dcterms:modified>
</cp:coreProperties>
</file>