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B441B4">
        <w:rPr>
          <w:rFonts w:ascii="Arial" w:hAnsi="Arial" w:cs="Arial"/>
          <w:sz w:val="20"/>
          <w:szCs w:val="20"/>
        </w:rPr>
        <w:t>22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A448A" w:rsidRPr="008A448A">
        <w:rPr>
          <w:rFonts w:ascii="Arial" w:hAnsi="Arial" w:cs="Arial"/>
          <w:bCs/>
          <w:sz w:val="20"/>
          <w:szCs w:val="20"/>
        </w:rPr>
        <w:t>Długoterminowy najem fabrycznie nowego, wyprodukowanego najwcześniej</w:t>
      </w:r>
      <w:r w:rsidR="008A448A">
        <w:rPr>
          <w:rFonts w:ascii="Arial" w:hAnsi="Arial" w:cs="Arial"/>
          <w:bCs/>
          <w:sz w:val="20"/>
          <w:szCs w:val="20"/>
        </w:rPr>
        <w:t xml:space="preserve"> </w:t>
      </w:r>
      <w:r w:rsidR="008A448A" w:rsidRPr="008A448A">
        <w:rPr>
          <w:rFonts w:ascii="Arial" w:hAnsi="Arial" w:cs="Arial"/>
          <w:bCs/>
          <w:sz w:val="20"/>
          <w:szCs w:val="20"/>
        </w:rPr>
        <w:t>w 2024 roku samochodu osobowego na okres 48 miesięcy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50683B" w:rsidRDefault="00FD64F1" w:rsidP="00B441B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P</w:t>
      </w:r>
      <w:r w:rsidR="001C39CD" w:rsidRPr="0050683B">
        <w:rPr>
          <w:rFonts w:ascii="Arial" w:hAnsi="Arial" w:cs="Arial"/>
          <w:b/>
          <w:sz w:val="20"/>
          <w:szCs w:val="20"/>
        </w:rPr>
        <w:t>ytanie</w:t>
      </w:r>
      <w:r w:rsidR="00244098" w:rsidRPr="0050683B">
        <w:rPr>
          <w:rFonts w:ascii="Arial" w:hAnsi="Arial" w:cs="Arial"/>
          <w:b/>
          <w:sz w:val="20"/>
          <w:szCs w:val="20"/>
        </w:rPr>
        <w:t xml:space="preserve"> 1</w:t>
      </w:r>
      <w:r w:rsidR="001C39CD" w:rsidRPr="0050683B">
        <w:rPr>
          <w:rFonts w:ascii="Arial" w:hAnsi="Arial" w:cs="Arial"/>
          <w:b/>
          <w:sz w:val="20"/>
          <w:szCs w:val="20"/>
        </w:rPr>
        <w:t>:</w:t>
      </w:r>
    </w:p>
    <w:p w:rsidR="0050683B" w:rsidRPr="00B441B4" w:rsidRDefault="00B441B4" w:rsidP="00B441B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41B4">
        <w:rPr>
          <w:rFonts w:ascii="Arial" w:hAnsi="Arial" w:cs="Arial"/>
          <w:sz w:val="20"/>
          <w:szCs w:val="20"/>
        </w:rPr>
        <w:t>Czy dopuszczą Państwo pojazd o przestrzeni bagażnika przy rozłożonych fotelach 596 litrów?</w:t>
      </w:r>
    </w:p>
    <w:p w:rsidR="00B441B4" w:rsidRPr="00B441B4" w:rsidRDefault="00B441B4" w:rsidP="00B441B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1C39CD" w:rsidRPr="00B441B4" w:rsidRDefault="001C39CD" w:rsidP="00B441B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B441B4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B441B4" w:rsidRPr="00B441B4" w:rsidRDefault="00B441B4" w:rsidP="00B441B4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B441B4">
        <w:rPr>
          <w:rFonts w:ascii="Arial" w:eastAsia="Calibri" w:hAnsi="Arial" w:cs="Arial"/>
          <w:sz w:val="20"/>
          <w:szCs w:val="20"/>
        </w:rPr>
        <w:t>Zamawiający podtrzymuje minimalne wymagania dot.  pojemności przestrzeni bagażowej określone</w:t>
      </w:r>
      <w:r>
        <w:rPr>
          <w:rFonts w:ascii="Arial" w:eastAsia="Calibri" w:hAnsi="Arial" w:cs="Arial"/>
          <w:sz w:val="20"/>
          <w:szCs w:val="20"/>
        </w:rPr>
        <w:t xml:space="preserve">  </w:t>
      </w:r>
      <w:bookmarkStart w:id="0" w:name="_GoBack"/>
      <w:bookmarkEnd w:id="0"/>
      <w:r w:rsidRPr="00B441B4">
        <w:rPr>
          <w:rFonts w:ascii="Arial" w:eastAsia="Calibri" w:hAnsi="Arial" w:cs="Arial"/>
          <w:sz w:val="20"/>
          <w:szCs w:val="20"/>
        </w:rPr>
        <w:t xml:space="preserve"> w „opisie przedmiotu zamówienia”</w:t>
      </w:r>
    </w:p>
    <w:p w:rsidR="001C39CD" w:rsidRPr="00B441B4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B441B4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0683B"/>
    <w:rsid w:val="00562D28"/>
    <w:rsid w:val="008A448A"/>
    <w:rsid w:val="009952C2"/>
    <w:rsid w:val="00B441B4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EF68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12</cp:revision>
  <cp:lastPrinted>2024-05-08T07:39:00Z</cp:lastPrinted>
  <dcterms:created xsi:type="dcterms:W3CDTF">2024-05-08T07:33:00Z</dcterms:created>
  <dcterms:modified xsi:type="dcterms:W3CDTF">2025-09-22T12:31:00Z</dcterms:modified>
</cp:coreProperties>
</file>