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36B9" w14:textId="77777777" w:rsidR="003C4EDF" w:rsidRPr="000E68E6" w:rsidRDefault="003C4EDF" w:rsidP="003C4EDF">
      <w:pPr>
        <w:rPr>
          <w:rFonts w:cs="Arial"/>
          <w:b/>
          <w:i/>
          <w:szCs w:val="20"/>
          <w:u w:val="single"/>
        </w:rPr>
      </w:pPr>
      <w:r w:rsidRPr="000E68E6">
        <w:rPr>
          <w:rFonts w:cs="Arial"/>
          <w:b/>
          <w:i/>
          <w:szCs w:val="20"/>
          <w:u w:val="single"/>
        </w:rPr>
        <w:t>Załącznik nr 1</w:t>
      </w:r>
    </w:p>
    <w:p w14:paraId="53650211" w14:textId="77777777" w:rsidR="003C4EDF" w:rsidRPr="000E68E6" w:rsidRDefault="003C4EDF" w:rsidP="003C4EDF">
      <w:pPr>
        <w:pStyle w:val="Nagwek1"/>
      </w:pPr>
    </w:p>
    <w:p w14:paraId="650D1C1E" w14:textId="77777777" w:rsidR="003C4EDF" w:rsidRPr="000E68E6" w:rsidRDefault="003C4EDF" w:rsidP="003C4EDF">
      <w:pPr>
        <w:spacing w:line="324" w:lineRule="auto"/>
        <w:jc w:val="center"/>
        <w:rPr>
          <w:rFonts w:cs="Arial"/>
          <w:b/>
          <w:sz w:val="21"/>
          <w:szCs w:val="21"/>
        </w:rPr>
      </w:pPr>
      <w:r w:rsidRPr="000E68E6">
        <w:rPr>
          <w:rFonts w:cs="Arial"/>
          <w:b/>
          <w:sz w:val="21"/>
          <w:szCs w:val="21"/>
        </w:rPr>
        <w:t>Opis Przedmiotu Zamówienia</w:t>
      </w:r>
    </w:p>
    <w:p w14:paraId="42FC91DA" w14:textId="77777777" w:rsidR="003C4EDF" w:rsidRPr="000E68E6" w:rsidRDefault="003C4EDF" w:rsidP="003C4EDF">
      <w:pPr>
        <w:spacing w:line="324" w:lineRule="auto"/>
        <w:jc w:val="center"/>
        <w:rPr>
          <w:rFonts w:cs="Arial"/>
          <w:b/>
          <w:sz w:val="21"/>
          <w:szCs w:val="21"/>
        </w:rPr>
      </w:pPr>
      <w:bookmarkStart w:id="0" w:name="_Hlk124344954"/>
      <w:r w:rsidRPr="000E68E6">
        <w:rPr>
          <w:rFonts w:cs="Arial"/>
          <w:b/>
          <w:sz w:val="21"/>
          <w:szCs w:val="21"/>
        </w:rPr>
        <w:t xml:space="preserve">Kompleksowa organizacja konferencji </w:t>
      </w:r>
      <w:bookmarkEnd w:id="0"/>
      <w:r w:rsidRPr="000E68E6">
        <w:rPr>
          <w:rFonts w:cs="Arial"/>
          <w:b/>
          <w:sz w:val="21"/>
          <w:szCs w:val="21"/>
        </w:rPr>
        <w:t>w ramach projektu #SZANUJENIEHEJTUJE</w:t>
      </w:r>
    </w:p>
    <w:p w14:paraId="6E7421B3" w14:textId="77777777" w:rsidR="003C4EDF" w:rsidRPr="003373FF" w:rsidRDefault="003C4EDF" w:rsidP="003C4EDF">
      <w:pPr>
        <w:spacing w:line="324" w:lineRule="auto"/>
        <w:rPr>
          <w:rFonts w:cs="Arial"/>
          <w:b/>
          <w:szCs w:val="20"/>
        </w:rPr>
      </w:pPr>
    </w:p>
    <w:p w14:paraId="783DB122" w14:textId="77777777" w:rsidR="003C4EDF" w:rsidRDefault="003C4EDF" w:rsidP="003C4EDF">
      <w:pPr>
        <w:spacing w:line="324" w:lineRule="auto"/>
        <w:ind w:firstLine="284"/>
        <w:jc w:val="both"/>
        <w:rPr>
          <w:rFonts w:cs="Arial"/>
          <w:szCs w:val="20"/>
        </w:rPr>
      </w:pPr>
      <w:r w:rsidRPr="003373FF">
        <w:rPr>
          <w:rFonts w:cs="Arial"/>
          <w:szCs w:val="20"/>
        </w:rPr>
        <w:t xml:space="preserve">Przedmiotem zamówienia jest przygotowanie </w:t>
      </w:r>
      <w:r w:rsidRPr="003373FF">
        <w:rPr>
          <w:rFonts w:cs="Arial"/>
          <w:b/>
          <w:szCs w:val="20"/>
        </w:rPr>
        <w:t>Kompleksowej organizacji konferencji w ramach projektu #SZANUJENIEHEJTUJE.</w:t>
      </w:r>
      <w:r w:rsidRPr="003373FF">
        <w:rPr>
          <w:rFonts w:cs="Arial"/>
          <w:szCs w:val="20"/>
        </w:rPr>
        <w:t xml:space="preserve"> Wydarzenie w wersji stacjonarnej skierowane jest do 1</w:t>
      </w:r>
      <w:r>
        <w:rPr>
          <w:rFonts w:cs="Arial"/>
          <w:szCs w:val="20"/>
        </w:rPr>
        <w:t>5</w:t>
      </w:r>
      <w:r w:rsidRPr="003373FF">
        <w:rPr>
          <w:rFonts w:cs="Arial"/>
          <w:szCs w:val="20"/>
        </w:rPr>
        <w:t>0 osób - mieszkańców województwa łódzkiego. W ramach ww. kompleksowej usługi Wykonawca zrealizuje następujące zadania:</w:t>
      </w:r>
    </w:p>
    <w:p w14:paraId="71C14EC6" w14:textId="77777777" w:rsidR="003C4EDF" w:rsidRPr="000E68E6" w:rsidRDefault="003C4EDF" w:rsidP="003C4EDF">
      <w:pPr>
        <w:pStyle w:val="Nagwek1"/>
        <w:spacing w:before="0" w:line="240" w:lineRule="auto"/>
        <w:rPr>
          <w:sz w:val="20"/>
        </w:rPr>
      </w:pPr>
    </w:p>
    <w:p w14:paraId="1FF7F1A6" w14:textId="77777777" w:rsidR="003C4EDF" w:rsidRDefault="003C4EDF" w:rsidP="003C4EDF">
      <w:pPr>
        <w:pStyle w:val="Akapitzlist"/>
        <w:numPr>
          <w:ilvl w:val="0"/>
          <w:numId w:val="2"/>
        </w:numPr>
        <w:spacing w:line="324" w:lineRule="auto"/>
        <w:ind w:left="709" w:hanging="284"/>
        <w:jc w:val="both"/>
        <w:rPr>
          <w:rFonts w:cs="Arial"/>
          <w:szCs w:val="20"/>
        </w:rPr>
      </w:pPr>
      <w:bookmarkStart w:id="1" w:name="_Hlk124517899"/>
      <w:r>
        <w:rPr>
          <w:rFonts w:cs="Arial"/>
          <w:szCs w:val="20"/>
        </w:rPr>
        <w:t>Zapewnienie miejsca konferencji,</w:t>
      </w:r>
    </w:p>
    <w:p w14:paraId="05FE408E" w14:textId="77777777" w:rsidR="00291C02" w:rsidRPr="00291C02" w:rsidRDefault="003C4EDF" w:rsidP="00291C02">
      <w:pPr>
        <w:pStyle w:val="Akapitzlist"/>
        <w:numPr>
          <w:ilvl w:val="0"/>
          <w:numId w:val="2"/>
        </w:numPr>
        <w:spacing w:line="324" w:lineRule="auto"/>
        <w:ind w:left="709" w:hanging="284"/>
        <w:jc w:val="both"/>
        <w:rPr>
          <w:rFonts w:cs="Arial"/>
          <w:szCs w:val="20"/>
        </w:rPr>
      </w:pPr>
      <w:r w:rsidRPr="00207635">
        <w:rPr>
          <w:rFonts w:cs="Arial"/>
          <w:szCs w:val="20"/>
        </w:rPr>
        <w:t>zapewnienie prelegentów</w:t>
      </w:r>
      <w:r>
        <w:rPr>
          <w:rFonts w:cs="Arial"/>
          <w:szCs w:val="20"/>
        </w:rPr>
        <w:t>,</w:t>
      </w:r>
    </w:p>
    <w:p w14:paraId="05FF337F" w14:textId="77777777" w:rsidR="003C4EDF" w:rsidRDefault="003C4EDF" w:rsidP="003C4EDF">
      <w:pPr>
        <w:pStyle w:val="Akapitzlist"/>
        <w:numPr>
          <w:ilvl w:val="0"/>
          <w:numId w:val="2"/>
        </w:numPr>
        <w:spacing w:line="324" w:lineRule="auto"/>
        <w:ind w:left="709" w:hanging="284"/>
        <w:jc w:val="both"/>
        <w:rPr>
          <w:rFonts w:cs="Arial"/>
          <w:szCs w:val="20"/>
        </w:rPr>
      </w:pPr>
      <w:r w:rsidRPr="003373FF">
        <w:rPr>
          <w:rFonts w:cs="Arial"/>
          <w:szCs w:val="20"/>
        </w:rPr>
        <w:t>obsługa rejestracji konferencji,</w:t>
      </w:r>
    </w:p>
    <w:p w14:paraId="2A67538C" w14:textId="77777777" w:rsidR="003C4EDF" w:rsidRPr="003373FF" w:rsidRDefault="003C4EDF" w:rsidP="003C4EDF">
      <w:pPr>
        <w:pStyle w:val="Akapitzlist"/>
        <w:numPr>
          <w:ilvl w:val="0"/>
          <w:numId w:val="2"/>
        </w:numPr>
        <w:spacing w:line="324" w:lineRule="auto"/>
        <w:ind w:left="709" w:hanging="284"/>
        <w:jc w:val="both"/>
        <w:rPr>
          <w:rFonts w:cs="Arial"/>
          <w:szCs w:val="20"/>
        </w:rPr>
      </w:pPr>
      <w:bookmarkStart w:id="2" w:name="_Hlk124518007"/>
      <w:bookmarkStart w:id="3" w:name="_Hlk115180630"/>
      <w:r w:rsidRPr="003373FF">
        <w:rPr>
          <w:rFonts w:cs="Arial"/>
          <w:szCs w:val="20"/>
        </w:rPr>
        <w:t>wykonanie i dostarczenie materiałów promocyjnych</w:t>
      </w:r>
      <w:bookmarkEnd w:id="2"/>
      <w:bookmarkEnd w:id="3"/>
      <w:r w:rsidRPr="003373FF">
        <w:rPr>
          <w:rFonts w:cs="Arial"/>
          <w:szCs w:val="20"/>
        </w:rPr>
        <w:t xml:space="preserve"> dla uczestników konferencji,</w:t>
      </w:r>
    </w:p>
    <w:p w14:paraId="58FCF57A" w14:textId="77777777" w:rsidR="003C4EDF" w:rsidRPr="003373FF" w:rsidRDefault="003C4EDF" w:rsidP="003C4EDF">
      <w:pPr>
        <w:pStyle w:val="Akapitzlist"/>
        <w:numPr>
          <w:ilvl w:val="0"/>
          <w:numId w:val="2"/>
        </w:numPr>
        <w:spacing w:line="324" w:lineRule="auto"/>
        <w:ind w:left="709" w:hanging="284"/>
        <w:jc w:val="both"/>
        <w:rPr>
          <w:rFonts w:cs="Arial"/>
          <w:szCs w:val="20"/>
        </w:rPr>
      </w:pPr>
      <w:r w:rsidRPr="003373FF">
        <w:rPr>
          <w:rFonts w:cs="Arial"/>
          <w:szCs w:val="20"/>
        </w:rPr>
        <w:t>przygotowanie cateringu.</w:t>
      </w:r>
    </w:p>
    <w:bookmarkEnd w:id="1"/>
    <w:p w14:paraId="7B623E6E" w14:textId="77777777" w:rsidR="003C4EDF" w:rsidRPr="003373FF" w:rsidRDefault="003C4EDF" w:rsidP="003C4EDF">
      <w:pPr>
        <w:spacing w:before="240" w:line="324" w:lineRule="auto"/>
        <w:jc w:val="both"/>
        <w:rPr>
          <w:rFonts w:cs="Arial"/>
          <w:b/>
          <w:szCs w:val="20"/>
          <w:u w:val="single"/>
        </w:rPr>
      </w:pPr>
      <w:r w:rsidRPr="003373FF">
        <w:rPr>
          <w:rFonts w:cs="Arial"/>
          <w:b/>
          <w:szCs w:val="20"/>
          <w:u w:val="single"/>
        </w:rPr>
        <w:t>Miejsce i termin konferencji:</w:t>
      </w:r>
    </w:p>
    <w:p w14:paraId="0301FE7F" w14:textId="77777777" w:rsidR="003C4EDF" w:rsidRDefault="003C4EDF" w:rsidP="00321FDA">
      <w:pPr>
        <w:spacing w:before="240" w:after="240" w:line="324" w:lineRule="auto"/>
        <w:ind w:firstLine="708"/>
        <w:jc w:val="both"/>
        <w:rPr>
          <w:rFonts w:cs="Arial"/>
          <w:szCs w:val="20"/>
        </w:rPr>
      </w:pPr>
      <w:r w:rsidRPr="00321FDA">
        <w:rPr>
          <w:rFonts w:cs="Arial"/>
          <w:szCs w:val="20"/>
        </w:rPr>
        <w:t xml:space="preserve">Usługa zostanie zrealizowana w </w:t>
      </w:r>
      <w:r w:rsidRPr="00321FDA">
        <w:rPr>
          <w:rFonts w:cs="Arial"/>
          <w:szCs w:val="20"/>
          <w:u w:val="single"/>
        </w:rPr>
        <w:t>obrębie nie dalej niż 2,5 km od siedziby Urzędu Marszałkowskiego Województwa Łódzkiego</w:t>
      </w:r>
      <w:r w:rsidRPr="00321FDA">
        <w:rPr>
          <w:rFonts w:cs="Arial"/>
          <w:szCs w:val="20"/>
        </w:rPr>
        <w:t>, w Sali zapewnionej przez Wykonawcę. Wykonawca zapewni Zamawiającemu min. 4 w pełni opłacone miejsca parkingowe. Sala musi być skonstruowana w taki sposób, aby mógł odbyć się w niej krótki spektakl improwizowany</w:t>
      </w:r>
      <w:r w:rsidR="00321FDA" w:rsidRPr="00321FDA">
        <w:rPr>
          <w:rFonts w:cs="Arial"/>
          <w:szCs w:val="20"/>
        </w:rPr>
        <w:t>.</w:t>
      </w:r>
      <w:r w:rsidR="00321FDA">
        <w:rPr>
          <w:rFonts w:cs="Arial"/>
          <w:szCs w:val="20"/>
        </w:rPr>
        <w:t xml:space="preserve"> </w:t>
      </w:r>
      <w:r w:rsidRPr="00321FDA">
        <w:rPr>
          <w:rFonts w:cs="Arial"/>
          <w:szCs w:val="20"/>
        </w:rPr>
        <w:t xml:space="preserve">Sala musi być wyposażona w scenę lub odpowiedni dla 8 aktorów podest o wymiarach min. 4m x 6m, scena musi być wyposażona w sprawne gniazdo elektryczne o napięciu 230V, posiadać odpowiednią akustykę, pozwalająca na pracę aktorom bez mikrofonu jeśli taka zaszłaby potrzeba, a także być wyposażona w odpowiednie nagłośnienie: mikrofony, głośniki. Wykonawca zapewni 2/3 krzesła, które aktorzy będą mogli wykorzystać na scenie podczas spektaklu. </w:t>
      </w:r>
      <w:r w:rsidR="000D2180" w:rsidRPr="00291C02">
        <w:rPr>
          <w:rFonts w:cs="Arial"/>
          <w:szCs w:val="20"/>
        </w:rPr>
        <w:t xml:space="preserve">Wykonawca zapewni aktorom odpowiednie nagłośnienie w postaci </w:t>
      </w:r>
      <w:proofErr w:type="spellStart"/>
      <w:r w:rsidR="000D2180" w:rsidRPr="00291C02">
        <w:rPr>
          <w:rFonts w:cs="Arial"/>
          <w:szCs w:val="20"/>
        </w:rPr>
        <w:t>mikroportów</w:t>
      </w:r>
      <w:proofErr w:type="spellEnd"/>
      <w:r w:rsidR="000D2180" w:rsidRPr="00291C02">
        <w:rPr>
          <w:rFonts w:cs="Arial"/>
          <w:szCs w:val="20"/>
        </w:rPr>
        <w:t>, efektów dźwiękowych, wszystkich elementów niezbędnych do podłączenia sprzętu oraz innych niezbędnych narzędzi do odegrania spektaklu</w:t>
      </w:r>
      <w:r w:rsidR="000D2180">
        <w:rPr>
          <w:rFonts w:cs="Arial"/>
          <w:szCs w:val="20"/>
        </w:rPr>
        <w:t>.</w:t>
      </w:r>
      <w:r w:rsidR="000D2180" w:rsidRPr="00291C02">
        <w:rPr>
          <w:rFonts w:cs="Arial"/>
          <w:szCs w:val="20"/>
        </w:rPr>
        <w:t xml:space="preserve"> </w:t>
      </w:r>
      <w:r w:rsidRPr="00321FDA">
        <w:rPr>
          <w:rFonts w:cs="Arial"/>
          <w:szCs w:val="20"/>
        </w:rPr>
        <w:t>Miejsce konferencji powinno posiadać dodatkową salę/pomieszczenie, w której Zamawiający, prelegenci oraz aktorzy będą mogli zostawić swoje rzeczy osobiste i przygotować się do wystąpienia.</w:t>
      </w:r>
      <w:r w:rsidR="000D2180">
        <w:rPr>
          <w:rFonts w:cs="Arial"/>
          <w:szCs w:val="20"/>
        </w:rPr>
        <w:t xml:space="preserve"> </w:t>
      </w:r>
      <w:r w:rsidRPr="00321FDA">
        <w:rPr>
          <w:rFonts w:cs="Arial"/>
          <w:szCs w:val="20"/>
        </w:rPr>
        <w:t xml:space="preserve"> Wskazana lokalizacja konferencji musi być dostosowana do osób ze szczególnymi potrzebami zgodnie z ustawą z dnia 19 lipca 2019 r. o zapewnianiu dostępności osobom ze szczególnymi potrzebami. Dodatkowym  atutem będzie wyposażenie miejsca konferencji w ekrany/monitory umożliwiające wyświetlanie spotu animowanego #SZANUJENIEHEJTUJE oraz agendy wydarzenia. Lokalizacja konferencji musi zostać uprzednio zaakceptowana przez Zamawiającego. Temperatura pomieszczeń nie może być niższa niż 18 stopni. </w:t>
      </w:r>
      <w:r w:rsidRPr="00321FDA">
        <w:rPr>
          <w:rFonts w:cs="Arial"/>
          <w:snapToGrid w:val="0"/>
          <w:szCs w:val="20"/>
        </w:rPr>
        <w:t>Konferencja planowana jest w październiku br. w godzinach</w:t>
      </w:r>
      <w:r w:rsidRPr="00321FDA">
        <w:rPr>
          <w:rFonts w:cs="Arial"/>
          <w:szCs w:val="20"/>
        </w:rPr>
        <w:t xml:space="preserve"> 8.00 – 14.00.</w:t>
      </w:r>
    </w:p>
    <w:p w14:paraId="7E8CFD6A" w14:textId="77777777" w:rsidR="003C4EDF" w:rsidRPr="003373FF" w:rsidRDefault="003C4EDF" w:rsidP="003C4EDF">
      <w:pPr>
        <w:spacing w:before="120" w:after="240" w:line="324" w:lineRule="auto"/>
        <w:jc w:val="both"/>
        <w:rPr>
          <w:rFonts w:cs="Arial"/>
          <w:b/>
          <w:szCs w:val="20"/>
          <w:u w:val="single"/>
        </w:rPr>
      </w:pPr>
      <w:r w:rsidRPr="003373FF">
        <w:rPr>
          <w:rFonts w:cs="Arial"/>
          <w:b/>
          <w:szCs w:val="20"/>
          <w:u w:val="single"/>
        </w:rPr>
        <w:t>Opis zadań wchodzących w skład przedmiotu zamówienia:</w:t>
      </w:r>
    </w:p>
    <w:p w14:paraId="01E2BCF5" w14:textId="77777777" w:rsidR="003C4EDF" w:rsidRPr="003373FF" w:rsidRDefault="003C4EDF" w:rsidP="003C4EDF">
      <w:pPr>
        <w:pStyle w:val="Akapitzlist"/>
        <w:numPr>
          <w:ilvl w:val="0"/>
          <w:numId w:val="1"/>
        </w:numPr>
        <w:spacing w:before="120" w:line="324" w:lineRule="auto"/>
        <w:ind w:left="426" w:hanging="426"/>
        <w:jc w:val="both"/>
        <w:rPr>
          <w:rFonts w:cs="Arial"/>
          <w:b/>
          <w:szCs w:val="20"/>
        </w:rPr>
      </w:pPr>
      <w:r w:rsidRPr="003373FF">
        <w:rPr>
          <w:rFonts w:cs="Arial"/>
          <w:b/>
          <w:szCs w:val="20"/>
        </w:rPr>
        <w:t>Obsługa recepcji konferencji</w:t>
      </w:r>
    </w:p>
    <w:p w14:paraId="7277A757" w14:textId="77777777" w:rsidR="003C4EDF" w:rsidRPr="003373FF" w:rsidRDefault="003C4EDF" w:rsidP="003C4EDF">
      <w:pPr>
        <w:spacing w:before="120" w:after="120" w:line="324" w:lineRule="auto"/>
        <w:ind w:firstLine="426"/>
        <w:jc w:val="both"/>
        <w:rPr>
          <w:rFonts w:cs="Arial"/>
          <w:szCs w:val="20"/>
        </w:rPr>
      </w:pPr>
      <w:r w:rsidRPr="003373FF">
        <w:rPr>
          <w:rFonts w:cs="Arial"/>
          <w:szCs w:val="20"/>
        </w:rPr>
        <w:t>Wykonawca zapewni min. 2 osoby do obsługi recepcji podczas wydarzenia. Do zadań ww. osób będzie należało m.in.: rejestrowanie uczestników oraz dystrybucja przygotowanych przez Zamawiającego materiałów konferencyjnych.</w:t>
      </w:r>
    </w:p>
    <w:p w14:paraId="735BB87B" w14:textId="77777777" w:rsidR="003C4EDF" w:rsidRDefault="003C4EDF" w:rsidP="003C4EDF">
      <w:pPr>
        <w:pStyle w:val="Akapitzlist"/>
        <w:numPr>
          <w:ilvl w:val="0"/>
          <w:numId w:val="1"/>
        </w:numPr>
        <w:spacing w:before="240" w:after="240" w:line="324" w:lineRule="auto"/>
        <w:ind w:left="426" w:hanging="426"/>
        <w:jc w:val="both"/>
        <w:rPr>
          <w:rFonts w:cs="Arial"/>
          <w:szCs w:val="20"/>
        </w:rPr>
      </w:pPr>
      <w:r w:rsidRPr="003373FF">
        <w:rPr>
          <w:rFonts w:cs="Arial"/>
          <w:b/>
          <w:szCs w:val="20"/>
        </w:rPr>
        <w:lastRenderedPageBreak/>
        <w:t>Zapewnienie prelegentów</w:t>
      </w:r>
    </w:p>
    <w:p w14:paraId="20C12B9D" w14:textId="77777777" w:rsidR="003C4EDF" w:rsidRPr="000E68E6" w:rsidRDefault="003C4EDF" w:rsidP="003C4EDF">
      <w:pPr>
        <w:spacing w:before="240" w:after="240" w:line="324" w:lineRule="auto"/>
        <w:ind w:firstLine="426"/>
        <w:jc w:val="both"/>
        <w:rPr>
          <w:rFonts w:cs="Arial"/>
          <w:szCs w:val="20"/>
        </w:rPr>
      </w:pPr>
      <w:r w:rsidRPr="000E68E6">
        <w:rPr>
          <w:rFonts w:cs="Arial"/>
          <w:szCs w:val="20"/>
        </w:rPr>
        <w:t xml:space="preserve">Wykonawca zapewni min. 3 prelegentów, z których każdy przygotuje </w:t>
      </w:r>
      <w:r>
        <w:rPr>
          <w:rFonts w:cs="Arial"/>
          <w:szCs w:val="20"/>
        </w:rPr>
        <w:t xml:space="preserve">warsztaty lub </w:t>
      </w:r>
      <w:r w:rsidRPr="000E68E6">
        <w:rPr>
          <w:rFonts w:cs="Arial"/>
          <w:szCs w:val="20"/>
        </w:rPr>
        <w:t xml:space="preserve">min. 30-minutową </w:t>
      </w:r>
      <w:r>
        <w:rPr>
          <w:rFonts w:cs="Arial"/>
          <w:szCs w:val="20"/>
        </w:rPr>
        <w:t>prelekcję</w:t>
      </w:r>
      <w:r w:rsidRPr="000E68E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nt. hejtu, cyberprzemocy lub zdrowia psychicznego młodzieży. </w:t>
      </w:r>
      <w:r w:rsidRPr="00207635">
        <w:rPr>
          <w:rFonts w:cs="Arial"/>
          <w:szCs w:val="20"/>
        </w:rPr>
        <w:t>Prelegenci powinni posiadać doświadczenie oraz umiejętności pracy z młodzieżą. Prelegenci zawodowo powinni posiadać wykształcenie: psychologiczne, pedagogiczne, socjologiczne lub mieć doświadczenie w prowadzeniu warsztatów dla młodzieży nie krótsze niż 3 lata. Prelegenci powinni posiadać wiedzę i umiejętności związane z pracą z osobami dotkniętymi cyberprzemocą i bezpieczeństwem dzieci w sieci. Wykonawca przedstawi prelegentów wraz z ich charakterystyką i doświadczeniem, tematem warsztatów i opisem poruszanych treści. Wykonawca zapewni również pełną obsługę godzinnego spektaklu improwizowanego o</w:t>
      </w:r>
      <w:r>
        <w:rPr>
          <w:rFonts w:cs="Arial"/>
          <w:szCs w:val="20"/>
        </w:rPr>
        <w:t> </w:t>
      </w:r>
      <w:r w:rsidRPr="00207635">
        <w:rPr>
          <w:rFonts w:cs="Arial"/>
          <w:szCs w:val="20"/>
        </w:rPr>
        <w:t>tematyce hejtu zapewnionego przez Zamawiającego.</w:t>
      </w:r>
      <w:r>
        <w:rPr>
          <w:rFonts w:cs="Arial"/>
          <w:szCs w:val="20"/>
        </w:rPr>
        <w:t xml:space="preserve"> </w:t>
      </w:r>
      <w:r w:rsidRPr="000E68E6">
        <w:rPr>
          <w:rFonts w:cs="Arial"/>
          <w:szCs w:val="20"/>
        </w:rPr>
        <w:t xml:space="preserve">Łącznie odbędą się co najmniej </w:t>
      </w:r>
      <w:r>
        <w:rPr>
          <w:rFonts w:cs="Arial"/>
          <w:szCs w:val="20"/>
        </w:rPr>
        <w:t>3</w:t>
      </w:r>
      <w:r w:rsidRPr="000E68E6">
        <w:rPr>
          <w:rFonts w:cs="Arial"/>
          <w:szCs w:val="20"/>
        </w:rPr>
        <w:t xml:space="preserve"> wystąpienia</w:t>
      </w:r>
      <w:r>
        <w:rPr>
          <w:rFonts w:cs="Arial"/>
          <w:szCs w:val="20"/>
        </w:rPr>
        <w:t xml:space="preserve"> oraz spektakl zapewniony przez Zamawiającego</w:t>
      </w:r>
      <w:r w:rsidRPr="000E68E6">
        <w:rPr>
          <w:rFonts w:cs="Arial"/>
          <w:szCs w:val="20"/>
        </w:rPr>
        <w:t xml:space="preserve">. Zamawiający </w:t>
      </w:r>
      <w:r>
        <w:rPr>
          <w:rFonts w:cs="Arial"/>
          <w:szCs w:val="20"/>
        </w:rPr>
        <w:t>zastrzega, iż</w:t>
      </w:r>
      <w:r w:rsidRPr="000E68E6">
        <w:rPr>
          <w:rFonts w:cs="Arial"/>
          <w:szCs w:val="20"/>
        </w:rPr>
        <w:t xml:space="preserve"> koszt pojedynczego wystąpienia n</w:t>
      </w:r>
      <w:r>
        <w:rPr>
          <w:rFonts w:cs="Arial"/>
          <w:szCs w:val="20"/>
        </w:rPr>
        <w:t>ie może być wyższy niż 2 500,00</w:t>
      </w:r>
      <w:r w:rsidRPr="000E68E6">
        <w:rPr>
          <w:rFonts w:cs="Arial"/>
          <w:szCs w:val="20"/>
        </w:rPr>
        <w:t xml:space="preserve"> zł brutto</w:t>
      </w:r>
      <w:r>
        <w:rPr>
          <w:rFonts w:cs="Arial"/>
          <w:szCs w:val="20"/>
        </w:rPr>
        <w:t>.</w:t>
      </w:r>
      <w:r w:rsidRPr="000E68E6">
        <w:rPr>
          <w:rFonts w:cs="Arial"/>
          <w:szCs w:val="20"/>
        </w:rPr>
        <w:t xml:space="preserve"> </w:t>
      </w:r>
      <w:bookmarkStart w:id="4" w:name="_Hlk125121633"/>
      <w:r w:rsidRPr="000E68E6">
        <w:rPr>
          <w:rFonts w:cs="Arial"/>
          <w:szCs w:val="20"/>
        </w:rPr>
        <w:t>Tematy prelekcji powinny odnosić się do sposobów radzenia sobie z</w:t>
      </w:r>
      <w:r>
        <w:rPr>
          <w:rFonts w:cs="Arial"/>
          <w:szCs w:val="20"/>
        </w:rPr>
        <w:t> </w:t>
      </w:r>
      <w:r w:rsidRPr="000E68E6">
        <w:rPr>
          <w:rFonts w:cs="Arial"/>
          <w:szCs w:val="20"/>
        </w:rPr>
        <w:t>hejtem, reakcji na hejt oraz zagrożeń i konsekwencji jakie za sobą niesie.</w:t>
      </w:r>
    </w:p>
    <w:p w14:paraId="2DB2F34A" w14:textId="77777777" w:rsidR="003C4EDF" w:rsidRPr="000E68E6" w:rsidRDefault="003C4EDF" w:rsidP="003C4EDF">
      <w:pPr>
        <w:spacing w:line="324" w:lineRule="auto"/>
        <w:jc w:val="both"/>
        <w:rPr>
          <w:rFonts w:cs="Arial"/>
          <w:szCs w:val="20"/>
          <w:u w:val="single"/>
        </w:rPr>
      </w:pPr>
      <w:r w:rsidRPr="000E68E6">
        <w:rPr>
          <w:rFonts w:cs="Arial"/>
          <w:szCs w:val="20"/>
          <w:u w:val="single"/>
        </w:rPr>
        <w:t>Prelegenci powinni wyrazić zgodę na:</w:t>
      </w:r>
    </w:p>
    <w:p w14:paraId="452C1BC6" w14:textId="77777777" w:rsidR="003C4EDF" w:rsidRPr="003373FF" w:rsidRDefault="003C4EDF" w:rsidP="003C4EDF">
      <w:pPr>
        <w:pStyle w:val="Akapitzlist"/>
        <w:numPr>
          <w:ilvl w:val="0"/>
          <w:numId w:val="3"/>
        </w:numPr>
        <w:spacing w:line="324" w:lineRule="auto"/>
        <w:jc w:val="both"/>
        <w:rPr>
          <w:rFonts w:cs="Arial"/>
          <w:szCs w:val="20"/>
        </w:rPr>
      </w:pPr>
      <w:bookmarkStart w:id="5" w:name="_Hlk124940296"/>
      <w:bookmarkStart w:id="6" w:name="_Hlk125019849"/>
      <w:bookmarkEnd w:id="4"/>
      <w:r w:rsidRPr="003373FF">
        <w:rPr>
          <w:rFonts w:cs="Arial"/>
          <w:szCs w:val="20"/>
        </w:rPr>
        <w:t>udostępnienie prezentacji po zakończeniu wydarzenia</w:t>
      </w:r>
      <w:bookmarkEnd w:id="5"/>
      <w:r w:rsidRPr="003373FF">
        <w:rPr>
          <w:rFonts w:cs="Arial"/>
          <w:szCs w:val="20"/>
        </w:rPr>
        <w:t>,</w:t>
      </w:r>
    </w:p>
    <w:p w14:paraId="4832561E" w14:textId="77777777" w:rsidR="003C4EDF" w:rsidRPr="003373FF" w:rsidRDefault="003C4EDF" w:rsidP="003C4EDF">
      <w:pPr>
        <w:pStyle w:val="Akapitzlist"/>
        <w:numPr>
          <w:ilvl w:val="0"/>
          <w:numId w:val="3"/>
        </w:numPr>
        <w:spacing w:line="324" w:lineRule="auto"/>
        <w:jc w:val="both"/>
        <w:rPr>
          <w:rFonts w:cs="Arial"/>
          <w:szCs w:val="20"/>
        </w:rPr>
      </w:pPr>
      <w:r w:rsidRPr="003373FF">
        <w:rPr>
          <w:rFonts w:cs="Arial"/>
          <w:szCs w:val="20"/>
        </w:rPr>
        <w:t>wykorzystanie swojego wizerunku utrwalonego na zdjęciach lub nagraniach z konferencji, w relacjach medialnych, podsumowaniu oraz innych materiałach konferencyjnych, w tym w serwisach internetowych, w mediach społecznościowych, w tym: Facebook, Instagram, YouTube oraz na stronach internetowych: si.lodzkie.pl, lodzkie.pl, w celu promowania konferencji,</w:t>
      </w:r>
    </w:p>
    <w:p w14:paraId="4E1E98E9" w14:textId="77777777" w:rsidR="003C4EDF" w:rsidRPr="003373FF" w:rsidRDefault="003C4EDF" w:rsidP="003C4EDF">
      <w:pPr>
        <w:pStyle w:val="Akapitzlist"/>
        <w:numPr>
          <w:ilvl w:val="0"/>
          <w:numId w:val="3"/>
        </w:numPr>
        <w:spacing w:after="160" w:line="324" w:lineRule="auto"/>
        <w:jc w:val="both"/>
        <w:rPr>
          <w:rFonts w:cs="Arial"/>
          <w:szCs w:val="20"/>
        </w:rPr>
      </w:pPr>
      <w:bookmarkStart w:id="7" w:name="_Hlk115185921"/>
      <w:r w:rsidRPr="003373FF">
        <w:rPr>
          <w:rFonts w:cs="Arial"/>
          <w:szCs w:val="20"/>
        </w:rPr>
        <w:t>publikowanie wizerunku w materiałach, które dotyczą konferencji lub relacji z konferencji</w:t>
      </w:r>
      <w:bookmarkEnd w:id="7"/>
      <w:r w:rsidRPr="003373FF">
        <w:rPr>
          <w:rFonts w:cs="Arial"/>
          <w:szCs w:val="20"/>
        </w:rPr>
        <w:t>.</w:t>
      </w:r>
    </w:p>
    <w:p w14:paraId="06DCFE96" w14:textId="77777777" w:rsidR="003C4EDF" w:rsidRPr="00E530B3" w:rsidRDefault="003C4EDF" w:rsidP="003C4EDF">
      <w:pPr>
        <w:spacing w:line="324" w:lineRule="auto"/>
        <w:ind w:firstLine="426"/>
        <w:jc w:val="both"/>
        <w:rPr>
          <w:rFonts w:cs="Arial"/>
          <w:b/>
          <w:szCs w:val="20"/>
        </w:rPr>
      </w:pPr>
      <w:r w:rsidRPr="00E530B3">
        <w:rPr>
          <w:rFonts w:cs="Arial"/>
          <w:b/>
          <w:szCs w:val="20"/>
        </w:rPr>
        <w:t>Wszelkie szczegóły dotyczące wystąpień prelegentów / programu konferencji muszą zostać</w:t>
      </w:r>
      <w:r>
        <w:rPr>
          <w:rFonts w:cs="Arial"/>
          <w:b/>
          <w:szCs w:val="20"/>
        </w:rPr>
        <w:t xml:space="preserve"> </w:t>
      </w:r>
      <w:r w:rsidRPr="00E530B3">
        <w:rPr>
          <w:rFonts w:cs="Arial"/>
          <w:b/>
          <w:szCs w:val="20"/>
        </w:rPr>
        <w:t xml:space="preserve">uzgodnione </w:t>
      </w:r>
      <w:r>
        <w:rPr>
          <w:rFonts w:cs="Arial"/>
          <w:b/>
          <w:szCs w:val="20"/>
        </w:rPr>
        <w:t>z Zamawiającym</w:t>
      </w:r>
      <w:r w:rsidRPr="008F3BFF">
        <w:rPr>
          <w:rFonts w:cs="Arial"/>
          <w:b/>
          <w:szCs w:val="20"/>
        </w:rPr>
        <w:t>.</w:t>
      </w:r>
    </w:p>
    <w:p w14:paraId="671F6F18" w14:textId="77777777" w:rsidR="003C4EDF" w:rsidRPr="003373FF" w:rsidRDefault="003C4EDF" w:rsidP="003C4EDF">
      <w:pPr>
        <w:pStyle w:val="Akapitzlist"/>
        <w:spacing w:line="324" w:lineRule="auto"/>
        <w:jc w:val="both"/>
        <w:rPr>
          <w:rFonts w:cs="Arial"/>
          <w:b/>
          <w:szCs w:val="20"/>
        </w:rPr>
      </w:pPr>
    </w:p>
    <w:bookmarkEnd w:id="6"/>
    <w:p w14:paraId="3BF5EB2C" w14:textId="77777777" w:rsidR="003C4EDF" w:rsidRPr="003373FF" w:rsidRDefault="003C4EDF" w:rsidP="003C4EDF">
      <w:pPr>
        <w:pStyle w:val="Akapitzlist"/>
        <w:numPr>
          <w:ilvl w:val="0"/>
          <w:numId w:val="1"/>
        </w:numPr>
        <w:spacing w:before="120" w:line="324" w:lineRule="auto"/>
        <w:ind w:left="426" w:hanging="426"/>
        <w:jc w:val="both"/>
        <w:rPr>
          <w:rFonts w:cs="Arial"/>
          <w:b/>
          <w:szCs w:val="20"/>
        </w:rPr>
      </w:pPr>
      <w:r w:rsidRPr="003373FF">
        <w:rPr>
          <w:rFonts w:cs="Arial"/>
          <w:b/>
          <w:szCs w:val="20"/>
        </w:rPr>
        <w:t>Wykonanie i dostarczenie materiałów promocyjnych</w:t>
      </w:r>
    </w:p>
    <w:p w14:paraId="644BCFB3" w14:textId="77777777" w:rsidR="003C4EDF" w:rsidRPr="003373FF" w:rsidRDefault="003C4EDF" w:rsidP="003C4EDF">
      <w:pPr>
        <w:spacing w:before="120" w:line="324" w:lineRule="auto"/>
        <w:ind w:firstLine="426"/>
        <w:jc w:val="both"/>
        <w:rPr>
          <w:rFonts w:cs="Arial"/>
          <w:szCs w:val="20"/>
        </w:rPr>
      </w:pPr>
      <w:r w:rsidRPr="00CE07AA">
        <w:rPr>
          <w:rFonts w:cs="Arial"/>
          <w:szCs w:val="20"/>
        </w:rPr>
        <w:t xml:space="preserve">Opis materiałów promocyjnych znajduje się w załączniku nr 1 do OPZ. Przed przystąpieniem do realizacji materiałów promocyjnych Wykonawca przedstawi Zamawiającemu wizualizację ich wykonania w terminie </w:t>
      </w:r>
      <w:r w:rsidRPr="003E409F">
        <w:rPr>
          <w:rFonts w:cs="Arial"/>
          <w:b/>
          <w:szCs w:val="20"/>
        </w:rPr>
        <w:t>pięciu dni roboczych</w:t>
      </w:r>
      <w:r w:rsidRPr="00CE07AA">
        <w:rPr>
          <w:rFonts w:cs="Arial"/>
          <w:szCs w:val="20"/>
        </w:rPr>
        <w:t xml:space="preserve"> od otrzymania projektów graficznych. Ewentualne uwagi do przesłanych wizualizacji </w:t>
      </w:r>
      <w:r w:rsidRPr="00B34127">
        <w:rPr>
          <w:rFonts w:cs="Arial"/>
        </w:rPr>
        <w:t xml:space="preserve">Zamawiający </w:t>
      </w:r>
      <w:r>
        <w:rPr>
          <w:rFonts w:cs="Arial"/>
        </w:rPr>
        <w:t>może zgłosić</w:t>
      </w:r>
      <w:r w:rsidRPr="00B34127">
        <w:rPr>
          <w:rFonts w:cs="Arial"/>
        </w:rPr>
        <w:t xml:space="preserve"> w terminie </w:t>
      </w:r>
      <w:r w:rsidRPr="00B34127">
        <w:rPr>
          <w:rFonts w:cs="Arial"/>
          <w:b/>
        </w:rPr>
        <w:t>trzech dni roboczych</w:t>
      </w:r>
      <w:r w:rsidRPr="00B34127">
        <w:rPr>
          <w:rFonts w:cs="Arial"/>
        </w:rPr>
        <w:t xml:space="preserve"> od daty ich otrzymania. Wykonawca zobowiązany jest je uwzględnić i przekazać skorygowane wizualizacje do akceptacji Zamawiającego w terminie </w:t>
      </w:r>
      <w:r w:rsidRPr="00B34127">
        <w:rPr>
          <w:rFonts w:cs="Arial"/>
          <w:b/>
        </w:rPr>
        <w:t>dwóch dni roboczych</w:t>
      </w:r>
      <w:r w:rsidRPr="00B34127">
        <w:rPr>
          <w:rFonts w:cs="Arial"/>
        </w:rPr>
        <w:t xml:space="preserve"> od dnia otrzymania uwag. Zamawiający zatwierdzi skorygowane wizualizacje w terminie </w:t>
      </w:r>
      <w:r w:rsidRPr="00B34127">
        <w:rPr>
          <w:rFonts w:cs="Arial"/>
          <w:b/>
        </w:rPr>
        <w:t>dwóch dni roboczych</w:t>
      </w:r>
      <w:r w:rsidRPr="00B34127">
        <w:rPr>
          <w:rFonts w:cs="Arial"/>
        </w:rPr>
        <w:t xml:space="preserve"> od daty ich otrzymania.</w:t>
      </w:r>
      <w:r>
        <w:rPr>
          <w:rFonts w:cs="Arial"/>
        </w:rPr>
        <w:t xml:space="preserve"> </w:t>
      </w:r>
      <w:r w:rsidRPr="004A0EC6">
        <w:rPr>
          <w:rFonts w:cs="Arial"/>
        </w:rPr>
        <w:t xml:space="preserve">Wykonawca dostarczy wersje próbne materiałów promocyjnych Zamawiającemu najpóźniej do </w:t>
      </w:r>
      <w:r w:rsidRPr="004528DF">
        <w:rPr>
          <w:rFonts w:cs="Arial"/>
          <w:b/>
        </w:rPr>
        <w:t>trzydziestu</w:t>
      </w:r>
      <w:r>
        <w:rPr>
          <w:rFonts w:cs="Arial"/>
          <w:b/>
        </w:rPr>
        <w:t xml:space="preserve"> </w:t>
      </w:r>
      <w:r w:rsidRPr="004528DF">
        <w:rPr>
          <w:rFonts w:cs="Arial"/>
          <w:b/>
        </w:rPr>
        <w:t>dni</w:t>
      </w:r>
      <w:r>
        <w:rPr>
          <w:rFonts w:cs="Arial"/>
          <w:b/>
        </w:rPr>
        <w:t xml:space="preserve"> </w:t>
      </w:r>
      <w:r>
        <w:rPr>
          <w:rFonts w:cs="Arial"/>
        </w:rPr>
        <w:t>przed terminem konferencji</w:t>
      </w:r>
      <w:r w:rsidRPr="004A0EC6">
        <w:rPr>
          <w:rFonts w:cs="Arial"/>
        </w:rPr>
        <w:t xml:space="preserve"> w celu ich akceptacji.</w:t>
      </w:r>
      <w:r>
        <w:rPr>
          <w:rFonts w:cs="Arial"/>
        </w:rPr>
        <w:t xml:space="preserve"> </w:t>
      </w:r>
      <w:r w:rsidRPr="004A0EC6">
        <w:rPr>
          <w:rFonts w:cs="Arial"/>
        </w:rPr>
        <w:t xml:space="preserve">W przypadku zgłoszenia uwag co do dostarczonych materiałów, Wykonawca przekaże kolejną wersję materiałów promocyjnych z uwzględnionymi uwagami Zamawiającego w ciągu </w:t>
      </w:r>
      <w:r w:rsidRPr="004A0EC6">
        <w:rPr>
          <w:rFonts w:cs="Arial"/>
          <w:b/>
        </w:rPr>
        <w:t>dwóch dni roboczych</w:t>
      </w:r>
      <w:r w:rsidRPr="004A0EC6">
        <w:rPr>
          <w:rFonts w:cs="Arial"/>
        </w:rPr>
        <w:t>.</w:t>
      </w:r>
      <w:r>
        <w:rPr>
          <w:rFonts w:cs="Arial"/>
        </w:rPr>
        <w:t xml:space="preserve"> Gotowe materiały promocyjne Wykonawca dostarczy do Zamawiającego najpóźniej w ciągu </w:t>
      </w:r>
      <w:r>
        <w:rPr>
          <w:rFonts w:cs="Arial"/>
          <w:b/>
        </w:rPr>
        <w:t>dziesięciu</w:t>
      </w:r>
      <w:r w:rsidRPr="00BD0A7A">
        <w:rPr>
          <w:rFonts w:cs="Arial"/>
          <w:b/>
        </w:rPr>
        <w:t xml:space="preserve"> dni przed terminem</w:t>
      </w:r>
      <w:r>
        <w:rPr>
          <w:rFonts w:cs="Arial"/>
        </w:rPr>
        <w:t xml:space="preserve"> konferencji</w:t>
      </w:r>
      <w:r w:rsidRPr="00A40440">
        <w:rPr>
          <w:rFonts w:cs="Arial"/>
          <w:b/>
        </w:rPr>
        <w:t>.</w:t>
      </w:r>
    </w:p>
    <w:p w14:paraId="4B6BE244" w14:textId="77777777" w:rsidR="000D2180" w:rsidRDefault="000D2180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04D41530" w14:textId="77777777" w:rsidR="003C4EDF" w:rsidRPr="003373FF" w:rsidRDefault="003C4EDF" w:rsidP="003C4EDF">
      <w:pPr>
        <w:pStyle w:val="Akapitzlist"/>
        <w:numPr>
          <w:ilvl w:val="0"/>
          <w:numId w:val="1"/>
        </w:numPr>
        <w:spacing w:before="240" w:after="240" w:line="324" w:lineRule="auto"/>
        <w:ind w:left="426" w:hanging="426"/>
        <w:jc w:val="both"/>
        <w:rPr>
          <w:rFonts w:cs="Arial"/>
          <w:b/>
          <w:szCs w:val="20"/>
        </w:rPr>
      </w:pPr>
      <w:r w:rsidRPr="003373FF">
        <w:rPr>
          <w:rFonts w:cs="Arial"/>
          <w:b/>
          <w:szCs w:val="20"/>
        </w:rPr>
        <w:lastRenderedPageBreak/>
        <w:t>Catering</w:t>
      </w:r>
    </w:p>
    <w:p w14:paraId="573D74AE" w14:textId="77777777" w:rsidR="003C4EDF" w:rsidRPr="000E68E6" w:rsidRDefault="003C4EDF" w:rsidP="003C4EDF">
      <w:pPr>
        <w:spacing w:before="240" w:after="120" w:line="324" w:lineRule="auto"/>
        <w:ind w:firstLine="425"/>
        <w:rPr>
          <w:rFonts w:cs="Arial"/>
          <w:szCs w:val="20"/>
        </w:rPr>
      </w:pPr>
      <w:r w:rsidRPr="000E68E6">
        <w:rPr>
          <w:rFonts w:cs="Arial"/>
          <w:szCs w:val="20"/>
        </w:rPr>
        <w:t>Dla uczestników konferencji (</w:t>
      </w:r>
      <w:r w:rsidRPr="000E68E6">
        <w:rPr>
          <w:rFonts w:cs="Arial"/>
          <w:b/>
          <w:szCs w:val="20"/>
        </w:rPr>
        <w:t>150 osób</w:t>
      </w:r>
      <w:r w:rsidRPr="000E68E6">
        <w:rPr>
          <w:rFonts w:cs="Arial"/>
          <w:szCs w:val="20"/>
        </w:rPr>
        <w:t>)  Wykonawca zapewni:</w:t>
      </w:r>
    </w:p>
    <w:p w14:paraId="6BB2116C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 w:rsidRPr="003373FF">
        <w:rPr>
          <w:rFonts w:cs="Arial"/>
          <w:szCs w:val="20"/>
        </w:rPr>
        <w:t>1.</w:t>
      </w:r>
      <w:r w:rsidRPr="003373FF">
        <w:rPr>
          <w:rFonts w:cs="Arial"/>
          <w:szCs w:val="20"/>
        </w:rPr>
        <w:tab/>
        <w:t>poczęstunek w formie szwedzkiego stołu według menu wskazanego poniżej,</w:t>
      </w:r>
    </w:p>
    <w:p w14:paraId="295350C0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 w:rsidRPr="003373FF">
        <w:rPr>
          <w:rFonts w:cs="Arial"/>
          <w:szCs w:val="20"/>
        </w:rPr>
        <w:t>2.</w:t>
      </w:r>
      <w:r w:rsidRPr="003373FF">
        <w:rPr>
          <w:rFonts w:cs="Arial"/>
          <w:szCs w:val="20"/>
        </w:rPr>
        <w:tab/>
        <w:t>stoły bankietowe, dekoracje stołów, sztućce, naczynia, serwetki, pojemniki na odpady, obsługę kelnerską,</w:t>
      </w:r>
    </w:p>
    <w:p w14:paraId="7C4D9A9B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 w:rsidRPr="003373FF">
        <w:rPr>
          <w:rFonts w:cs="Arial"/>
          <w:szCs w:val="20"/>
        </w:rPr>
        <w:t>3.</w:t>
      </w:r>
      <w:r w:rsidRPr="003373FF">
        <w:rPr>
          <w:rFonts w:cs="Arial"/>
          <w:szCs w:val="20"/>
        </w:rPr>
        <w:tab/>
        <w:t xml:space="preserve">uzupełnianie produktów typu kawa/herbata, mleko, cukier, cytryna - w miarę zużycia, woda butelkowana, </w:t>
      </w:r>
    </w:p>
    <w:p w14:paraId="483129BD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 w:rsidRPr="003373FF">
        <w:rPr>
          <w:rFonts w:cs="Arial"/>
          <w:szCs w:val="20"/>
        </w:rPr>
        <w:t>4.</w:t>
      </w:r>
      <w:r w:rsidRPr="003373FF">
        <w:rPr>
          <w:rFonts w:cs="Arial"/>
          <w:szCs w:val="20"/>
        </w:rPr>
        <w:tab/>
        <w:t>zastawę wielorazową: czystą, nieuszkodzoną i wysterylizowaną zgodnie z przepisami obowiązującymi w tym zakresie,</w:t>
      </w:r>
    </w:p>
    <w:p w14:paraId="211B1433" w14:textId="77777777" w:rsidR="003C4EDF" w:rsidRPr="003373FF" w:rsidRDefault="003C4EDF" w:rsidP="003C4EDF">
      <w:pPr>
        <w:pStyle w:val="Akapitzlist"/>
        <w:spacing w:line="324" w:lineRule="auto"/>
        <w:ind w:left="426" w:hanging="426"/>
        <w:jc w:val="both"/>
        <w:rPr>
          <w:rFonts w:cs="Arial"/>
          <w:szCs w:val="20"/>
        </w:rPr>
      </w:pPr>
      <w:r w:rsidRPr="003373FF">
        <w:rPr>
          <w:rFonts w:cs="Arial"/>
          <w:szCs w:val="20"/>
        </w:rPr>
        <w:t>5.</w:t>
      </w:r>
      <w:r w:rsidRPr="003373FF">
        <w:rPr>
          <w:rFonts w:cs="Arial"/>
          <w:szCs w:val="20"/>
        </w:rPr>
        <w:tab/>
        <w:t>usługę sprzątania w trakcie oraz po zakończeniu konferencji.</w:t>
      </w:r>
    </w:p>
    <w:p w14:paraId="26E2A885" w14:textId="77777777" w:rsidR="003C4EDF" w:rsidRDefault="003C4EDF" w:rsidP="003C4EDF">
      <w:pPr>
        <w:pStyle w:val="Akapitzlist"/>
        <w:spacing w:line="324" w:lineRule="auto"/>
        <w:ind w:left="0"/>
        <w:jc w:val="both"/>
        <w:rPr>
          <w:rFonts w:cs="Arial"/>
          <w:szCs w:val="20"/>
        </w:rPr>
      </w:pPr>
    </w:p>
    <w:p w14:paraId="6067AE70" w14:textId="77777777" w:rsidR="003C4EDF" w:rsidRDefault="003C4EDF" w:rsidP="003C4EDF">
      <w:pPr>
        <w:pStyle w:val="Akapitzlist"/>
        <w:spacing w:line="324" w:lineRule="auto"/>
        <w:ind w:left="426"/>
        <w:jc w:val="both"/>
        <w:rPr>
          <w:rFonts w:cs="Arial"/>
          <w:szCs w:val="20"/>
        </w:rPr>
      </w:pPr>
      <w:r w:rsidRPr="003373FF">
        <w:rPr>
          <w:rFonts w:cs="Arial"/>
          <w:szCs w:val="20"/>
        </w:rPr>
        <w:t>Catering będzie dostępny dla uczestników konferencji od godz. 9:00. Szczegóły dotyczące czasu serwowania poszczególnych pozycji menu zostanie ustalony z Zamawiającym</w:t>
      </w:r>
      <w:r>
        <w:rPr>
          <w:rFonts w:cs="Arial"/>
          <w:szCs w:val="20"/>
        </w:rPr>
        <w:t>.</w:t>
      </w:r>
    </w:p>
    <w:p w14:paraId="049BDA67" w14:textId="77777777" w:rsidR="003C4EDF" w:rsidRPr="007E4FC0" w:rsidRDefault="003C4EDF" w:rsidP="003C4EDF">
      <w:pPr>
        <w:pStyle w:val="Akapitzlist"/>
        <w:spacing w:line="324" w:lineRule="auto"/>
        <w:ind w:left="0"/>
        <w:jc w:val="both"/>
        <w:rPr>
          <w:rFonts w:cs="Arial"/>
          <w:i/>
          <w:szCs w:val="20"/>
          <w:u w:val="single"/>
        </w:rPr>
      </w:pPr>
    </w:p>
    <w:p w14:paraId="6A16617B" w14:textId="77777777" w:rsidR="003C4EDF" w:rsidRPr="007E4FC0" w:rsidRDefault="003C4EDF" w:rsidP="003C4EDF">
      <w:pPr>
        <w:pStyle w:val="Akapitzlist"/>
        <w:spacing w:line="324" w:lineRule="auto"/>
        <w:ind w:left="426"/>
        <w:rPr>
          <w:rFonts w:cs="Arial"/>
          <w:i/>
          <w:szCs w:val="20"/>
          <w:u w:val="single"/>
        </w:rPr>
      </w:pPr>
      <w:r w:rsidRPr="007E4FC0">
        <w:rPr>
          <w:rFonts w:cs="Arial"/>
          <w:i/>
          <w:szCs w:val="20"/>
          <w:u w:val="single"/>
        </w:rPr>
        <w:t>Wymagane menu (co najmniej):</w:t>
      </w:r>
    </w:p>
    <w:p w14:paraId="77A69122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 w:rsidRPr="003373FF">
        <w:rPr>
          <w:rFonts w:cs="Arial"/>
          <w:szCs w:val="20"/>
        </w:rPr>
        <w:t>1.</w:t>
      </w:r>
      <w:r w:rsidRPr="003373FF">
        <w:rPr>
          <w:rFonts w:cs="Arial"/>
          <w:szCs w:val="20"/>
        </w:rPr>
        <w:tab/>
        <w:t>woda mineralna gazowana i niegazowana w butelkach (min. 200 ml/osobę),</w:t>
      </w:r>
    </w:p>
    <w:p w14:paraId="4C1AC34E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 w:rsidRPr="003373FF">
        <w:rPr>
          <w:rFonts w:cs="Arial"/>
          <w:szCs w:val="20"/>
        </w:rPr>
        <w:t>2.</w:t>
      </w:r>
      <w:r w:rsidRPr="003373FF">
        <w:rPr>
          <w:rFonts w:cs="Arial"/>
          <w:szCs w:val="20"/>
        </w:rPr>
        <w:tab/>
        <w:t>świeżo parzona gorąca kawa (</w:t>
      </w:r>
      <w:proofErr w:type="spellStart"/>
      <w:r w:rsidRPr="003373FF">
        <w:rPr>
          <w:rFonts w:cs="Arial"/>
          <w:szCs w:val="20"/>
        </w:rPr>
        <w:t>arabica</w:t>
      </w:r>
      <w:proofErr w:type="spellEnd"/>
      <w:r w:rsidRPr="003373FF">
        <w:rPr>
          <w:rFonts w:cs="Arial"/>
          <w:szCs w:val="20"/>
        </w:rPr>
        <w:t xml:space="preserve"> 100%) z ekspresu – bez ograniczeń (min. 200 ml/osobę),</w:t>
      </w:r>
    </w:p>
    <w:p w14:paraId="39C36E37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 w:rsidRPr="003373FF">
        <w:rPr>
          <w:rFonts w:cs="Arial"/>
          <w:szCs w:val="20"/>
        </w:rPr>
        <w:t>3.</w:t>
      </w:r>
      <w:r w:rsidRPr="003373FF">
        <w:rPr>
          <w:rFonts w:cs="Arial"/>
          <w:szCs w:val="20"/>
        </w:rPr>
        <w:tab/>
        <w:t>herbata w torebkach (min. 3 rodzaje) oraz gorąca woda do zaparzenia (min. 400 ml/osobę),</w:t>
      </w:r>
    </w:p>
    <w:p w14:paraId="1967F685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 w:rsidRPr="003373FF">
        <w:rPr>
          <w:rFonts w:cs="Arial"/>
          <w:szCs w:val="20"/>
        </w:rPr>
        <w:t>4.</w:t>
      </w:r>
      <w:r w:rsidRPr="003373FF">
        <w:rPr>
          <w:rFonts w:cs="Arial"/>
          <w:szCs w:val="20"/>
        </w:rPr>
        <w:tab/>
        <w:t>dodatki – cukier, mleko do kawy, świeża cytryna,</w:t>
      </w:r>
    </w:p>
    <w:p w14:paraId="44690B2E" w14:textId="77777777" w:rsidR="003C4ED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Pr="003373FF">
        <w:rPr>
          <w:rFonts w:cs="Arial"/>
          <w:szCs w:val="20"/>
        </w:rPr>
        <w:t>.</w:t>
      </w:r>
      <w:r w:rsidRPr="003373FF">
        <w:rPr>
          <w:rFonts w:cs="Arial"/>
          <w:szCs w:val="20"/>
        </w:rPr>
        <w:tab/>
        <w:t>ciasta/deserki</w:t>
      </w:r>
      <w:r>
        <w:rPr>
          <w:rFonts w:cs="Arial"/>
          <w:szCs w:val="20"/>
        </w:rPr>
        <w:t xml:space="preserve"> </w:t>
      </w:r>
      <w:r w:rsidRPr="003373FF">
        <w:rPr>
          <w:rFonts w:cs="Arial"/>
          <w:szCs w:val="20"/>
        </w:rPr>
        <w:t>– co najmniej 3 rodzaje (min. 150 g/osobę)</w:t>
      </w:r>
      <w:r>
        <w:rPr>
          <w:rFonts w:cs="Arial"/>
          <w:szCs w:val="20"/>
        </w:rPr>
        <w:t>,</w:t>
      </w:r>
    </w:p>
    <w:p w14:paraId="0CDECCC4" w14:textId="77777777" w:rsidR="003C4ED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 xml:space="preserve">6. </w:t>
      </w:r>
      <w:r>
        <w:rPr>
          <w:rFonts w:cs="Arial"/>
          <w:szCs w:val="20"/>
        </w:rPr>
        <w:tab/>
        <w:t xml:space="preserve">owoce sezonowe 3 rodzaje, np. banany, winogrona, jabłka, truskawki, gruszki. </w:t>
      </w:r>
    </w:p>
    <w:p w14:paraId="5A6221A4" w14:textId="77777777" w:rsidR="003C4EDF" w:rsidRPr="003373FF" w:rsidRDefault="003C4EDF" w:rsidP="003C4EDF">
      <w:pPr>
        <w:pStyle w:val="Akapitzlist"/>
        <w:spacing w:line="324" w:lineRule="auto"/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 xml:space="preserve">7.     </w:t>
      </w:r>
      <w:r w:rsidRPr="003373FF">
        <w:rPr>
          <w:rFonts w:cs="Arial"/>
          <w:szCs w:val="20"/>
        </w:rPr>
        <w:t xml:space="preserve">tartinki / kanapki dekoracyjne (różne wariacje) - co najmniej 3 szt./osobę (szynka/pasta </w:t>
      </w:r>
      <w:r>
        <w:rPr>
          <w:rFonts w:cs="Arial"/>
          <w:szCs w:val="20"/>
        </w:rPr>
        <w:t xml:space="preserve">    </w:t>
      </w:r>
      <w:r w:rsidRPr="003373FF">
        <w:rPr>
          <w:rFonts w:cs="Arial"/>
          <w:szCs w:val="20"/>
        </w:rPr>
        <w:t>jajeczna/twarożek/łosoś/ser pleśniow</w:t>
      </w:r>
      <w:r>
        <w:rPr>
          <w:rFonts w:cs="Arial"/>
          <w:szCs w:val="20"/>
        </w:rPr>
        <w:t>y/mięsa pieczyste).</w:t>
      </w:r>
    </w:p>
    <w:p w14:paraId="483C7B8A" w14:textId="77777777" w:rsidR="002F4D0D" w:rsidRDefault="002F4D0D" w:rsidP="003C4EDF">
      <w:pPr>
        <w:pStyle w:val="Akapitzlist"/>
        <w:ind w:left="426" w:hanging="426"/>
        <w:rPr>
          <w:rFonts w:cs="Arial"/>
          <w:i/>
          <w:szCs w:val="20"/>
        </w:rPr>
      </w:pPr>
    </w:p>
    <w:p w14:paraId="41CA32D0" w14:textId="77777777" w:rsidR="002F4D0D" w:rsidRDefault="002F4D0D">
      <w:pPr>
        <w:spacing w:after="160" w:line="259" w:lineRule="auto"/>
        <w:rPr>
          <w:rFonts w:cs="Arial"/>
          <w:i/>
          <w:szCs w:val="20"/>
        </w:rPr>
      </w:pPr>
      <w:r>
        <w:rPr>
          <w:rFonts w:cs="Arial"/>
          <w:i/>
          <w:szCs w:val="20"/>
        </w:rPr>
        <w:br w:type="page"/>
      </w:r>
    </w:p>
    <w:p w14:paraId="5ABDF2AA" w14:textId="7DA51958" w:rsidR="003C4EDF" w:rsidRPr="000E68E6" w:rsidRDefault="003C4EDF" w:rsidP="003C4EDF">
      <w:pPr>
        <w:pStyle w:val="Akapitzlist"/>
        <w:ind w:left="426" w:hanging="426"/>
        <w:rPr>
          <w:rFonts w:cs="Arial"/>
          <w:i/>
          <w:szCs w:val="20"/>
          <w:u w:val="single"/>
        </w:rPr>
      </w:pPr>
      <w:r w:rsidRPr="000E68E6">
        <w:rPr>
          <w:rFonts w:cs="Arial"/>
          <w:i/>
          <w:szCs w:val="20"/>
          <w:u w:val="single"/>
        </w:rPr>
        <w:lastRenderedPageBreak/>
        <w:t>Załącznik nr 1 do OPZ</w:t>
      </w:r>
    </w:p>
    <w:p w14:paraId="441358CC" w14:textId="77777777" w:rsidR="003C4EDF" w:rsidRPr="005E6610" w:rsidRDefault="003C4EDF" w:rsidP="003C4EDF">
      <w:pPr>
        <w:pStyle w:val="Akapitzlist"/>
        <w:ind w:left="426" w:hanging="426"/>
        <w:rPr>
          <w:rFonts w:cs="Arial"/>
          <w:sz w:val="18"/>
          <w:szCs w:val="20"/>
        </w:rPr>
      </w:pPr>
    </w:p>
    <w:tbl>
      <w:tblPr>
        <w:tblW w:w="10778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4536"/>
        <w:gridCol w:w="710"/>
        <w:gridCol w:w="8"/>
      </w:tblGrid>
      <w:tr w:rsidR="003C4EDF" w:rsidRPr="00A32087" w14:paraId="2F838A8E" w14:textId="77777777" w:rsidTr="002D2BEC">
        <w:trPr>
          <w:gridAfter w:val="1"/>
          <w:wAfter w:w="8" w:type="dxa"/>
          <w:trHeight w:val="44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594F" w14:textId="77777777" w:rsidR="003C4EDF" w:rsidRPr="00E07027" w:rsidRDefault="003C4EDF" w:rsidP="002D2BE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E07027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Specyfikacja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0550" w14:textId="77777777" w:rsidR="003C4EDF" w:rsidRPr="00E07027" w:rsidRDefault="003C4EDF" w:rsidP="002D2BEC">
            <w:pPr>
              <w:spacing w:line="240" w:lineRule="auto"/>
              <w:jc w:val="center"/>
              <w:rPr>
                <w:rFonts w:eastAsia="Times New Roman" w:cs="Arial"/>
                <w:b/>
                <w:noProof/>
                <w:color w:val="000000"/>
                <w:szCs w:val="20"/>
                <w:lang w:eastAsia="pl-PL"/>
              </w:rPr>
            </w:pPr>
            <w:r w:rsidRPr="00E07027">
              <w:rPr>
                <w:rFonts w:eastAsia="Times New Roman" w:cs="Arial"/>
                <w:b/>
                <w:noProof/>
                <w:color w:val="000000"/>
                <w:szCs w:val="20"/>
                <w:lang w:eastAsia="pl-PL"/>
              </w:rPr>
              <w:t>Wizualizacja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DB131" w14:textId="77777777" w:rsidR="003C4EDF" w:rsidRPr="00E07027" w:rsidRDefault="003C4EDF" w:rsidP="002D2BEC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lang w:eastAsia="pl-PL"/>
              </w:rPr>
            </w:pPr>
            <w:r w:rsidRPr="00E07027">
              <w:rPr>
                <w:rFonts w:eastAsia="Times New Roman" w:cs="Arial"/>
                <w:b/>
                <w:color w:val="000000"/>
                <w:szCs w:val="20"/>
                <w:lang w:eastAsia="pl-PL"/>
              </w:rPr>
              <w:t>Ilość</w:t>
            </w:r>
          </w:p>
        </w:tc>
      </w:tr>
      <w:tr w:rsidR="003C4EDF" w:rsidRPr="00A32087" w14:paraId="1C40A50C" w14:textId="77777777" w:rsidTr="002D2BEC">
        <w:trPr>
          <w:gridAfter w:val="1"/>
          <w:wAfter w:w="8" w:type="dxa"/>
          <w:trHeight w:val="441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36AF" w14:textId="77777777" w:rsidR="003C4EDF" w:rsidRPr="00E07027" w:rsidRDefault="000D2180" w:rsidP="002D2BEC">
            <w:pPr>
              <w:spacing w:line="240" w:lineRule="auto"/>
              <w:rPr>
                <w:rFonts w:eastAsia="Times New Roman" w:cs="Arial"/>
                <w:b/>
                <w:noProof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 xml:space="preserve">1. </w:t>
            </w:r>
            <w:r w:rsidR="003C4EDF" w:rsidRPr="003D789E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>Torebki papierowe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9D441" w14:textId="77777777" w:rsidR="003C4EDF" w:rsidRPr="00E07027" w:rsidRDefault="003C4EDF" w:rsidP="002D2BEC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lang w:eastAsia="pl-PL"/>
              </w:rPr>
            </w:pPr>
          </w:p>
        </w:tc>
      </w:tr>
      <w:tr w:rsidR="003C4EDF" w:rsidRPr="00A32087" w14:paraId="44039168" w14:textId="77777777" w:rsidTr="002D2BEC">
        <w:trPr>
          <w:gridAfter w:val="1"/>
          <w:wAfter w:w="8" w:type="dxa"/>
          <w:trHeight w:val="44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7241" w14:textId="77777777" w:rsidR="003C4EDF" w:rsidRDefault="003C4EDF" w:rsidP="002D2BEC">
            <w:pPr>
              <w:spacing w:line="240" w:lineRule="auto"/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3D789E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Małe papierowe torebki na gadżety sygnowane logo projektu</w:t>
            </w:r>
            <w: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.</w:t>
            </w:r>
          </w:p>
          <w:p w14:paraId="1A1430F6" w14:textId="77777777" w:rsidR="003C4EDF" w:rsidRPr="003D789E" w:rsidRDefault="003C4EDF" w:rsidP="002D2BEC">
            <w:pPr>
              <w:pStyle w:val="Nagwek1"/>
              <w:spacing w:before="0"/>
              <w:rPr>
                <w:sz w:val="18"/>
                <w:lang w:eastAsia="pl-PL"/>
              </w:rPr>
            </w:pPr>
          </w:p>
          <w:p w14:paraId="13A6FEE6" w14:textId="77777777" w:rsidR="003C4EDF" w:rsidRPr="00A01AD4" w:rsidRDefault="003C4EDF" w:rsidP="002D2BEC">
            <w:pPr>
              <w:spacing w:line="276" w:lineRule="auto"/>
            </w:pPr>
            <w:r w:rsidRPr="00E32911">
              <w:rPr>
                <w:rFonts w:cs="Arial"/>
                <w:b/>
                <w:sz w:val="18"/>
                <w:szCs w:val="18"/>
              </w:rPr>
              <w:t>Wymiar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  <w:r w:rsidRPr="00E32911">
              <w:t xml:space="preserve"> </w:t>
            </w:r>
            <w:r w:rsidR="00A01AD4" w:rsidRPr="00A01AD4">
              <w:t>18x8x22</w:t>
            </w:r>
          </w:p>
          <w:p w14:paraId="088D7382" w14:textId="77777777" w:rsidR="003C4EDF" w:rsidRPr="00E07027" w:rsidRDefault="003C4EDF" w:rsidP="002D2BEC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 w:rsidRPr="00E32911">
              <w:rPr>
                <w:rFonts w:cs="Arial"/>
                <w:b/>
                <w:sz w:val="18"/>
                <w:szCs w:val="18"/>
              </w:rPr>
              <w:t>Znakowanie</w:t>
            </w:r>
            <w:r w:rsidRPr="00E32911">
              <w:rPr>
                <w:rFonts w:cs="Arial"/>
                <w:sz w:val="18"/>
                <w:szCs w:val="18"/>
              </w:rPr>
              <w:t xml:space="preserve">: </w:t>
            </w:r>
            <w:hyperlink r:id="rId7" w:history="1">
              <w:r w:rsidRPr="00A01AD4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 xml:space="preserve">nadruk bezpośrednio na </w:t>
              </w:r>
              <w:r w:rsidR="00A01AD4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>torebce</w:t>
              </w:r>
            </w:hyperlink>
            <w:r w:rsidRPr="00E32911">
              <w:rPr>
                <w:rFonts w:cs="Arial"/>
                <w:sz w:val="18"/>
                <w:szCs w:val="18"/>
              </w:rPr>
              <w:t>, w</w:t>
            </w:r>
            <w:r w:rsidRPr="00CD0D38">
              <w:rPr>
                <w:rFonts w:cs="Arial"/>
                <w:sz w:val="18"/>
                <w:szCs w:val="18"/>
              </w:rPr>
              <w:t>edług projektu Zamawiającego</w:t>
            </w:r>
            <w:r w:rsidRPr="00CD0D38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3594ED50" w14:textId="77777777" w:rsidR="003C4EDF" w:rsidRPr="003D789E" w:rsidRDefault="003C4EDF" w:rsidP="002D2BEC">
            <w:pPr>
              <w:pStyle w:val="Nagwek1"/>
              <w:spacing w:before="0"/>
              <w:rPr>
                <w:lang w:eastAsia="pl-PL"/>
              </w:rPr>
            </w:pPr>
            <w:r w:rsidRPr="00CD0D38">
              <w:rPr>
                <w:rFonts w:cs="Arial"/>
                <w:b/>
                <w:sz w:val="18"/>
                <w:szCs w:val="18"/>
              </w:rPr>
              <w:t>Opakowanie</w:t>
            </w:r>
            <w:r w:rsidRPr="00CD0D38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D0D38">
              <w:rPr>
                <w:rFonts w:cs="Arial"/>
                <w:sz w:val="18"/>
                <w:szCs w:val="18"/>
              </w:rPr>
              <w:t>pakowane</w:t>
            </w:r>
            <w:r>
              <w:rPr>
                <w:rFonts w:cs="Arial"/>
                <w:sz w:val="18"/>
                <w:szCs w:val="18"/>
              </w:rPr>
              <w:t xml:space="preserve"> zbiorczo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DA8C" w14:textId="77777777" w:rsidR="003C4EDF" w:rsidRPr="00E07027" w:rsidRDefault="00B24EEB" w:rsidP="002D2BEC">
            <w:pPr>
              <w:spacing w:line="240" w:lineRule="auto"/>
              <w:jc w:val="center"/>
              <w:rPr>
                <w:rFonts w:eastAsia="Times New Roman" w:cs="Arial"/>
                <w:b/>
                <w:noProof/>
                <w:color w:val="000000"/>
                <w:szCs w:val="20"/>
                <w:lang w:eastAsia="pl-PL"/>
              </w:rPr>
            </w:pPr>
            <w:r w:rsidRPr="00B24EEB">
              <w:rPr>
                <w:rFonts w:eastAsia="Times New Roman" w:cs="Arial"/>
                <w:b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63FED756" wp14:editId="4297DF6D">
                  <wp:extent cx="1709476" cy="1484652"/>
                  <wp:effectExtent l="0" t="0" r="5080" b="1270"/>
                  <wp:docPr id="4" name="Obraz 4" descr="https://torbapapierowa.pl/hpeciai/29d3ad2b4523e2c2845cdf71b451d37e/pol_pl_18x8x22-torebka-papierowa-biala-ekologiczna-kraft-z-nadrukiem-reklamowym-23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orbapapierowa.pl/hpeciai/29d3ad2b4523e2c2845cdf71b451d37e/pol_pl_18x8x22-torebka-papierowa-biala-ekologiczna-kraft-z-nadrukiem-reklamowym-23_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83" t="10654" r="17532" b="11777"/>
                          <a:stretch/>
                        </pic:blipFill>
                        <pic:spPr bwMode="auto">
                          <a:xfrm>
                            <a:off x="0" y="0"/>
                            <a:ext cx="1737683" cy="1509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D0772" w14:textId="77777777" w:rsidR="003C4EDF" w:rsidRPr="00E07027" w:rsidRDefault="003C4EDF" w:rsidP="002D2BEC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lang w:eastAsia="pl-PL"/>
              </w:rPr>
            </w:pPr>
            <w:r w:rsidRPr="003D789E"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1</w:t>
            </w:r>
            <w: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6</w:t>
            </w:r>
            <w:r w:rsidRPr="003D789E"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0</w:t>
            </w:r>
            <w:r w:rsidRPr="003D789E"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 xml:space="preserve"> </w:t>
            </w:r>
            <w:r w:rsidRPr="003D789E"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szt.</w:t>
            </w:r>
          </w:p>
        </w:tc>
      </w:tr>
      <w:tr w:rsidR="003C4EDF" w:rsidRPr="00A32087" w14:paraId="644E571F" w14:textId="77777777" w:rsidTr="002D2BEC">
        <w:trPr>
          <w:trHeight w:val="477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1953" w14:textId="77777777" w:rsidR="003C4EDF" w:rsidRPr="00A32087" w:rsidRDefault="000D2180" w:rsidP="002D2BEC">
            <w:pPr>
              <w:spacing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 xml:space="preserve">2. </w:t>
            </w:r>
            <w:r w:rsidR="003C4EDF"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 xml:space="preserve">Cukierki w puszce </w:t>
            </w:r>
            <w:proofErr w:type="spellStart"/>
            <w:r w:rsidR="003C4EDF"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>slide</w:t>
            </w:r>
            <w:proofErr w:type="spellEnd"/>
            <w:r w:rsidR="003C4EDF"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 xml:space="preserve"> </w:t>
            </w:r>
            <w:proofErr w:type="spellStart"/>
            <w:r w:rsidR="003C4EDF"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>box</w:t>
            </w:r>
            <w:proofErr w:type="spellEnd"/>
            <w:r w:rsidR="003C4EDF"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 xml:space="preserve"> mini</w:t>
            </w:r>
          </w:p>
        </w:tc>
      </w:tr>
      <w:tr w:rsidR="003C4EDF" w:rsidRPr="003373FF" w14:paraId="712109D7" w14:textId="77777777" w:rsidTr="002D2BEC">
        <w:trPr>
          <w:gridAfter w:val="1"/>
          <w:wAfter w:w="8" w:type="dxa"/>
          <w:trHeight w:val="35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3587" w14:textId="77777777" w:rsidR="003C4EDF" w:rsidRPr="0084557F" w:rsidRDefault="002F4D0D" w:rsidP="002D2BEC">
            <w:pPr>
              <w:spacing w:line="276" w:lineRule="auto"/>
              <w:rPr>
                <w:rFonts w:cs="Arial"/>
                <w:sz w:val="18"/>
                <w:szCs w:val="18"/>
              </w:rPr>
            </w:pPr>
            <w:hyperlink r:id="rId9" w:history="1">
              <w:r w:rsidR="003C4EDF" w:rsidRPr="0084557F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 xml:space="preserve">Zestaw składający się z puszki </w:t>
              </w:r>
              <w:hyperlink r:id="rId10" w:history="1">
                <w:r w:rsidR="003C4EDF" w:rsidRPr="0084557F">
                  <w:rPr>
                    <w:rStyle w:val="Hipercze"/>
                    <w:rFonts w:cs="Arial"/>
                    <w:color w:val="auto"/>
                    <w:sz w:val="18"/>
                    <w:szCs w:val="18"/>
                    <w:u w:val="none"/>
                  </w:rPr>
                  <w:t>metalowej do ponownego wykorzystania w myśl zasady "zero waste"</w:t>
                </w:r>
              </w:hyperlink>
              <w:r w:rsidR="003C4EDF" w:rsidRPr="0084557F">
                <w:rPr>
                  <w:rFonts w:cs="Arial"/>
                  <w:sz w:val="18"/>
                  <w:szCs w:val="18"/>
                </w:rPr>
                <w:t xml:space="preserve"> </w:t>
              </w:r>
              <w:r w:rsidR="003C4EDF" w:rsidRPr="0084557F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 xml:space="preserve">oraz cukierków o smaku owocowym </w:t>
              </w:r>
              <w:proofErr w:type="spellStart"/>
              <w:r w:rsidR="003C4EDF" w:rsidRPr="0084557F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>dots</w:t>
              </w:r>
              <w:proofErr w:type="spellEnd"/>
              <w:r w:rsidR="003C4EDF" w:rsidRPr="0084557F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 xml:space="preserve"> lub </w:t>
              </w:r>
              <w:proofErr w:type="spellStart"/>
              <w:r w:rsidR="003C4EDF" w:rsidRPr="0084557F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>minis</w:t>
              </w:r>
              <w:proofErr w:type="spellEnd"/>
              <w:r w:rsidR="003C4EDF" w:rsidRPr="0084557F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 xml:space="preserve">. </w:t>
              </w:r>
            </w:hyperlink>
          </w:p>
          <w:p w14:paraId="0E1F39CA" w14:textId="77777777" w:rsidR="003C4EDF" w:rsidRPr="00E32911" w:rsidRDefault="003C4EDF" w:rsidP="002D2BEC">
            <w:pPr>
              <w:pStyle w:val="Nagwek1"/>
              <w:spacing w:before="0"/>
              <w:rPr>
                <w:sz w:val="16"/>
              </w:rPr>
            </w:pPr>
          </w:p>
          <w:p w14:paraId="5EF8A145" w14:textId="77777777" w:rsidR="003C4EDF" w:rsidRPr="00E32911" w:rsidRDefault="003C4EDF" w:rsidP="002D2BEC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E32911">
              <w:rPr>
                <w:rFonts w:cs="Arial"/>
                <w:b/>
                <w:sz w:val="18"/>
                <w:szCs w:val="18"/>
              </w:rPr>
              <w:t>Wymiar</w:t>
            </w:r>
            <w:r w:rsidRPr="00E32911">
              <w:t xml:space="preserve"> </w:t>
            </w:r>
            <w:hyperlink r:id="rId11" w:history="1">
              <w:r w:rsidRPr="00A01AD4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>60 x 34 x 11 mm</w:t>
              </w:r>
            </w:hyperlink>
          </w:p>
          <w:p w14:paraId="034FB853" w14:textId="77777777" w:rsidR="003C4EDF" w:rsidRPr="00E07027" w:rsidRDefault="003C4EDF" w:rsidP="002D2BEC">
            <w:pPr>
              <w:spacing w:line="276" w:lineRule="auto"/>
              <w:rPr>
                <w:rFonts w:cs="Arial"/>
                <w:bCs/>
                <w:sz w:val="18"/>
                <w:szCs w:val="18"/>
              </w:rPr>
            </w:pPr>
            <w:r w:rsidRPr="00E32911">
              <w:rPr>
                <w:rFonts w:cs="Arial"/>
                <w:b/>
                <w:sz w:val="18"/>
                <w:szCs w:val="18"/>
              </w:rPr>
              <w:t>Znakowanie</w:t>
            </w:r>
            <w:r w:rsidRPr="00E32911">
              <w:rPr>
                <w:rFonts w:cs="Arial"/>
                <w:sz w:val="18"/>
                <w:szCs w:val="18"/>
              </w:rPr>
              <w:t xml:space="preserve">: </w:t>
            </w:r>
            <w:hyperlink r:id="rId12" w:history="1">
              <w:r w:rsidRPr="00A01AD4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>nadruk bezpośrednio na puszce</w:t>
              </w:r>
            </w:hyperlink>
            <w:r w:rsidRPr="00E32911">
              <w:rPr>
                <w:rFonts w:cs="Arial"/>
                <w:sz w:val="18"/>
                <w:szCs w:val="18"/>
              </w:rPr>
              <w:t>, w</w:t>
            </w:r>
            <w:r w:rsidRPr="00CD0D38">
              <w:rPr>
                <w:rFonts w:cs="Arial"/>
                <w:sz w:val="18"/>
                <w:szCs w:val="18"/>
              </w:rPr>
              <w:t>edług projektu Zamawiającego</w:t>
            </w:r>
            <w:r w:rsidRPr="00CD0D38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245EFCFB" w14:textId="77777777" w:rsidR="003C4EDF" w:rsidRPr="00E32911" w:rsidRDefault="003C4EDF" w:rsidP="002D2BEC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CD0D38">
              <w:rPr>
                <w:rFonts w:cs="Arial"/>
                <w:b/>
                <w:sz w:val="18"/>
                <w:szCs w:val="18"/>
              </w:rPr>
              <w:t>Opakowanie</w:t>
            </w:r>
            <w:r w:rsidRPr="00CD0D38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D0D38">
              <w:rPr>
                <w:rFonts w:cs="Arial"/>
                <w:sz w:val="18"/>
                <w:szCs w:val="18"/>
              </w:rPr>
              <w:t>pakowane jednostkowo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BDED5" w14:textId="77777777" w:rsidR="003C4EDF" w:rsidRPr="003373FF" w:rsidRDefault="003C4EDF" w:rsidP="002D2BEC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576322A0" wp14:editId="11343FA6">
                  <wp:extent cx="2791460" cy="2388870"/>
                  <wp:effectExtent l="0" t="0" r="889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ukierki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0" cy="238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08452" w14:textId="77777777" w:rsidR="003C4EDF" w:rsidRPr="00A32087" w:rsidRDefault="003C4EDF" w:rsidP="002D2BEC">
            <w:pP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500</w:t>
            </w:r>
            <w:r w:rsidRPr="00797E71"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 xml:space="preserve"> szt.</w:t>
            </w:r>
          </w:p>
        </w:tc>
      </w:tr>
      <w:tr w:rsidR="003C4EDF" w:rsidRPr="003373FF" w14:paraId="1AC4DB8E" w14:textId="77777777" w:rsidTr="002D2BEC">
        <w:trPr>
          <w:trHeight w:val="443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64F5" w14:textId="77777777" w:rsidR="003C4EDF" w:rsidRPr="00797E71" w:rsidRDefault="000D2180" w:rsidP="002D2BEC">
            <w:pPr>
              <w:rPr>
                <w:rFonts w:eastAsia="Times New Roman" w:cs="Arial"/>
                <w:b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 xml:space="preserve">3. </w:t>
            </w:r>
            <w:r w:rsidR="003C4EDF"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>Odblaski</w:t>
            </w:r>
          </w:p>
        </w:tc>
      </w:tr>
      <w:tr w:rsidR="003C4EDF" w:rsidRPr="003373FF" w14:paraId="0EFA0894" w14:textId="77777777" w:rsidTr="00A01AD4">
        <w:trPr>
          <w:gridAfter w:val="1"/>
          <w:wAfter w:w="8" w:type="dxa"/>
          <w:trHeight w:val="509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942E" w14:textId="77777777" w:rsidR="003C4EDF" w:rsidRDefault="003C4EDF" w:rsidP="002D2BEC">
            <w:pP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Naklejki odblaskowe oraz odblaski do butów zgodne z wzorami przekazanymi przez Zamawiającego. Odblaski do montażu na butach muszą mieć możliwość przełożenia przez szlufki. </w:t>
            </w:r>
          </w:p>
          <w:p w14:paraId="426C6807" w14:textId="77777777" w:rsidR="003C4EDF" w:rsidRPr="00E07027" w:rsidRDefault="003C4EDF" w:rsidP="002D2BEC">
            <w:pP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br/>
            </w:r>
            <w:r w:rsidRPr="00E070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Wymiary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CB752E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58 x 32 mm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2E45B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40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mm</w:t>
            </w:r>
            <w:r w:rsidRPr="002E45B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x 30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m, 5 cm.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br/>
            </w:r>
            <w:r w:rsidRPr="00E070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Kolor: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różne kolory zgodnie z projektem Zamawiającego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br/>
            </w:r>
            <w:r w:rsidRPr="00E070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Materiał: 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plastik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br/>
            </w:r>
            <w:r w:rsidRPr="00E070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Znakowanie: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nadruk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zgodnie z projektem Zamawiającego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br/>
            </w:r>
            <w:r w:rsidRPr="00E0702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>Opakowanie: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027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pakowane jednostkowo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F9AAD" w14:textId="77777777" w:rsidR="003C4EDF" w:rsidRPr="003373FF" w:rsidRDefault="003C4EDF" w:rsidP="002D2BEC">
            <w:pPr>
              <w:spacing w:line="240" w:lineRule="auto"/>
              <w:rPr>
                <w:rFonts w:eastAsia="Times New Roman" w:cs="Arial"/>
                <w:noProof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1C7A8FE2" wp14:editId="24EE9D02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-753745</wp:posOffset>
                  </wp:positionV>
                  <wp:extent cx="1349375" cy="1349375"/>
                  <wp:effectExtent l="0" t="0" r="3175" b="3175"/>
                  <wp:wrapNone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dblask_buty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134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710A0946" wp14:editId="2912C16F">
                  <wp:simplePos x="0" y="0"/>
                  <wp:positionH relativeFrom="column">
                    <wp:posOffset>1263015</wp:posOffset>
                  </wp:positionH>
                  <wp:positionV relativeFrom="paragraph">
                    <wp:posOffset>718185</wp:posOffset>
                  </wp:positionV>
                  <wp:extent cx="1473200" cy="1473200"/>
                  <wp:effectExtent l="0" t="0" r="0" b="0"/>
                  <wp:wrapNone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dblask do butów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4F9394AB" wp14:editId="6BBB39B0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969010</wp:posOffset>
                  </wp:positionV>
                  <wp:extent cx="1326515" cy="1326515"/>
                  <wp:effectExtent l="0" t="0" r="6985" b="6985"/>
                  <wp:wrapNone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dblask_kształt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08A0FF6A" wp14:editId="23733D55">
                  <wp:simplePos x="0" y="0"/>
                  <wp:positionH relativeFrom="column">
                    <wp:posOffset>1421765</wp:posOffset>
                  </wp:positionH>
                  <wp:positionV relativeFrom="paragraph">
                    <wp:posOffset>-671830</wp:posOffset>
                  </wp:positionV>
                  <wp:extent cx="1375410" cy="1375410"/>
                  <wp:effectExtent l="0" t="0" r="0" b="0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dblask_okrągły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DB949" w14:textId="77777777" w:rsidR="003C4EDF" w:rsidRPr="00797E71" w:rsidRDefault="003C4EDF" w:rsidP="002D2BEC">
            <w:pP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 xml:space="preserve">300 </w:t>
            </w:r>
            <w:r w:rsidRPr="00797E71"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szt.</w:t>
            </w:r>
          </w:p>
        </w:tc>
      </w:tr>
    </w:tbl>
    <w:p w14:paraId="2927CE30" w14:textId="77777777" w:rsidR="003C4EDF" w:rsidRDefault="003C4EDF" w:rsidP="003C4EDF">
      <w:r>
        <w:br w:type="page"/>
      </w:r>
    </w:p>
    <w:tbl>
      <w:tblPr>
        <w:tblW w:w="10778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4536"/>
        <w:gridCol w:w="710"/>
        <w:gridCol w:w="8"/>
      </w:tblGrid>
      <w:tr w:rsidR="003C4EDF" w:rsidRPr="003373FF" w14:paraId="4F0DA156" w14:textId="77777777" w:rsidTr="002D2BEC"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D8A8" w14:textId="77777777" w:rsidR="003C4EDF" w:rsidRPr="00797E71" w:rsidRDefault="000D2180" w:rsidP="002D2BEC">
            <w:pPr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lastRenderedPageBreak/>
              <w:t xml:space="preserve">4. </w:t>
            </w:r>
            <w:r w:rsidR="003C4EDF">
              <w:rPr>
                <w:rFonts w:eastAsia="Times New Roman" w:cs="Arial"/>
                <w:b/>
                <w:color w:val="000000"/>
                <w:sz w:val="18"/>
                <w:szCs w:val="20"/>
                <w:lang w:eastAsia="pl-PL"/>
              </w:rPr>
              <w:t>Skarpetki Sportowe</w:t>
            </w:r>
          </w:p>
        </w:tc>
      </w:tr>
      <w:tr w:rsidR="003C4EDF" w:rsidRPr="003373FF" w14:paraId="01F1DFA3" w14:textId="77777777" w:rsidTr="002D2BEC">
        <w:trPr>
          <w:gridAfter w:val="1"/>
          <w:wAfter w:w="8" w:type="dxa"/>
          <w:trHeight w:val="6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4744" w14:textId="77777777" w:rsidR="003C4EDF" w:rsidRDefault="003C4EDF" w:rsidP="002D2BEC">
            <w:pP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Skarpetki sportowe dziecięce i młodzieżowe w rozmiarach 30-34, 35-38, 39-42. Wykonane z wysokiej jakości naturalnych materiałów z nadrukami wielokolorowymi. Wzory i grafiki umieszczone na skarpetach muszą zawierać projekty graficzne przekazane przez Zamawiającego.</w:t>
            </w:r>
          </w:p>
          <w:p w14:paraId="0801F28B" w14:textId="77777777" w:rsidR="003C4EDF" w:rsidRPr="000F5FB3" w:rsidRDefault="003C4EDF" w:rsidP="002D2BEC">
            <w:pPr>
              <w:pStyle w:val="Nagwek1"/>
              <w:spacing w:before="0"/>
              <w:rPr>
                <w:sz w:val="20"/>
                <w:lang w:eastAsia="pl-PL"/>
              </w:rPr>
            </w:pPr>
          </w:p>
          <w:p w14:paraId="4DC2751E" w14:textId="77777777" w:rsidR="003C4EDF" w:rsidRDefault="003C4EDF" w:rsidP="002D2BEC">
            <w:pP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CD43AE">
              <w:rPr>
                <w:rStyle w:val="Pogrubienie"/>
                <w:sz w:val="18"/>
                <w:szCs w:val="18"/>
              </w:rPr>
              <w:t>Materiał:</w:t>
            </w:r>
            <w:r w:rsidRPr="00CD43AE">
              <w:rPr>
                <w:rStyle w:val="thrv-advanced-inline-text"/>
                <w:sz w:val="18"/>
                <w:szCs w:val="18"/>
              </w:rPr>
              <w:t xml:space="preserve"> </w:t>
            </w:r>
            <w:r>
              <w:rPr>
                <w:rStyle w:val="thrv-advanced-inline-text"/>
                <w:sz w:val="18"/>
                <w:szCs w:val="18"/>
              </w:rPr>
              <w:t xml:space="preserve">Bawełna, </w:t>
            </w:r>
            <w:proofErr w:type="spellStart"/>
            <w:r>
              <w:rPr>
                <w:rStyle w:val="thrv-advanced-inline-text"/>
                <w:sz w:val="18"/>
                <w:szCs w:val="18"/>
              </w:rPr>
              <w:t>elastan</w:t>
            </w:r>
            <w:proofErr w:type="spellEnd"/>
            <w:r>
              <w:rPr>
                <w:rStyle w:val="thrv-advanced-inline-text"/>
                <w:sz w:val="18"/>
                <w:szCs w:val="18"/>
              </w:rPr>
              <w:t>.</w:t>
            </w:r>
            <w:r>
              <w:rPr>
                <w:rStyle w:val="thrv-advanced-inline-text"/>
                <w:sz w:val="18"/>
                <w:szCs w:val="18"/>
              </w:rPr>
              <w:br/>
            </w:r>
            <w:r w:rsidRPr="00CD43AE">
              <w:rPr>
                <w:b/>
                <w:sz w:val="18"/>
                <w:szCs w:val="18"/>
              </w:rPr>
              <w:t>Wymiary:</w:t>
            </w:r>
            <w:r w:rsidRPr="00CD43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 </w:t>
            </w:r>
            <w:r w:rsidRPr="00CD43AE">
              <w:rPr>
                <w:sz w:val="18"/>
                <w:szCs w:val="18"/>
              </w:rPr>
              <w:t>rozmiary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30-34, 35-38, 39-42</w:t>
            </w:r>
            <w:r w:rsidR="008463E5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(100 szt. z każdego rozmiaru)</w:t>
            </w:r>
          </w:p>
          <w:p w14:paraId="3813E9B3" w14:textId="77777777" w:rsidR="003C4EDF" w:rsidRPr="00CD43AE" w:rsidRDefault="003C4EDF" w:rsidP="002D2BEC">
            <w:pPr>
              <w:rPr>
                <w:sz w:val="18"/>
                <w:szCs w:val="18"/>
              </w:rPr>
            </w:pPr>
            <w:r w:rsidRPr="006F2DAF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>rodzaj nadruku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 xml:space="preserve">: </w:t>
            </w:r>
            <w: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nadruk cyfrowy</w:t>
            </w:r>
            <w:r>
              <w:rPr>
                <w:sz w:val="18"/>
                <w:szCs w:val="18"/>
              </w:rPr>
              <w:br/>
            </w:r>
            <w:r w:rsidRPr="00CD43AE">
              <w:rPr>
                <w:rStyle w:val="Pogrubienie"/>
                <w:sz w:val="18"/>
                <w:szCs w:val="18"/>
              </w:rPr>
              <w:t xml:space="preserve">Pakowanie: </w:t>
            </w:r>
            <w:r w:rsidRPr="00CD43AE">
              <w:rPr>
                <w:rStyle w:val="thrv-advanced-inline-text"/>
                <w:sz w:val="18"/>
                <w:szCs w:val="18"/>
              </w:rPr>
              <w:t>jednostkowo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93DC8" w14:textId="77777777" w:rsidR="003C4EDF" w:rsidRPr="003373FF" w:rsidRDefault="003C4EDF" w:rsidP="002D2BEC">
            <w:pPr>
              <w:spacing w:line="240" w:lineRule="auto"/>
              <w:rPr>
                <w:rFonts w:eastAsia="Times New Roman" w:cs="Arial"/>
                <w:noProof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1704A5B8" wp14:editId="28565465">
                  <wp:extent cx="2791460" cy="279146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karpetki-reklamowe-z-nadrukiem-logo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0" cy="279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425FA" w14:textId="77777777" w:rsidR="003C4EDF" w:rsidRPr="00A32087" w:rsidRDefault="003C4EDF" w:rsidP="002D2BEC">
            <w:pP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 xml:space="preserve">300 </w:t>
            </w:r>
            <w:r w:rsidRPr="00797E71"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szt.</w:t>
            </w:r>
          </w:p>
        </w:tc>
      </w:tr>
      <w:tr w:rsidR="003C4EDF" w:rsidRPr="003373FF" w14:paraId="70BEB3B3" w14:textId="77777777" w:rsidTr="002D2BEC">
        <w:trPr>
          <w:trHeight w:val="393"/>
        </w:trPr>
        <w:tc>
          <w:tcPr>
            <w:tcW w:w="10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0E69" w14:textId="77777777" w:rsidR="003C4EDF" w:rsidRPr="00797E71" w:rsidRDefault="000D2180" w:rsidP="002D2BEC">
            <w:pPr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20"/>
                <w:lang w:eastAsia="pl-PL"/>
              </w:rPr>
              <w:t xml:space="preserve">5. </w:t>
            </w:r>
            <w:r w:rsidR="003C4EDF" w:rsidRPr="00B538B8">
              <w:rPr>
                <w:rFonts w:eastAsia="Times New Roman" w:cs="Arial"/>
                <w:b/>
                <w:sz w:val="18"/>
                <w:szCs w:val="20"/>
                <w:lang w:eastAsia="pl-PL"/>
              </w:rPr>
              <w:t xml:space="preserve">Butelka termiczna </w:t>
            </w:r>
          </w:p>
        </w:tc>
      </w:tr>
      <w:tr w:rsidR="003C4EDF" w:rsidRPr="003373FF" w14:paraId="56DA627A" w14:textId="77777777" w:rsidTr="002D2BEC">
        <w:trPr>
          <w:gridAfter w:val="1"/>
          <w:wAfter w:w="8" w:type="dxa"/>
          <w:trHeight w:val="381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DDE6" w14:textId="77777777" w:rsidR="003C4EDF" w:rsidRPr="006F2DAF" w:rsidRDefault="003C4EDF" w:rsidP="002D2BEC">
            <w:pPr>
              <w:spacing w:after="100" w:afterAutospacing="1"/>
              <w:rPr>
                <w:sz w:val="18"/>
                <w:szCs w:val="20"/>
                <w:lang w:eastAsia="pl-PL"/>
              </w:rPr>
            </w:pPr>
            <w:r>
              <w:rPr>
                <w:sz w:val="18"/>
                <w:szCs w:val="20"/>
                <w:lang w:eastAsia="pl-PL"/>
              </w:rPr>
              <w:t>Butelka</w:t>
            </w:r>
            <w:r w:rsidRPr="006F2DAF">
              <w:rPr>
                <w:sz w:val="18"/>
                <w:szCs w:val="20"/>
                <w:lang w:eastAsia="pl-PL"/>
              </w:rPr>
              <w:t xml:space="preserve"> termiczna </w:t>
            </w:r>
            <w:r w:rsidRPr="006F2DAF">
              <w:rPr>
                <w:rFonts w:eastAsia="Times New Roman" w:cs="Arial"/>
                <w:sz w:val="18"/>
                <w:szCs w:val="20"/>
                <w:lang w:eastAsia="pl-PL"/>
              </w:rPr>
              <w:t xml:space="preserve">wykonana z </w:t>
            </w:r>
            <w:r>
              <w:rPr>
                <w:rFonts w:eastAsia="Times New Roman" w:cs="Arial"/>
                <w:sz w:val="18"/>
                <w:szCs w:val="20"/>
                <w:lang w:eastAsia="pl-PL"/>
              </w:rPr>
              <w:t>bezpiecznej i certyfikowanej stali kwasoodporne, nie utrzymującej i nie przenoszącej zapachów. B</w:t>
            </w:r>
            <w:r w:rsidRPr="006F2DAF">
              <w:rPr>
                <w:rFonts w:eastAsia="Times New Roman" w:cs="Arial"/>
                <w:sz w:val="18"/>
                <w:szCs w:val="20"/>
                <w:lang w:eastAsia="pl-PL"/>
              </w:rPr>
              <w:t xml:space="preserve">utelka wielokrotnego użytku </w:t>
            </w:r>
            <w:r>
              <w:rPr>
                <w:rFonts w:eastAsia="Times New Roman" w:cs="Arial"/>
                <w:sz w:val="18"/>
                <w:szCs w:val="20"/>
                <w:lang w:eastAsia="pl-PL"/>
              </w:rPr>
              <w:t>z uchwytem przy nakrętce</w:t>
            </w:r>
            <w:r w:rsidRPr="006F2DAF">
              <w:rPr>
                <w:rFonts w:eastAsia="Times New Roman" w:cs="Arial"/>
                <w:sz w:val="18"/>
                <w:szCs w:val="20"/>
                <w:lang w:eastAsia="pl-PL"/>
              </w:rPr>
              <w:t>.</w:t>
            </w:r>
            <w:r>
              <w:rPr>
                <w:rFonts w:eastAsia="Times New Roman" w:cs="Arial"/>
                <w:sz w:val="18"/>
                <w:szCs w:val="20"/>
                <w:lang w:eastAsia="pl-PL"/>
              </w:rPr>
              <w:t xml:space="preserve"> D</w:t>
            </w:r>
            <w:r w:rsidRPr="006F2DAF">
              <w:rPr>
                <w:rFonts w:eastAsia="Times New Roman" w:cs="Arial"/>
                <w:sz w:val="18"/>
                <w:szCs w:val="20"/>
                <w:lang w:eastAsia="pl-PL"/>
              </w:rPr>
              <w:t>opuszczona do kontaktu z wodą na podstawie odpowiednich atestów.</w:t>
            </w:r>
            <w:r>
              <w:rPr>
                <w:rFonts w:eastAsia="Times New Roman" w:cs="Arial"/>
                <w:sz w:val="18"/>
                <w:szCs w:val="20"/>
                <w:lang w:eastAsia="pl-PL"/>
              </w:rPr>
              <w:t xml:space="preserve"> S</w:t>
            </w:r>
            <w:r w:rsidRPr="006F2DAF">
              <w:rPr>
                <w:sz w:val="18"/>
                <w:szCs w:val="20"/>
                <w:lang w:eastAsia="pl-PL"/>
              </w:rPr>
              <w:t>olidna, odporna na uszkodzenia konstrukcja gwarantu</w:t>
            </w:r>
            <w:r>
              <w:rPr>
                <w:sz w:val="18"/>
                <w:szCs w:val="20"/>
                <w:lang w:eastAsia="pl-PL"/>
              </w:rPr>
              <w:t xml:space="preserve">jąca </w:t>
            </w:r>
            <w:r w:rsidRPr="006F2DAF">
              <w:rPr>
                <w:sz w:val="18"/>
                <w:szCs w:val="20"/>
                <w:lang w:eastAsia="pl-PL"/>
              </w:rPr>
              <w:t xml:space="preserve">długotrwałe utrzymanie temperatury napoi – zarówno gorących, jak i zimnych, w każdych warunkach. Butelka termiczna </w:t>
            </w:r>
            <w:r>
              <w:rPr>
                <w:sz w:val="18"/>
                <w:szCs w:val="20"/>
                <w:lang w:eastAsia="pl-PL"/>
              </w:rPr>
              <w:t>powinna utrzymywać</w:t>
            </w:r>
            <w:r w:rsidRPr="006F2DAF">
              <w:rPr>
                <w:sz w:val="18"/>
                <w:szCs w:val="20"/>
                <w:lang w:eastAsia="pl-PL"/>
              </w:rPr>
              <w:t xml:space="preserve"> temperaturę zarówno ciepłych, jak i zimnych napojów do 12 godzin w zależności od temperatury otoczenia.</w:t>
            </w:r>
            <w:r>
              <w:rPr>
                <w:sz w:val="18"/>
                <w:szCs w:val="20"/>
                <w:lang w:eastAsia="pl-PL"/>
              </w:rPr>
              <w:t xml:space="preserve"> </w:t>
            </w:r>
            <w:r w:rsidRPr="006F2DAF">
              <w:rPr>
                <w:sz w:val="18"/>
                <w:szCs w:val="20"/>
                <w:lang w:eastAsia="pl-PL"/>
              </w:rPr>
              <w:t>Certyfikowana i skontrolowana zgodnie z polskimi oraz europejskimi normami jakości i bezpieczeństwa. Trwałość i niezawodność zagwarantowane badaniami laboratoryjnymi.</w:t>
            </w:r>
          </w:p>
          <w:p w14:paraId="3F4DB4C5" w14:textId="77777777" w:rsidR="003C4EDF" w:rsidRPr="006F2DAF" w:rsidRDefault="003C4EDF" w:rsidP="002D2BEC">
            <w:pP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6F2DAF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>materiał</w:t>
            </w:r>
            <w:r w:rsidRPr="00B538B8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>:</w:t>
            </w:r>
            <w:r w:rsidRPr="00B538B8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certyfikowana </w:t>
            </w:r>
            <w:r w:rsidRPr="00B538B8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stal kwasoodporna</w:t>
            </w:r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+ BPA </w:t>
            </w:r>
            <w:proofErr w:type="spellStart"/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free</w:t>
            </w:r>
            <w:proofErr w:type="spellEnd"/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br/>
            </w:r>
            <w:r w:rsidRPr="006F2DAF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>rodzaj nadruku:</w:t>
            </w:r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grawer laserowy, </w:t>
            </w:r>
            <w:r w:rsidRPr="006F2DAF">
              <w:rPr>
                <w:rFonts w:cs="Arial"/>
                <w:sz w:val="18"/>
                <w:szCs w:val="20"/>
              </w:rPr>
              <w:t xml:space="preserve">druk </w:t>
            </w:r>
            <w:proofErr w:type="spellStart"/>
            <w:r w:rsidRPr="006F2DAF">
              <w:rPr>
                <w:rFonts w:cs="Arial"/>
                <w:sz w:val="18"/>
                <w:szCs w:val="20"/>
              </w:rPr>
              <w:t>uv</w:t>
            </w:r>
            <w:proofErr w:type="spellEnd"/>
            <w:r w:rsidRPr="006F2DAF">
              <w:rPr>
                <w:rFonts w:cs="Arial"/>
                <w:sz w:val="18"/>
                <w:szCs w:val="20"/>
              </w:rPr>
              <w:t xml:space="preserve"> lub </w:t>
            </w:r>
            <w:proofErr w:type="spellStart"/>
            <w:r w:rsidRPr="006F2DAF">
              <w:rPr>
                <w:rFonts w:cs="Arial"/>
                <w:sz w:val="18"/>
                <w:szCs w:val="20"/>
              </w:rPr>
              <w:t>tampodruk</w:t>
            </w:r>
            <w:proofErr w:type="spellEnd"/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br/>
            </w:r>
            <w:r w:rsidRPr="006F2DAF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>opakowanie jednostkowe:</w:t>
            </w:r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pudełko kartonowe, </w:t>
            </w:r>
          </w:p>
          <w:p w14:paraId="231CB8D8" w14:textId="77777777" w:rsidR="003C4EDF" w:rsidRPr="006F2DAF" w:rsidRDefault="003C4EDF" w:rsidP="002D2BEC">
            <w:pPr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</w:pPr>
            <w:r w:rsidRPr="006F2DAF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>Dostępne warianty kolorystyczne:</w:t>
            </w:r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</w:t>
            </w:r>
            <w:proofErr w:type="spellStart"/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burgundowy</w:t>
            </w:r>
            <w:proofErr w:type="spellEnd"/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>, szałwiowy</w:t>
            </w:r>
          </w:p>
          <w:p w14:paraId="1FEBF0B1" w14:textId="77777777" w:rsidR="003C4EDF" w:rsidRPr="006F2DAF" w:rsidRDefault="003C4EDF" w:rsidP="002D2BEC">
            <w:pPr>
              <w:pStyle w:val="Nagwek1"/>
              <w:spacing w:before="0" w:line="240" w:lineRule="auto"/>
              <w:rPr>
                <w:sz w:val="18"/>
                <w:szCs w:val="20"/>
                <w:lang w:eastAsia="pl-PL"/>
              </w:rPr>
            </w:pPr>
            <w:r w:rsidRPr="006F2DAF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pl-PL"/>
              </w:rPr>
              <w:t>Pojemność:</w:t>
            </w:r>
            <w:r w:rsidRPr="006F2DAF">
              <w:rPr>
                <w:rFonts w:eastAsia="Times New Roman" w:cs="Arial"/>
                <w:bCs/>
                <w:color w:val="000000"/>
                <w:sz w:val="18"/>
                <w:szCs w:val="20"/>
                <w:lang w:eastAsia="pl-PL"/>
              </w:rPr>
              <w:t xml:space="preserve"> 0,49 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D6EF3" w14:textId="77777777" w:rsidR="003C4EDF" w:rsidRPr="003373FF" w:rsidRDefault="003C4EDF" w:rsidP="002D2BEC">
            <w:pPr>
              <w:spacing w:line="240" w:lineRule="auto"/>
              <w:rPr>
                <w:rFonts w:eastAsia="Times New Roman" w:cs="Arial"/>
                <w:noProof/>
                <w:color w:val="000000"/>
                <w:szCs w:val="20"/>
                <w:lang w:eastAsia="pl-PL"/>
              </w:rPr>
            </w:pPr>
            <w:r>
              <w:rPr>
                <w:rFonts w:eastAsia="Times New Roman" w:cs="Arial"/>
                <w:noProof/>
                <w:color w:val="000000"/>
                <w:szCs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12F06449" wp14:editId="1AD9FAAB">
                  <wp:simplePos x="0" y="0"/>
                  <wp:positionH relativeFrom="column">
                    <wp:posOffset>1044575</wp:posOffset>
                  </wp:positionH>
                  <wp:positionV relativeFrom="paragraph">
                    <wp:posOffset>84455</wp:posOffset>
                  </wp:positionV>
                  <wp:extent cx="1751965" cy="1751965"/>
                  <wp:effectExtent l="0" t="0" r="635" b="63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telka_szalwia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965" cy="175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Times New Roman" w:cs="Arial"/>
                <w:noProof/>
                <w:color w:val="000000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6B53EEDF" wp14:editId="692DBDDF">
                  <wp:simplePos x="0" y="0"/>
                  <wp:positionH relativeFrom="margin">
                    <wp:posOffset>8255</wp:posOffset>
                  </wp:positionH>
                  <wp:positionV relativeFrom="margin">
                    <wp:posOffset>1670685</wp:posOffset>
                  </wp:positionV>
                  <wp:extent cx="1784350" cy="1784350"/>
                  <wp:effectExtent l="0" t="0" r="6350" b="635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utelka_burgund_2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178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6200B" w14:textId="77777777" w:rsidR="003C4EDF" w:rsidRDefault="003C4EDF" w:rsidP="002D2BEC">
            <w:pP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1</w:t>
            </w:r>
            <w:r w:rsidR="008463E5"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>50</w:t>
            </w:r>
          </w:p>
          <w:p w14:paraId="17D80F94" w14:textId="77777777" w:rsidR="003C4EDF" w:rsidRPr="00AB098A" w:rsidRDefault="003C4EDF" w:rsidP="002D2BEC">
            <w:pPr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</w:pPr>
            <w:r w:rsidRPr="00797E71">
              <w:rPr>
                <w:rFonts w:eastAsia="Times New Roman" w:cs="Arial"/>
                <w:color w:val="000000"/>
                <w:sz w:val="18"/>
                <w:szCs w:val="20"/>
                <w:lang w:eastAsia="pl-PL"/>
              </w:rPr>
              <w:t xml:space="preserve"> szt.</w:t>
            </w:r>
          </w:p>
        </w:tc>
      </w:tr>
    </w:tbl>
    <w:p w14:paraId="1300C7A0" w14:textId="77777777" w:rsidR="003C4EDF" w:rsidRPr="003373FF" w:rsidRDefault="003C4EDF" w:rsidP="003C4EDF">
      <w:pPr>
        <w:pStyle w:val="Akapitzlist"/>
        <w:ind w:left="426" w:hanging="426"/>
        <w:rPr>
          <w:rFonts w:cs="Arial"/>
          <w:szCs w:val="20"/>
        </w:rPr>
      </w:pPr>
    </w:p>
    <w:p w14:paraId="1FF70EC8" w14:textId="77777777" w:rsidR="005725A6" w:rsidRDefault="005725A6"/>
    <w:sectPr w:rsidR="005725A6" w:rsidSect="000E68E6">
      <w:footerReference w:type="default" r:id="rId21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FAC2" w14:textId="77777777" w:rsidR="008416D2" w:rsidRDefault="000D2180">
      <w:pPr>
        <w:spacing w:line="240" w:lineRule="auto"/>
      </w:pPr>
      <w:r>
        <w:separator/>
      </w:r>
    </w:p>
  </w:endnote>
  <w:endnote w:type="continuationSeparator" w:id="0">
    <w:p w14:paraId="2513AB52" w14:textId="77777777" w:rsidR="008416D2" w:rsidRDefault="000D2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73EB" w14:textId="77777777" w:rsidR="002F4D0D" w:rsidRDefault="002F4D0D">
    <w:pPr>
      <w:pStyle w:val="Stopka"/>
      <w:jc w:val="right"/>
    </w:pPr>
  </w:p>
  <w:p w14:paraId="1577E8FF" w14:textId="77777777" w:rsidR="002F4D0D" w:rsidRPr="007C26CF" w:rsidRDefault="000D2180">
    <w:pPr>
      <w:pStyle w:val="Stopka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01B6D214" wp14:editId="5DA5FF70">
          <wp:extent cx="1699404" cy="590471"/>
          <wp:effectExtent l="0" t="0" r="0" b="635"/>
          <wp:docPr id="7" name="Obraz 7" descr="SzanujeNieHejtuje logo_logo_podstaw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zanujeNieHejtuje logo_logo_podstaw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97" cy="600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2B0E" w14:textId="77777777" w:rsidR="008416D2" w:rsidRDefault="000D2180">
      <w:pPr>
        <w:spacing w:line="240" w:lineRule="auto"/>
      </w:pPr>
      <w:r>
        <w:separator/>
      </w:r>
    </w:p>
  </w:footnote>
  <w:footnote w:type="continuationSeparator" w:id="0">
    <w:p w14:paraId="248B58C2" w14:textId="77777777" w:rsidR="008416D2" w:rsidRDefault="000D21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0A1F"/>
    <w:multiLevelType w:val="hybridMultilevel"/>
    <w:tmpl w:val="E84C63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41170C"/>
    <w:multiLevelType w:val="hybridMultilevel"/>
    <w:tmpl w:val="D7C4F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27036"/>
    <w:multiLevelType w:val="hybridMultilevel"/>
    <w:tmpl w:val="BFE8D176"/>
    <w:lvl w:ilvl="0" w:tplc="3D52FE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F5ED9"/>
    <w:multiLevelType w:val="hybridMultilevel"/>
    <w:tmpl w:val="06867F5C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5AD02DE4"/>
    <w:multiLevelType w:val="hybridMultilevel"/>
    <w:tmpl w:val="7ACA3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40577">
    <w:abstractNumId w:val="2"/>
  </w:num>
  <w:num w:numId="2" w16cid:durableId="2016415566">
    <w:abstractNumId w:val="3"/>
  </w:num>
  <w:num w:numId="3" w16cid:durableId="1596018311">
    <w:abstractNumId w:val="0"/>
  </w:num>
  <w:num w:numId="4" w16cid:durableId="1968046223">
    <w:abstractNumId w:val="1"/>
  </w:num>
  <w:num w:numId="5" w16cid:durableId="499202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DF"/>
    <w:rsid w:val="000D2180"/>
    <w:rsid w:val="00105D1D"/>
    <w:rsid w:val="0018197A"/>
    <w:rsid w:val="0020762D"/>
    <w:rsid w:val="00291C02"/>
    <w:rsid w:val="002F4D0D"/>
    <w:rsid w:val="00321FDA"/>
    <w:rsid w:val="003C4EDF"/>
    <w:rsid w:val="004A6C91"/>
    <w:rsid w:val="005725A6"/>
    <w:rsid w:val="008416D2"/>
    <w:rsid w:val="0084557F"/>
    <w:rsid w:val="008463E5"/>
    <w:rsid w:val="00A01AD4"/>
    <w:rsid w:val="00B24EEB"/>
    <w:rsid w:val="00BD272C"/>
    <w:rsid w:val="00C76577"/>
    <w:rsid w:val="00EE48FA"/>
    <w:rsid w:val="00F3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3F1F"/>
  <w15:chartTrackingRefBased/>
  <w15:docId w15:val="{08EEB965-4915-4E89-A95B-531E8FA5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isma UMWŁ"/>
    <w:next w:val="Nagwek1"/>
    <w:qFormat/>
    <w:rsid w:val="003C4EDF"/>
    <w:pPr>
      <w:spacing w:after="0" w:line="360" w:lineRule="auto"/>
    </w:pPr>
    <w:rPr>
      <w:rFonts w:ascii="Arial" w:hAnsi="Arial"/>
      <w:sz w:val="20"/>
    </w:rPr>
  </w:style>
  <w:style w:type="paragraph" w:styleId="Nagwek1">
    <w:name w:val="heading 1"/>
    <w:basedOn w:val="Normalny"/>
    <w:link w:val="Nagwek1Znak"/>
    <w:uiPriority w:val="9"/>
    <w:qFormat/>
    <w:rsid w:val="003C4EDF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EDF"/>
    <w:rPr>
      <w:rFonts w:ascii="Arial" w:eastAsiaTheme="majorEastAsia" w:hAnsi="Arial" w:cstheme="majorBidi"/>
      <w:sz w:val="32"/>
      <w:szCs w:val="32"/>
    </w:rPr>
  </w:style>
  <w:style w:type="paragraph" w:styleId="Akapitzlist">
    <w:name w:val="List Paragraph"/>
    <w:basedOn w:val="Normalny"/>
    <w:uiPriority w:val="34"/>
    <w:qFormat/>
    <w:rsid w:val="003C4E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4EDF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C4ED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EDF"/>
    <w:rPr>
      <w:rFonts w:ascii="Arial" w:hAnsi="Arial"/>
      <w:sz w:val="20"/>
    </w:rPr>
  </w:style>
  <w:style w:type="character" w:styleId="Pogrubienie">
    <w:name w:val="Strong"/>
    <w:basedOn w:val="Domylnaczcionkaakapitu"/>
    <w:uiPriority w:val="22"/>
    <w:qFormat/>
    <w:rsid w:val="003C4EDF"/>
    <w:rPr>
      <w:b/>
      <w:bCs/>
    </w:rPr>
  </w:style>
  <w:style w:type="character" w:customStyle="1" w:styleId="thrv-advanced-inline-text">
    <w:name w:val="thrv-advanced-inline-text"/>
    <w:basedOn w:val="Domylnaczcionkaakapitu"/>
    <w:rsid w:val="003C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lodkie.com/dodatkowe-informacje/rodzaj-personalizacji-nadruk-bezposrednio-na-puszce/" TargetMode="External"/><Relationship Id="rId12" Type="http://schemas.openxmlformats.org/officeDocument/2006/relationships/hyperlink" Target="https://slodkie.com/dodatkowe-informacje/rodzaj-personalizacji-nadruk-bezposrednio-na-puszce/" TargetMode="External"/><Relationship Id="rId17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lodkie.com/dodatkowe-informacje/wymiar-puszki-60-x-34-x-11-m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theme" Target="theme/theme1.xml"/><Relationship Id="rId10" Type="http://schemas.openxmlformats.org/officeDocument/2006/relationships/hyperlink" Target="https://slodkie.com/dodatkowe-informacje/puszka-metalowa-do-ponownego-wykorzystania-w-mysl-zasady-zero-waste/" TargetMode="Externa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yperlink" Target="https://slodkie.com/zawartosc/zestaw-skladajacy-sie-z-puszki-oraz-papierowej-saszetki-z-dodatkowa-zawartoscia-do-wyboru-drazetki-minis-24-g-puszka-12-g-saszetka-12-g-lub-drazetki-dots-24-g-puszka-12-g-saszetka-12-g/" TargetMode="External"/><Relationship Id="rId14" Type="http://schemas.openxmlformats.org/officeDocument/2006/relationships/image" Target="media/image3.jp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Drechsler</dc:creator>
  <cp:keywords/>
  <dc:description/>
  <cp:lastModifiedBy>Sylwia Szkoda</cp:lastModifiedBy>
  <cp:revision>2</cp:revision>
  <dcterms:created xsi:type="dcterms:W3CDTF">2026-03-25T10:28:00Z</dcterms:created>
  <dcterms:modified xsi:type="dcterms:W3CDTF">2026-03-25T10:28:00Z</dcterms:modified>
</cp:coreProperties>
</file>