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EDA" w:rsidRPr="00F80BC5" w:rsidRDefault="00000EDA" w:rsidP="00000EDA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b/>
          <w:sz w:val="24"/>
          <w:szCs w:val="24"/>
          <w:u w:val="single"/>
        </w:rPr>
      </w:pPr>
      <w:r w:rsidRPr="00F80BC5">
        <w:rPr>
          <w:rFonts w:ascii="CIDFont+F1" w:hAnsi="CIDFont+F1" w:cs="CIDFont+F1"/>
          <w:b/>
          <w:sz w:val="24"/>
          <w:szCs w:val="24"/>
          <w:u w:val="single"/>
        </w:rPr>
        <w:t>Instrukcja wypełnienia oświadczenia majątkowego</w:t>
      </w:r>
    </w:p>
    <w:p w:rsidR="00000EDA" w:rsidRPr="00F80BC5" w:rsidRDefault="00000EDA" w:rsidP="00000EDA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b/>
          <w:sz w:val="24"/>
          <w:szCs w:val="24"/>
        </w:rPr>
      </w:pPr>
    </w:p>
    <w:p w:rsidR="00000EDA" w:rsidRPr="00F80BC5" w:rsidRDefault="00000EDA" w:rsidP="00000EDA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b/>
          <w:sz w:val="24"/>
          <w:szCs w:val="24"/>
        </w:rPr>
      </w:pPr>
      <w:r w:rsidRPr="00F80BC5">
        <w:rPr>
          <w:rFonts w:ascii="CIDFont+F1" w:hAnsi="CIDFont+F1" w:cs="CIDFont+F1"/>
          <w:b/>
          <w:sz w:val="24"/>
          <w:szCs w:val="24"/>
        </w:rPr>
        <w:t>Część A oświadczenia majątkowego</w:t>
      </w:r>
    </w:p>
    <w:p w:rsidR="006C0E93" w:rsidRPr="00F80BC5" w:rsidRDefault="006C0E93" w:rsidP="006106DC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sz w:val="20"/>
          <w:szCs w:val="20"/>
        </w:rPr>
      </w:pPr>
    </w:p>
    <w:p w:rsidR="006106DC" w:rsidRPr="00F80BC5" w:rsidRDefault="006106DC" w:rsidP="006106DC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sz w:val="20"/>
          <w:szCs w:val="20"/>
        </w:rPr>
      </w:pPr>
      <w:r w:rsidRPr="00F80BC5">
        <w:rPr>
          <w:rFonts w:ascii="CIDFont+F1" w:hAnsi="CIDFont+F1" w:cs="CIDFont+F1"/>
          <w:b/>
          <w:sz w:val="20"/>
          <w:szCs w:val="20"/>
        </w:rPr>
        <w:t>Wpisując swoje dane należy pamiętać o wpisaniu:</w:t>
      </w:r>
    </w:p>
    <w:p w:rsidR="006106DC" w:rsidRPr="00F80BC5" w:rsidRDefault="00335A60" w:rsidP="00F80BC5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sz w:val="20"/>
          <w:szCs w:val="20"/>
        </w:rPr>
      </w:pPr>
      <w:r w:rsidRPr="00F80BC5">
        <w:rPr>
          <w:rFonts w:ascii="CIDFont+F1" w:hAnsi="CIDFont+F1" w:cs="CIDFont+F1"/>
          <w:b/>
          <w:sz w:val="20"/>
          <w:szCs w:val="20"/>
        </w:rPr>
        <w:t>imienia (jeśli posiada się dwa imiona, należy wpisać oba)</w:t>
      </w:r>
    </w:p>
    <w:p w:rsidR="006106DC" w:rsidRPr="00F80BC5" w:rsidRDefault="006106DC" w:rsidP="00F80BC5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sz w:val="20"/>
          <w:szCs w:val="20"/>
        </w:rPr>
      </w:pPr>
      <w:r w:rsidRPr="00F80BC5">
        <w:rPr>
          <w:rFonts w:ascii="CIDFont+F1" w:hAnsi="CIDFont+F1" w:cs="CIDFont+F1"/>
          <w:b/>
          <w:sz w:val="20"/>
          <w:szCs w:val="20"/>
        </w:rPr>
        <w:t>nazwiska</w:t>
      </w:r>
    </w:p>
    <w:p w:rsidR="006106DC" w:rsidRPr="00F80BC5" w:rsidRDefault="006106DC" w:rsidP="00F80BC5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sz w:val="20"/>
          <w:szCs w:val="20"/>
        </w:rPr>
      </w:pPr>
      <w:r w:rsidRPr="00F80BC5">
        <w:rPr>
          <w:rFonts w:ascii="CIDFont+F1" w:hAnsi="CIDFont+F1" w:cs="CIDFont+F1"/>
          <w:b/>
          <w:sz w:val="20"/>
          <w:szCs w:val="20"/>
        </w:rPr>
        <w:t>nazwiska rodowego (bez względu na płeć osoby składającej oświadczenie)</w:t>
      </w:r>
    </w:p>
    <w:p w:rsidR="00335A60" w:rsidRPr="00F80BC5" w:rsidRDefault="00335A60" w:rsidP="00F80BC5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sz w:val="20"/>
          <w:szCs w:val="20"/>
        </w:rPr>
      </w:pPr>
      <w:r w:rsidRPr="00F80BC5">
        <w:rPr>
          <w:rFonts w:ascii="CIDFont+F1" w:hAnsi="CIDFont+F1" w:cs="CIDFont+F1"/>
          <w:b/>
          <w:sz w:val="20"/>
          <w:szCs w:val="20"/>
        </w:rPr>
        <w:t>daty i miejsca urodzenia</w:t>
      </w:r>
    </w:p>
    <w:p w:rsidR="006106DC" w:rsidRPr="00F80BC5" w:rsidRDefault="006106DC" w:rsidP="00F80BC5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sz w:val="20"/>
          <w:szCs w:val="20"/>
        </w:rPr>
      </w:pPr>
      <w:r w:rsidRPr="00F80BC5">
        <w:rPr>
          <w:rFonts w:ascii="CIDFont+F1" w:hAnsi="CIDFont+F1" w:cs="CIDFont+F1"/>
          <w:b/>
          <w:sz w:val="20"/>
          <w:szCs w:val="20"/>
        </w:rPr>
        <w:t>miejsce zatrudnienia, stanowisko lub funkcja – w przypadku radnego wystarczy informacja „RADNY SEJMIKU WOJEWÓDZTWA”</w:t>
      </w:r>
    </w:p>
    <w:p w:rsidR="00000EDA" w:rsidRDefault="00000EDA" w:rsidP="00000EDA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B1F1"/>
          <w:sz w:val="24"/>
          <w:szCs w:val="24"/>
        </w:rPr>
      </w:pPr>
    </w:p>
    <w:p w:rsidR="00000EDA" w:rsidRPr="00F80BC5" w:rsidRDefault="00000EDA" w:rsidP="00F80BC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CIDFont+F1" w:hAnsi="CIDFont+F1" w:cs="CIDFont+F1"/>
          <w:b/>
          <w:color w:val="1F3864"/>
          <w:sz w:val="24"/>
          <w:szCs w:val="24"/>
        </w:rPr>
      </w:pPr>
      <w:r w:rsidRPr="00000EDA">
        <w:rPr>
          <w:rFonts w:ascii="CIDFont+F1" w:hAnsi="CIDFont+F1" w:cs="CIDFont+F1"/>
          <w:b/>
          <w:color w:val="1F3864"/>
          <w:sz w:val="24"/>
          <w:szCs w:val="24"/>
        </w:rPr>
        <w:t>Zasoby pieniężne</w:t>
      </w:r>
    </w:p>
    <w:p w:rsidR="00000EDA" w:rsidRDefault="00000EDA" w:rsidP="009E6CF8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color w:val="000000"/>
          <w:sz w:val="20"/>
          <w:szCs w:val="20"/>
        </w:rPr>
      </w:pPr>
      <w:r>
        <w:rPr>
          <w:rFonts w:ascii="CIDFont+F2" w:hAnsi="CIDFont+F2" w:cs="CIDFont+F2"/>
          <w:color w:val="000000"/>
          <w:sz w:val="20"/>
          <w:szCs w:val="20"/>
        </w:rPr>
        <w:t>Należy wykazać środki pieniężne w walucie polskiej oraz obcej zgromadzone zarówno w gotówce jaki w formie bezgotówkowej (na rachunkach bankowych). Ujawnia się zasoby pieniężne posiadane</w:t>
      </w:r>
      <w:r w:rsidR="00F80BC5">
        <w:rPr>
          <w:rFonts w:ascii="CIDFont+F2" w:hAnsi="CIDFont+F2" w:cs="CIDFont+F2"/>
          <w:color w:val="000000"/>
          <w:sz w:val="20"/>
          <w:szCs w:val="20"/>
        </w:rPr>
        <w:t xml:space="preserve"> </w:t>
      </w:r>
      <w:r>
        <w:rPr>
          <w:rFonts w:ascii="CIDFont+F2" w:hAnsi="CIDFont+F2" w:cs="CIDFont+F2"/>
          <w:color w:val="000000"/>
          <w:sz w:val="20"/>
          <w:szCs w:val="20"/>
        </w:rPr>
        <w:t>w kraju i za granicą.</w:t>
      </w:r>
    </w:p>
    <w:p w:rsidR="00000EDA" w:rsidRDefault="00000EDA" w:rsidP="009E6CF8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color w:val="000000"/>
          <w:sz w:val="20"/>
          <w:szCs w:val="20"/>
        </w:rPr>
      </w:pPr>
    </w:p>
    <w:p w:rsidR="00000EDA" w:rsidRPr="00000EDA" w:rsidRDefault="00000EDA" w:rsidP="009E6CF8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b/>
          <w:color w:val="2E74B6"/>
          <w:sz w:val="20"/>
          <w:szCs w:val="20"/>
        </w:rPr>
      </w:pPr>
      <w:r w:rsidRPr="00000EDA">
        <w:rPr>
          <w:rFonts w:ascii="CIDFont+F1" w:hAnsi="CIDFont+F1" w:cs="CIDFont+F1"/>
          <w:b/>
          <w:color w:val="2E74B6"/>
          <w:sz w:val="20"/>
          <w:szCs w:val="20"/>
        </w:rPr>
        <w:t>Uwaga</w:t>
      </w:r>
    </w:p>
    <w:p w:rsidR="00000EDA" w:rsidRPr="00F80BC5" w:rsidRDefault="00000EDA" w:rsidP="00F80BC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color w:val="000000"/>
          <w:sz w:val="20"/>
          <w:szCs w:val="20"/>
        </w:rPr>
      </w:pPr>
      <w:r w:rsidRPr="00F80BC5">
        <w:rPr>
          <w:rFonts w:ascii="CIDFont+F2" w:hAnsi="CIDFont+F2" w:cs="CIDFont+F2"/>
          <w:color w:val="000000"/>
          <w:sz w:val="20"/>
          <w:szCs w:val="20"/>
        </w:rPr>
        <w:t>ustawy nie wprowadzają dolnej granicy, od której deklaruje się posiadane środki pieniężne.</w:t>
      </w:r>
      <w:r w:rsidR="00F80BC5" w:rsidRPr="00F80BC5">
        <w:rPr>
          <w:rFonts w:ascii="CIDFont+F2" w:hAnsi="CIDFont+F2" w:cs="CIDFont+F2"/>
          <w:color w:val="000000"/>
          <w:sz w:val="20"/>
          <w:szCs w:val="20"/>
        </w:rPr>
        <w:t xml:space="preserve"> </w:t>
      </w:r>
      <w:r w:rsidRPr="00F80BC5">
        <w:rPr>
          <w:rFonts w:ascii="CIDFont+F2" w:hAnsi="CIDFont+F2" w:cs="CIDFont+F2"/>
          <w:color w:val="000000"/>
          <w:sz w:val="20"/>
          <w:szCs w:val="20"/>
        </w:rPr>
        <w:t>Należy ujawnić wszystkie posiadane środki (dom, lokata, ROR, rachunek oszczędnościowy),</w:t>
      </w:r>
    </w:p>
    <w:p w:rsidR="00000EDA" w:rsidRDefault="00000EDA" w:rsidP="00F80BC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color w:val="000000"/>
          <w:sz w:val="20"/>
          <w:szCs w:val="20"/>
        </w:rPr>
      </w:pPr>
      <w:r w:rsidRPr="00F80BC5">
        <w:rPr>
          <w:rFonts w:ascii="CIDFont+F2" w:hAnsi="CIDFont+F2" w:cs="CIDFont+F2"/>
          <w:color w:val="000000"/>
          <w:sz w:val="20"/>
          <w:szCs w:val="20"/>
        </w:rPr>
        <w:t>pamiętać na</w:t>
      </w:r>
      <w:bookmarkStart w:id="0" w:name="_GoBack"/>
      <w:bookmarkEnd w:id="0"/>
      <w:r w:rsidRPr="00F80BC5">
        <w:rPr>
          <w:rFonts w:ascii="CIDFont+F2" w:hAnsi="CIDFont+F2" w:cs="CIDFont+F2"/>
          <w:color w:val="000000"/>
          <w:sz w:val="20"/>
          <w:szCs w:val="20"/>
        </w:rPr>
        <w:t>leży o podaniu nazwy waluty, w jakiej zgromadzone są środki pieniężne</w:t>
      </w:r>
      <w:r w:rsidR="00186E7A">
        <w:rPr>
          <w:rFonts w:ascii="CIDFont+F2" w:hAnsi="CIDFont+F2" w:cs="CIDFont+F2"/>
          <w:color w:val="000000"/>
          <w:sz w:val="20"/>
          <w:szCs w:val="20"/>
        </w:rPr>
        <w:t>,</w:t>
      </w:r>
    </w:p>
    <w:p w:rsidR="00186E7A" w:rsidRPr="00F80BC5" w:rsidRDefault="00B66923" w:rsidP="00F80BC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color w:val="000000"/>
          <w:sz w:val="20"/>
          <w:szCs w:val="20"/>
        </w:rPr>
      </w:pPr>
      <w:r>
        <w:rPr>
          <w:rFonts w:ascii="CIDFont+F2" w:hAnsi="CIDFont+F2" w:cs="CIDFont+F2"/>
          <w:color w:val="000000"/>
          <w:sz w:val="20"/>
          <w:szCs w:val="20"/>
        </w:rPr>
        <w:t>należy wykazać wartość środków zgromadzonych na rachunku PPK (Pracownicze Plany Kapitałowe) według stanu na dzień okresu, za który składane jest oświadczenie (jeśli dotyczy).</w:t>
      </w:r>
    </w:p>
    <w:p w:rsidR="00000EDA" w:rsidRDefault="00000EDA" w:rsidP="009E6CF8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color w:val="000000"/>
          <w:sz w:val="20"/>
          <w:szCs w:val="20"/>
        </w:rPr>
      </w:pPr>
    </w:p>
    <w:p w:rsidR="00000EDA" w:rsidRDefault="00000EDA" w:rsidP="009E6CF8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color w:val="000000"/>
          <w:sz w:val="20"/>
          <w:szCs w:val="20"/>
        </w:rPr>
      </w:pPr>
      <w:r>
        <w:rPr>
          <w:rFonts w:ascii="CIDFont+F2" w:hAnsi="CIDFont+F2" w:cs="CIDFont+F2"/>
          <w:color w:val="000000"/>
          <w:sz w:val="20"/>
          <w:szCs w:val="20"/>
        </w:rPr>
        <w:t>W punkcie tym wykazywane są także papiery wartościowe np. akcje, obligacje, weksle, bony</w:t>
      </w:r>
      <w:r w:rsidR="00F80BC5">
        <w:rPr>
          <w:rFonts w:ascii="CIDFont+F2" w:hAnsi="CIDFont+F2" w:cs="CIDFont+F2"/>
          <w:color w:val="000000"/>
          <w:sz w:val="20"/>
          <w:szCs w:val="20"/>
        </w:rPr>
        <w:t xml:space="preserve"> </w:t>
      </w:r>
      <w:r>
        <w:rPr>
          <w:rFonts w:ascii="CIDFont+F2" w:hAnsi="CIDFont+F2" w:cs="CIDFont+F2"/>
          <w:color w:val="000000"/>
          <w:sz w:val="20"/>
          <w:szCs w:val="20"/>
        </w:rPr>
        <w:t>skarbowe, czeki, certyfikaty inwestycyjne, jednostki uczestnictwa itp., wyemitowane na podstawie</w:t>
      </w:r>
      <w:r w:rsidR="00F80BC5">
        <w:rPr>
          <w:rFonts w:ascii="CIDFont+F2" w:hAnsi="CIDFont+F2" w:cs="CIDFont+F2"/>
          <w:color w:val="000000"/>
          <w:sz w:val="20"/>
          <w:szCs w:val="20"/>
        </w:rPr>
        <w:t xml:space="preserve"> </w:t>
      </w:r>
      <w:r>
        <w:rPr>
          <w:rFonts w:ascii="CIDFont+F2" w:hAnsi="CIDFont+F2" w:cs="CIDFont+F2"/>
          <w:color w:val="000000"/>
          <w:sz w:val="20"/>
          <w:szCs w:val="20"/>
        </w:rPr>
        <w:t>właściwych przepisów prawa polskiego i obcego. Podać należy ich łączną wartość.</w:t>
      </w:r>
    </w:p>
    <w:p w:rsidR="00000EDA" w:rsidRDefault="00000EDA" w:rsidP="009E6CF8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color w:val="000000"/>
          <w:sz w:val="20"/>
          <w:szCs w:val="20"/>
        </w:rPr>
      </w:pPr>
      <w:r>
        <w:rPr>
          <w:rFonts w:ascii="CIDFont+F2" w:hAnsi="CIDFont+F2" w:cs="CIDFont+F2"/>
          <w:color w:val="000000"/>
          <w:sz w:val="20"/>
          <w:szCs w:val="20"/>
        </w:rPr>
        <w:t>W celu umożliwienia oceny przyrostu lub ubytku majątku osoby składającej oświadczenie niezbędne</w:t>
      </w:r>
      <w:r w:rsidR="00F80BC5">
        <w:rPr>
          <w:rFonts w:ascii="CIDFont+F2" w:hAnsi="CIDFont+F2" w:cs="CIDFont+F2"/>
          <w:color w:val="000000"/>
          <w:sz w:val="20"/>
          <w:szCs w:val="20"/>
        </w:rPr>
        <w:t xml:space="preserve"> </w:t>
      </w:r>
      <w:r>
        <w:rPr>
          <w:rFonts w:ascii="CIDFont+F2" w:hAnsi="CIDFont+F2" w:cs="CIDFont+F2"/>
          <w:color w:val="000000"/>
          <w:sz w:val="20"/>
          <w:szCs w:val="20"/>
        </w:rPr>
        <w:t>jest podanie ilości posiadanych papierów osobno dla każdego rodzaju, wg stanu na dzień, na który</w:t>
      </w:r>
      <w:r w:rsidR="00F80BC5">
        <w:rPr>
          <w:rFonts w:ascii="CIDFont+F2" w:hAnsi="CIDFont+F2" w:cs="CIDFont+F2"/>
          <w:color w:val="000000"/>
          <w:sz w:val="20"/>
          <w:szCs w:val="20"/>
        </w:rPr>
        <w:t xml:space="preserve"> </w:t>
      </w:r>
      <w:r>
        <w:rPr>
          <w:rFonts w:ascii="CIDFont+F2" w:hAnsi="CIDFont+F2" w:cs="CIDFont+F2"/>
          <w:color w:val="000000"/>
          <w:sz w:val="20"/>
          <w:szCs w:val="20"/>
        </w:rPr>
        <w:t>składane jest oświadczenie.</w:t>
      </w:r>
    </w:p>
    <w:p w:rsidR="00000EDA" w:rsidRDefault="00000EDA" w:rsidP="009E6CF8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color w:val="000000"/>
          <w:sz w:val="20"/>
          <w:szCs w:val="20"/>
        </w:rPr>
      </w:pPr>
    </w:p>
    <w:p w:rsidR="00335A60" w:rsidRDefault="00000EDA" w:rsidP="00F80BC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CIDFont+F1" w:hAnsi="CIDFont+F1" w:cs="CIDFont+F1"/>
          <w:b/>
          <w:color w:val="1F3864"/>
          <w:sz w:val="24"/>
          <w:szCs w:val="24"/>
        </w:rPr>
      </w:pPr>
      <w:r w:rsidRPr="00335A60">
        <w:rPr>
          <w:rFonts w:ascii="CIDFont+F1" w:hAnsi="CIDFont+F1" w:cs="CIDFont+F1"/>
          <w:b/>
          <w:color w:val="1F3864"/>
          <w:sz w:val="24"/>
          <w:szCs w:val="24"/>
        </w:rPr>
        <w:t xml:space="preserve">Nieruchomości </w:t>
      </w:r>
    </w:p>
    <w:p w:rsidR="009F3406" w:rsidRPr="00F80BC5" w:rsidRDefault="009F3406" w:rsidP="009F3406">
      <w:pPr>
        <w:pStyle w:val="Akapitzlist"/>
        <w:autoSpaceDE w:val="0"/>
        <w:autoSpaceDN w:val="0"/>
        <w:adjustRightInd w:val="0"/>
        <w:spacing w:after="0" w:line="240" w:lineRule="auto"/>
        <w:ind w:left="284"/>
        <w:rPr>
          <w:rFonts w:ascii="CIDFont+F1" w:hAnsi="CIDFont+F1" w:cs="CIDFont+F1"/>
          <w:b/>
          <w:color w:val="1F3864"/>
          <w:sz w:val="24"/>
          <w:szCs w:val="24"/>
        </w:rPr>
      </w:pPr>
    </w:p>
    <w:p w:rsidR="00000EDA" w:rsidRDefault="00000EDA" w:rsidP="009E6CF8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color w:val="000000"/>
          <w:sz w:val="20"/>
          <w:szCs w:val="20"/>
        </w:rPr>
      </w:pPr>
      <w:r>
        <w:rPr>
          <w:rFonts w:ascii="CIDFont+F2" w:hAnsi="CIDFont+F2" w:cs="CIDFont+F2"/>
          <w:color w:val="000000"/>
          <w:sz w:val="20"/>
          <w:szCs w:val="20"/>
        </w:rPr>
        <w:t>1. Dom</w:t>
      </w:r>
      <w:r w:rsidR="00335A60">
        <w:rPr>
          <w:rFonts w:ascii="CIDFont+F2" w:hAnsi="CIDFont+F2" w:cs="CIDFont+F2"/>
          <w:color w:val="000000"/>
          <w:sz w:val="20"/>
          <w:szCs w:val="20"/>
        </w:rPr>
        <w:t xml:space="preserve">  (należy podać – dom o powierzchni….  na działce o powierzchni… o łącznej wartości…)</w:t>
      </w:r>
    </w:p>
    <w:p w:rsidR="00000EDA" w:rsidRDefault="00000EDA" w:rsidP="009E6CF8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color w:val="000000"/>
          <w:sz w:val="20"/>
          <w:szCs w:val="20"/>
        </w:rPr>
      </w:pPr>
      <w:r>
        <w:rPr>
          <w:rFonts w:ascii="CIDFont+F2" w:hAnsi="CIDFont+F2" w:cs="CIDFont+F2"/>
          <w:color w:val="000000"/>
          <w:sz w:val="20"/>
          <w:szCs w:val="20"/>
        </w:rPr>
        <w:t>2. Mieszkanie</w:t>
      </w:r>
    </w:p>
    <w:p w:rsidR="00000EDA" w:rsidRDefault="00000EDA" w:rsidP="009E6CF8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color w:val="000000"/>
          <w:sz w:val="20"/>
          <w:szCs w:val="20"/>
        </w:rPr>
      </w:pPr>
      <w:r>
        <w:rPr>
          <w:rFonts w:ascii="CIDFont+F2" w:hAnsi="CIDFont+F2" w:cs="CIDFont+F2"/>
          <w:color w:val="000000"/>
          <w:sz w:val="20"/>
          <w:szCs w:val="20"/>
        </w:rPr>
        <w:t>3. Gospodarstwo rolne</w:t>
      </w:r>
    </w:p>
    <w:p w:rsidR="00000EDA" w:rsidRDefault="00000EDA" w:rsidP="009E6CF8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color w:val="000000"/>
          <w:sz w:val="20"/>
          <w:szCs w:val="20"/>
        </w:rPr>
      </w:pPr>
      <w:r>
        <w:rPr>
          <w:rFonts w:ascii="CIDFont+F2" w:hAnsi="CIDFont+F2" w:cs="CIDFont+F2"/>
          <w:color w:val="000000"/>
          <w:sz w:val="20"/>
          <w:szCs w:val="20"/>
        </w:rPr>
        <w:t>4. Inne nieruchomości</w:t>
      </w:r>
    </w:p>
    <w:p w:rsidR="00000EDA" w:rsidRDefault="00000EDA" w:rsidP="009E6CF8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color w:val="000000"/>
          <w:sz w:val="20"/>
          <w:szCs w:val="20"/>
        </w:rPr>
      </w:pPr>
    </w:p>
    <w:p w:rsidR="00000EDA" w:rsidRDefault="00000EDA" w:rsidP="009E6CF8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color w:val="000000"/>
          <w:sz w:val="20"/>
          <w:szCs w:val="20"/>
        </w:rPr>
      </w:pPr>
      <w:r>
        <w:rPr>
          <w:rFonts w:ascii="CIDFont+F2" w:hAnsi="CIDFont+F2" w:cs="CIDFont+F2"/>
          <w:color w:val="000000"/>
          <w:sz w:val="20"/>
          <w:szCs w:val="20"/>
        </w:rPr>
        <w:t>W przypadku każdej z części należy podać informacje dotyczące:</w:t>
      </w:r>
    </w:p>
    <w:p w:rsidR="00000EDA" w:rsidRPr="00F80BC5" w:rsidRDefault="00000EDA" w:rsidP="00F80BC5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color w:val="000000"/>
          <w:sz w:val="20"/>
          <w:szCs w:val="20"/>
        </w:rPr>
      </w:pPr>
      <w:r w:rsidRPr="00F80BC5">
        <w:rPr>
          <w:rFonts w:ascii="CIDFont+F2" w:hAnsi="CIDFont+F2" w:cs="CIDFont+F2"/>
          <w:color w:val="000000"/>
          <w:sz w:val="20"/>
          <w:szCs w:val="20"/>
        </w:rPr>
        <w:t>powierzchni,</w:t>
      </w:r>
    </w:p>
    <w:p w:rsidR="00000EDA" w:rsidRPr="00F80BC5" w:rsidRDefault="00000EDA" w:rsidP="00F80BC5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color w:val="000000"/>
          <w:sz w:val="20"/>
          <w:szCs w:val="20"/>
        </w:rPr>
      </w:pPr>
      <w:r w:rsidRPr="00F80BC5">
        <w:rPr>
          <w:rFonts w:ascii="CIDFont+F2" w:hAnsi="CIDFont+F2" w:cs="CIDFont+F2"/>
          <w:color w:val="000000"/>
          <w:sz w:val="20"/>
          <w:szCs w:val="20"/>
        </w:rPr>
        <w:t>wartości,</w:t>
      </w:r>
    </w:p>
    <w:p w:rsidR="00F80BC5" w:rsidRDefault="00000EDA" w:rsidP="009E6CF8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color w:val="000000"/>
          <w:sz w:val="20"/>
          <w:szCs w:val="20"/>
        </w:rPr>
      </w:pPr>
      <w:r w:rsidRPr="00F80BC5">
        <w:rPr>
          <w:rFonts w:ascii="CIDFont+F2" w:hAnsi="CIDFont+F2" w:cs="CIDFont+F2"/>
          <w:color w:val="000000"/>
          <w:sz w:val="20"/>
          <w:szCs w:val="20"/>
        </w:rPr>
        <w:t>tytułu prawnego</w:t>
      </w:r>
    </w:p>
    <w:p w:rsidR="00F80BC5" w:rsidRDefault="00000EDA" w:rsidP="009E6CF8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color w:val="000000"/>
          <w:sz w:val="20"/>
          <w:szCs w:val="20"/>
        </w:rPr>
      </w:pPr>
      <w:r w:rsidRPr="00F80BC5">
        <w:rPr>
          <w:rFonts w:ascii="CIDFont+F2" w:hAnsi="CIDFont+F2" w:cs="CIDFont+F2"/>
          <w:color w:val="000000"/>
          <w:sz w:val="20"/>
          <w:szCs w:val="20"/>
        </w:rPr>
        <w:t xml:space="preserve">domu, mieszkania, gospodarstwa rolnego i innych nieruchomości. </w:t>
      </w:r>
    </w:p>
    <w:p w:rsidR="00F80BC5" w:rsidRDefault="00F80BC5" w:rsidP="00F80BC5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color w:val="000000"/>
          <w:sz w:val="20"/>
          <w:szCs w:val="20"/>
        </w:rPr>
      </w:pPr>
    </w:p>
    <w:p w:rsidR="00000EDA" w:rsidRDefault="00000EDA" w:rsidP="009E6CF8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color w:val="000000"/>
          <w:sz w:val="20"/>
          <w:szCs w:val="20"/>
        </w:rPr>
      </w:pPr>
      <w:r w:rsidRPr="00F80BC5">
        <w:rPr>
          <w:rFonts w:ascii="CIDFont+F2" w:hAnsi="CIDFont+F2" w:cs="CIDFont+F2"/>
          <w:color w:val="000000"/>
          <w:sz w:val="20"/>
          <w:szCs w:val="20"/>
        </w:rPr>
        <w:t>W przypadku gospodarstwa należy</w:t>
      </w:r>
      <w:r w:rsidR="00F80BC5">
        <w:rPr>
          <w:rFonts w:ascii="CIDFont+F2" w:hAnsi="CIDFont+F2" w:cs="CIDFont+F2"/>
          <w:color w:val="000000"/>
          <w:sz w:val="20"/>
          <w:szCs w:val="20"/>
        </w:rPr>
        <w:t xml:space="preserve"> </w:t>
      </w:r>
      <w:r>
        <w:rPr>
          <w:rFonts w:ascii="CIDFont+F2" w:hAnsi="CIDFont+F2" w:cs="CIDFont+F2"/>
          <w:color w:val="000000"/>
          <w:sz w:val="20"/>
          <w:szCs w:val="20"/>
        </w:rPr>
        <w:t>podać rodzaj zabudowy oraz przychód i dochód osiągnięty z tytułu prowadzenia gospodarstwa.</w:t>
      </w:r>
      <w:r w:rsidR="00F80BC5">
        <w:rPr>
          <w:rFonts w:ascii="CIDFont+F2" w:hAnsi="CIDFont+F2" w:cs="CIDFont+F2"/>
          <w:color w:val="000000"/>
          <w:sz w:val="20"/>
          <w:szCs w:val="20"/>
        </w:rPr>
        <w:t xml:space="preserve"> </w:t>
      </w:r>
      <w:r>
        <w:rPr>
          <w:rFonts w:ascii="CIDFont+F2" w:hAnsi="CIDFont+F2" w:cs="CIDFont+F2"/>
          <w:color w:val="000000"/>
          <w:sz w:val="20"/>
          <w:szCs w:val="20"/>
        </w:rPr>
        <w:t>Należy zaznaczyć, czy dana nieruchomość wchodzi w skład majątku wspólnego małżonków, czy też</w:t>
      </w:r>
      <w:r w:rsidR="00F80BC5">
        <w:rPr>
          <w:rFonts w:ascii="CIDFont+F2" w:hAnsi="CIDFont+F2" w:cs="CIDFont+F2"/>
          <w:color w:val="000000"/>
          <w:sz w:val="20"/>
          <w:szCs w:val="20"/>
        </w:rPr>
        <w:t xml:space="preserve"> </w:t>
      </w:r>
      <w:r>
        <w:rPr>
          <w:rFonts w:ascii="CIDFont+F2" w:hAnsi="CIDFont+F2" w:cs="CIDFont+F2"/>
          <w:color w:val="000000"/>
          <w:sz w:val="20"/>
          <w:szCs w:val="20"/>
        </w:rPr>
        <w:t>stanowi majątek odrębny składającego oświadczenie.</w:t>
      </w:r>
      <w:r w:rsidR="00F80BC5">
        <w:rPr>
          <w:rFonts w:ascii="CIDFont+F2" w:hAnsi="CIDFont+F2" w:cs="CIDFont+F2"/>
          <w:color w:val="000000"/>
          <w:sz w:val="20"/>
          <w:szCs w:val="20"/>
        </w:rPr>
        <w:t xml:space="preserve"> </w:t>
      </w:r>
      <w:r>
        <w:rPr>
          <w:rFonts w:ascii="CIDFont+F2" w:hAnsi="CIDFont+F2" w:cs="CIDFont+F2"/>
          <w:color w:val="000000"/>
          <w:sz w:val="20"/>
          <w:szCs w:val="20"/>
        </w:rPr>
        <w:t>W przypadku współwłasności w</w:t>
      </w:r>
      <w:r w:rsidR="00F80BC5">
        <w:rPr>
          <w:rFonts w:ascii="CIDFont+F2" w:hAnsi="CIDFont+F2" w:cs="CIDFont+F2"/>
          <w:color w:val="000000"/>
          <w:sz w:val="20"/>
          <w:szCs w:val="20"/>
        </w:rPr>
        <w:t> </w:t>
      </w:r>
      <w:r>
        <w:rPr>
          <w:rFonts w:ascii="CIDFont+F2" w:hAnsi="CIDFont+F2" w:cs="CIDFont+F2"/>
          <w:color w:val="000000"/>
          <w:sz w:val="20"/>
          <w:szCs w:val="20"/>
        </w:rPr>
        <w:t>częściach ułamkowych należy przy danej nieruchomości oznaczyć</w:t>
      </w:r>
      <w:r w:rsidR="00F80BC5">
        <w:rPr>
          <w:rFonts w:ascii="CIDFont+F2" w:hAnsi="CIDFont+F2" w:cs="CIDFont+F2"/>
          <w:color w:val="000000"/>
          <w:sz w:val="20"/>
          <w:szCs w:val="20"/>
        </w:rPr>
        <w:t xml:space="preserve"> </w:t>
      </w:r>
      <w:r>
        <w:rPr>
          <w:rFonts w:ascii="CIDFont+F2" w:hAnsi="CIDFont+F2" w:cs="CIDFont+F2"/>
          <w:color w:val="000000"/>
          <w:sz w:val="20"/>
          <w:szCs w:val="20"/>
        </w:rPr>
        <w:t>wielkość udziału we współwłasności za pomocą ułamka. Powierzchnię nieruchomości podaje się na</w:t>
      </w:r>
      <w:r w:rsidR="00F80BC5">
        <w:rPr>
          <w:rFonts w:ascii="CIDFont+F2" w:hAnsi="CIDFont+F2" w:cs="CIDFont+F2"/>
          <w:color w:val="000000"/>
          <w:sz w:val="20"/>
          <w:szCs w:val="20"/>
        </w:rPr>
        <w:t xml:space="preserve"> </w:t>
      </w:r>
      <w:r>
        <w:rPr>
          <w:rFonts w:ascii="CIDFont+F2" w:hAnsi="CIDFont+F2" w:cs="CIDFont+F2"/>
          <w:color w:val="000000"/>
          <w:sz w:val="20"/>
          <w:szCs w:val="20"/>
        </w:rPr>
        <w:t>podstawie aktu notarialnego, przydziału lokalu albo na podstawie innych posiadanych i wiarygodnych</w:t>
      </w:r>
    </w:p>
    <w:p w:rsidR="00000EDA" w:rsidRDefault="00000EDA" w:rsidP="009E6CF8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color w:val="000000"/>
          <w:sz w:val="20"/>
          <w:szCs w:val="20"/>
        </w:rPr>
      </w:pPr>
      <w:r>
        <w:rPr>
          <w:rFonts w:ascii="CIDFont+F2" w:hAnsi="CIDFont+F2" w:cs="CIDFont+F2"/>
          <w:color w:val="000000"/>
          <w:sz w:val="20"/>
          <w:szCs w:val="20"/>
        </w:rPr>
        <w:t>dokumentów.</w:t>
      </w:r>
    </w:p>
    <w:p w:rsidR="00000EDA" w:rsidRDefault="00000EDA" w:rsidP="009E6CF8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color w:val="000000"/>
          <w:sz w:val="20"/>
          <w:szCs w:val="20"/>
        </w:rPr>
      </w:pPr>
    </w:p>
    <w:p w:rsidR="00000EDA" w:rsidRPr="00000EDA" w:rsidRDefault="00000EDA" w:rsidP="009E6CF8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b/>
          <w:color w:val="2E74B6"/>
          <w:sz w:val="20"/>
          <w:szCs w:val="20"/>
        </w:rPr>
      </w:pPr>
      <w:r w:rsidRPr="00000EDA">
        <w:rPr>
          <w:rFonts w:ascii="CIDFont+F1" w:hAnsi="CIDFont+F1" w:cs="CIDFont+F1"/>
          <w:b/>
          <w:color w:val="2E74B6"/>
          <w:sz w:val="20"/>
          <w:szCs w:val="20"/>
        </w:rPr>
        <w:t>Uwaga</w:t>
      </w:r>
    </w:p>
    <w:p w:rsidR="00000EDA" w:rsidRDefault="00000EDA" w:rsidP="009E6CF8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color w:val="000000"/>
          <w:sz w:val="20"/>
          <w:szCs w:val="20"/>
        </w:rPr>
      </w:pPr>
      <w:r>
        <w:rPr>
          <w:rFonts w:ascii="CIDFont+F2" w:hAnsi="CIDFont+F2" w:cs="CIDFont+F2"/>
          <w:color w:val="000000"/>
          <w:sz w:val="20"/>
          <w:szCs w:val="20"/>
        </w:rPr>
        <w:t>Należy pamiętać o dokładnym podawaniu jednostki miary, wg której określamy powierzchnię</w:t>
      </w:r>
      <w:r w:rsidR="00F80BC5">
        <w:rPr>
          <w:rFonts w:ascii="CIDFont+F2" w:hAnsi="CIDFont+F2" w:cs="CIDFont+F2"/>
          <w:color w:val="000000"/>
          <w:sz w:val="20"/>
          <w:szCs w:val="20"/>
        </w:rPr>
        <w:t xml:space="preserve"> </w:t>
      </w:r>
      <w:r>
        <w:rPr>
          <w:rFonts w:ascii="CIDFont+F2" w:hAnsi="CIDFont+F2" w:cs="CIDFont+F2"/>
          <w:color w:val="000000"/>
          <w:sz w:val="20"/>
          <w:szCs w:val="20"/>
        </w:rPr>
        <w:t>nieruchomości, np. m², a, ha. Tytułem prawnym jest np.:</w:t>
      </w:r>
    </w:p>
    <w:p w:rsidR="00000EDA" w:rsidRPr="00F80BC5" w:rsidRDefault="00000EDA" w:rsidP="00F80BC5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color w:val="000000"/>
          <w:sz w:val="20"/>
          <w:szCs w:val="20"/>
        </w:rPr>
      </w:pPr>
      <w:r w:rsidRPr="00F80BC5">
        <w:rPr>
          <w:rFonts w:ascii="CIDFont+F2" w:hAnsi="CIDFont+F2" w:cs="CIDFont+F2"/>
          <w:color w:val="000000"/>
          <w:sz w:val="20"/>
          <w:szCs w:val="20"/>
        </w:rPr>
        <w:t>własność</w:t>
      </w:r>
      <w:r w:rsidR="000B030F">
        <w:rPr>
          <w:rFonts w:ascii="CIDFont+F2" w:hAnsi="CIDFont+F2" w:cs="CIDFont+F2"/>
          <w:color w:val="000000"/>
          <w:sz w:val="20"/>
          <w:szCs w:val="20"/>
        </w:rPr>
        <w:t xml:space="preserve"> (można dodać własność odrębna</w:t>
      </w:r>
      <w:r w:rsidR="006C0E93" w:rsidRPr="00F80BC5">
        <w:rPr>
          <w:rFonts w:ascii="CIDFont+F2" w:hAnsi="CIDFont+F2" w:cs="CIDFont+F2"/>
          <w:color w:val="000000"/>
          <w:sz w:val="20"/>
          <w:szCs w:val="20"/>
        </w:rPr>
        <w:t xml:space="preserve"> lub własność wchodząca w skład małżeńskiej wspólności majątkowej</w:t>
      </w:r>
      <w:r w:rsidR="000B030F">
        <w:rPr>
          <w:rFonts w:ascii="CIDFont+F2" w:hAnsi="CIDFont+F2" w:cs="CIDFont+F2"/>
          <w:color w:val="000000"/>
          <w:sz w:val="20"/>
          <w:szCs w:val="20"/>
        </w:rPr>
        <w:t>)</w:t>
      </w:r>
      <w:r w:rsidR="006C0E93" w:rsidRPr="00F80BC5">
        <w:rPr>
          <w:rFonts w:ascii="CIDFont+F2" w:hAnsi="CIDFont+F2" w:cs="CIDFont+F2"/>
          <w:color w:val="000000"/>
          <w:sz w:val="20"/>
          <w:szCs w:val="20"/>
        </w:rPr>
        <w:t xml:space="preserve"> </w:t>
      </w:r>
    </w:p>
    <w:p w:rsidR="00000EDA" w:rsidRPr="00F80BC5" w:rsidRDefault="00000EDA" w:rsidP="00F80BC5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color w:val="000000"/>
          <w:sz w:val="20"/>
          <w:szCs w:val="20"/>
        </w:rPr>
      </w:pPr>
      <w:r w:rsidRPr="00F80BC5">
        <w:rPr>
          <w:rFonts w:ascii="CIDFont+F2" w:hAnsi="CIDFont+F2" w:cs="CIDFont+F2"/>
          <w:color w:val="000000"/>
          <w:sz w:val="20"/>
          <w:szCs w:val="20"/>
        </w:rPr>
        <w:lastRenderedPageBreak/>
        <w:t>spółdzielcze własnościowe prawo do lokalu,</w:t>
      </w:r>
    </w:p>
    <w:p w:rsidR="00000EDA" w:rsidRPr="00F80BC5" w:rsidRDefault="00000EDA" w:rsidP="00F80BC5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color w:val="000000"/>
          <w:sz w:val="20"/>
          <w:szCs w:val="20"/>
        </w:rPr>
      </w:pPr>
      <w:r w:rsidRPr="00F80BC5">
        <w:rPr>
          <w:rFonts w:ascii="CIDFont+F2" w:hAnsi="CIDFont+F2" w:cs="CIDFont+F2"/>
          <w:color w:val="000000"/>
          <w:sz w:val="20"/>
          <w:szCs w:val="20"/>
        </w:rPr>
        <w:t>użytkowanie wieczyste,</w:t>
      </w:r>
    </w:p>
    <w:p w:rsidR="00000EDA" w:rsidRPr="00F80BC5" w:rsidRDefault="00000EDA" w:rsidP="00F80BC5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color w:val="000000"/>
          <w:sz w:val="20"/>
          <w:szCs w:val="20"/>
        </w:rPr>
      </w:pPr>
      <w:r w:rsidRPr="00F80BC5">
        <w:rPr>
          <w:rFonts w:ascii="CIDFont+F2" w:hAnsi="CIDFont+F2" w:cs="CIDFont+F2"/>
          <w:color w:val="000000"/>
          <w:sz w:val="20"/>
          <w:szCs w:val="20"/>
        </w:rPr>
        <w:t>najem,</w:t>
      </w:r>
    </w:p>
    <w:p w:rsidR="00000EDA" w:rsidRPr="00F80BC5" w:rsidRDefault="00000EDA" w:rsidP="00F80BC5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color w:val="000000"/>
          <w:sz w:val="20"/>
          <w:szCs w:val="20"/>
        </w:rPr>
      </w:pPr>
      <w:r w:rsidRPr="00F80BC5">
        <w:rPr>
          <w:rFonts w:ascii="CIDFont+F2" w:hAnsi="CIDFont+F2" w:cs="CIDFont+F2"/>
          <w:color w:val="000000"/>
          <w:sz w:val="20"/>
          <w:szCs w:val="20"/>
        </w:rPr>
        <w:t>dzierżawa,</w:t>
      </w:r>
    </w:p>
    <w:p w:rsidR="00000EDA" w:rsidRDefault="00000EDA" w:rsidP="00F80BC5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color w:val="000000"/>
          <w:sz w:val="20"/>
          <w:szCs w:val="20"/>
        </w:rPr>
      </w:pPr>
      <w:r w:rsidRPr="00F80BC5">
        <w:rPr>
          <w:rFonts w:ascii="CIDFont+F2" w:hAnsi="CIDFont+F2" w:cs="CIDFont+F2"/>
          <w:color w:val="000000"/>
          <w:sz w:val="20"/>
          <w:szCs w:val="20"/>
        </w:rPr>
        <w:t>użyczenie.</w:t>
      </w:r>
    </w:p>
    <w:p w:rsidR="009F3406" w:rsidRPr="00F80BC5" w:rsidRDefault="009F3406" w:rsidP="009F3406">
      <w:pPr>
        <w:pStyle w:val="Akapitzlist"/>
        <w:autoSpaceDE w:val="0"/>
        <w:autoSpaceDN w:val="0"/>
        <w:adjustRightInd w:val="0"/>
        <w:spacing w:after="0" w:line="240" w:lineRule="auto"/>
        <w:ind w:left="644"/>
        <w:jc w:val="both"/>
        <w:rPr>
          <w:rFonts w:ascii="CIDFont+F2" w:hAnsi="CIDFont+F2" w:cs="CIDFont+F2"/>
          <w:color w:val="000000"/>
          <w:sz w:val="20"/>
          <w:szCs w:val="20"/>
        </w:rPr>
      </w:pPr>
    </w:p>
    <w:p w:rsidR="00000EDA" w:rsidRDefault="00000EDA" w:rsidP="009E6CF8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color w:val="000000"/>
          <w:sz w:val="20"/>
          <w:szCs w:val="20"/>
        </w:rPr>
      </w:pPr>
      <w:r>
        <w:rPr>
          <w:rFonts w:ascii="CIDFont+F2" w:hAnsi="CIDFont+F2" w:cs="CIDFont+F2"/>
          <w:color w:val="000000"/>
          <w:sz w:val="20"/>
          <w:szCs w:val="20"/>
        </w:rPr>
        <w:t>Nie ma obowiązku wskazywania numeru aktu notarialnego oraz księgi wieczystej.</w:t>
      </w:r>
    </w:p>
    <w:p w:rsidR="00000EDA" w:rsidRDefault="00000EDA" w:rsidP="009E6CF8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b/>
          <w:color w:val="2E74B6"/>
          <w:sz w:val="20"/>
          <w:szCs w:val="20"/>
        </w:rPr>
      </w:pPr>
    </w:p>
    <w:p w:rsidR="00000EDA" w:rsidRPr="00000EDA" w:rsidRDefault="00000EDA" w:rsidP="00000EDA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color w:val="2E74B6"/>
          <w:sz w:val="20"/>
          <w:szCs w:val="20"/>
        </w:rPr>
      </w:pPr>
      <w:r w:rsidRPr="00000EDA">
        <w:rPr>
          <w:rFonts w:ascii="CIDFont+F1" w:hAnsi="CIDFont+F1" w:cs="CIDFont+F1"/>
          <w:b/>
          <w:color w:val="2E74B6"/>
          <w:sz w:val="20"/>
          <w:szCs w:val="20"/>
        </w:rPr>
        <w:t>Uwaga</w:t>
      </w:r>
    </w:p>
    <w:p w:rsidR="00000EDA" w:rsidRDefault="00000EDA" w:rsidP="009F3406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color w:val="000000"/>
          <w:sz w:val="20"/>
          <w:szCs w:val="20"/>
        </w:rPr>
      </w:pPr>
      <w:r>
        <w:rPr>
          <w:rFonts w:ascii="CIDFont+F2" w:hAnsi="CIDFont+F2" w:cs="CIDFont+F2"/>
          <w:color w:val="000000"/>
          <w:sz w:val="20"/>
          <w:szCs w:val="20"/>
        </w:rPr>
        <w:t>Nie jest tytułem prawnym akt notarialny ani księga wieczysta. Akt notarialny to rodzaj umowy</w:t>
      </w:r>
      <w:r w:rsidR="009F3406">
        <w:rPr>
          <w:rFonts w:ascii="CIDFont+F2" w:hAnsi="CIDFont+F2" w:cs="CIDFont+F2"/>
          <w:color w:val="000000"/>
          <w:sz w:val="20"/>
          <w:szCs w:val="20"/>
        </w:rPr>
        <w:t xml:space="preserve"> </w:t>
      </w:r>
      <w:r>
        <w:rPr>
          <w:rFonts w:ascii="CIDFont+F2" w:hAnsi="CIDFont+F2" w:cs="CIDFont+F2"/>
          <w:color w:val="000000"/>
          <w:sz w:val="20"/>
          <w:szCs w:val="20"/>
        </w:rPr>
        <w:t>potwierdzającej nabycie nieruchomości lub praw do niej, księga wieczysta zaś jest jedynie rejestrem</w:t>
      </w:r>
      <w:r w:rsidR="009F3406">
        <w:rPr>
          <w:rFonts w:ascii="CIDFont+F2" w:hAnsi="CIDFont+F2" w:cs="CIDFont+F2"/>
          <w:color w:val="000000"/>
          <w:sz w:val="20"/>
          <w:szCs w:val="20"/>
        </w:rPr>
        <w:t xml:space="preserve"> </w:t>
      </w:r>
      <w:r>
        <w:rPr>
          <w:rFonts w:ascii="CIDFont+F2" w:hAnsi="CIDFont+F2" w:cs="CIDFont+F2"/>
          <w:color w:val="000000"/>
          <w:sz w:val="20"/>
          <w:szCs w:val="20"/>
        </w:rPr>
        <w:t>publicznym, który przedstawia stan prawny nieruchomości. Nie jest wskazaniem tytułu prawnego</w:t>
      </w:r>
      <w:r w:rsidR="009F3406">
        <w:rPr>
          <w:rFonts w:ascii="CIDFont+F2" w:hAnsi="CIDFont+F2" w:cs="CIDFont+F2"/>
          <w:color w:val="000000"/>
          <w:sz w:val="20"/>
          <w:szCs w:val="20"/>
        </w:rPr>
        <w:t xml:space="preserve"> </w:t>
      </w:r>
      <w:r>
        <w:rPr>
          <w:rFonts w:ascii="CIDFont+F2" w:hAnsi="CIDFont+F2" w:cs="CIDFont+F2"/>
          <w:color w:val="000000"/>
          <w:sz w:val="20"/>
          <w:szCs w:val="20"/>
        </w:rPr>
        <w:t>podanie „wspólność małżeńska”, ”wspólność majątkowa”. Powyższe określa ustrój majątkowy, jakim</w:t>
      </w:r>
      <w:r w:rsidR="009F3406">
        <w:rPr>
          <w:rFonts w:ascii="CIDFont+F2" w:hAnsi="CIDFont+F2" w:cs="CIDFont+F2"/>
          <w:color w:val="000000"/>
          <w:sz w:val="20"/>
          <w:szCs w:val="20"/>
        </w:rPr>
        <w:t xml:space="preserve"> </w:t>
      </w:r>
      <w:r>
        <w:rPr>
          <w:rFonts w:ascii="CIDFont+F2" w:hAnsi="CIDFont+F2" w:cs="CIDFont+F2"/>
          <w:color w:val="000000"/>
          <w:sz w:val="20"/>
          <w:szCs w:val="20"/>
        </w:rPr>
        <w:t>objęta jest dana nieruchomość lub prawo, nie określa natomiast tytułu prawnego, jakim dysponują</w:t>
      </w:r>
      <w:r w:rsidR="009F3406">
        <w:rPr>
          <w:rFonts w:ascii="CIDFont+F2" w:hAnsi="CIDFont+F2" w:cs="CIDFont+F2"/>
          <w:color w:val="000000"/>
          <w:sz w:val="20"/>
          <w:szCs w:val="20"/>
        </w:rPr>
        <w:t xml:space="preserve"> </w:t>
      </w:r>
      <w:r>
        <w:rPr>
          <w:rFonts w:ascii="CIDFont+F2" w:hAnsi="CIDFont+F2" w:cs="CIDFont+F2"/>
          <w:color w:val="000000"/>
          <w:sz w:val="20"/>
          <w:szCs w:val="20"/>
        </w:rPr>
        <w:t>małżonkowie w ramach wspólności małżeńskiej.</w:t>
      </w:r>
    </w:p>
    <w:p w:rsidR="009F3406" w:rsidRDefault="009F3406" w:rsidP="009F3406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color w:val="000000"/>
          <w:sz w:val="20"/>
          <w:szCs w:val="20"/>
        </w:rPr>
      </w:pPr>
    </w:p>
    <w:p w:rsidR="00000EDA" w:rsidRDefault="00000EDA" w:rsidP="009F3406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color w:val="000000"/>
          <w:sz w:val="20"/>
          <w:szCs w:val="20"/>
        </w:rPr>
      </w:pPr>
      <w:r>
        <w:rPr>
          <w:rFonts w:ascii="CIDFont+F2" w:hAnsi="CIDFont+F2" w:cs="CIDFont+F2"/>
          <w:color w:val="000000"/>
          <w:sz w:val="20"/>
          <w:szCs w:val="20"/>
        </w:rPr>
        <w:t>Wartość nieruchomości powinna być oparta na szacunku (porównaniu) cen nieruchomości</w:t>
      </w:r>
      <w:r w:rsidR="009F3406">
        <w:rPr>
          <w:rFonts w:ascii="CIDFont+F2" w:hAnsi="CIDFont+F2" w:cs="CIDFont+F2"/>
          <w:color w:val="000000"/>
          <w:sz w:val="20"/>
          <w:szCs w:val="20"/>
        </w:rPr>
        <w:t xml:space="preserve"> </w:t>
      </w:r>
      <w:r>
        <w:rPr>
          <w:rFonts w:ascii="CIDFont+F2" w:hAnsi="CIDFont+F2" w:cs="CIDFont+F2"/>
          <w:color w:val="000000"/>
          <w:sz w:val="20"/>
          <w:szCs w:val="20"/>
        </w:rPr>
        <w:t>o podobnym standardzie znajdujących się na tym samym obszarze lub wynikać z innych</w:t>
      </w:r>
      <w:r w:rsidR="009F3406">
        <w:rPr>
          <w:rFonts w:ascii="CIDFont+F2" w:hAnsi="CIDFont+F2" w:cs="CIDFont+F2"/>
          <w:color w:val="000000"/>
          <w:sz w:val="20"/>
          <w:szCs w:val="20"/>
        </w:rPr>
        <w:t xml:space="preserve"> </w:t>
      </w:r>
      <w:r>
        <w:rPr>
          <w:rFonts w:ascii="CIDFont+F2" w:hAnsi="CIDFont+F2" w:cs="CIDFont+F2"/>
          <w:color w:val="000000"/>
          <w:sz w:val="20"/>
          <w:szCs w:val="20"/>
        </w:rPr>
        <w:t>wiarygodnych źródeł (np. z polisy ubezpieczeniowej). Jeżeli znana jest dokładna wartość (np. wycena</w:t>
      </w:r>
      <w:r w:rsidR="009F3406">
        <w:rPr>
          <w:rFonts w:ascii="CIDFont+F2" w:hAnsi="CIDFont+F2" w:cs="CIDFont+F2"/>
          <w:color w:val="000000"/>
          <w:sz w:val="20"/>
          <w:szCs w:val="20"/>
        </w:rPr>
        <w:t xml:space="preserve"> </w:t>
      </w:r>
      <w:r>
        <w:rPr>
          <w:rFonts w:ascii="CIDFont+F2" w:hAnsi="CIDFont+F2" w:cs="CIDFont+F2"/>
          <w:color w:val="000000"/>
          <w:sz w:val="20"/>
          <w:szCs w:val="20"/>
        </w:rPr>
        <w:t>rzeczoznawcy) należy podać rzeczywistą wartość, a nie szacunkową.</w:t>
      </w:r>
    </w:p>
    <w:p w:rsidR="00000EDA" w:rsidRDefault="00000EDA" w:rsidP="00000ED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0"/>
          <w:szCs w:val="20"/>
        </w:rPr>
      </w:pPr>
    </w:p>
    <w:p w:rsidR="00000EDA" w:rsidRPr="00000EDA" w:rsidRDefault="00000EDA" w:rsidP="00000EDA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color w:val="2E74B6"/>
          <w:sz w:val="20"/>
          <w:szCs w:val="20"/>
        </w:rPr>
      </w:pPr>
      <w:r w:rsidRPr="00000EDA">
        <w:rPr>
          <w:rFonts w:ascii="CIDFont+F1" w:hAnsi="CIDFont+F1" w:cs="CIDFont+F1"/>
          <w:b/>
          <w:color w:val="2E74B6"/>
          <w:sz w:val="20"/>
          <w:szCs w:val="20"/>
        </w:rPr>
        <w:t>Uwaga</w:t>
      </w:r>
    </w:p>
    <w:p w:rsidR="00000EDA" w:rsidRDefault="00000EDA" w:rsidP="009F3406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color w:val="000000"/>
          <w:sz w:val="20"/>
          <w:szCs w:val="20"/>
        </w:rPr>
      </w:pPr>
      <w:r>
        <w:rPr>
          <w:rFonts w:ascii="CIDFont+F2" w:hAnsi="CIDFont+F2" w:cs="CIDFont+F2"/>
          <w:color w:val="000000"/>
          <w:sz w:val="20"/>
          <w:szCs w:val="20"/>
        </w:rPr>
        <w:t>Wartość danej nieruchomości podaje się na dzień 31 grudnia roku poprzedniego (w przypadku</w:t>
      </w:r>
      <w:r w:rsidR="009F3406">
        <w:rPr>
          <w:rFonts w:ascii="CIDFont+F2" w:hAnsi="CIDFont+F2" w:cs="CIDFont+F2"/>
          <w:color w:val="000000"/>
          <w:sz w:val="20"/>
          <w:szCs w:val="20"/>
        </w:rPr>
        <w:t xml:space="preserve"> </w:t>
      </w:r>
      <w:r>
        <w:rPr>
          <w:rFonts w:ascii="CIDFont+F2" w:hAnsi="CIDFont+F2" w:cs="CIDFont+F2"/>
          <w:color w:val="000000"/>
          <w:sz w:val="20"/>
          <w:szCs w:val="20"/>
        </w:rPr>
        <w:t>corocznych</w:t>
      </w:r>
      <w:r w:rsidR="009F3406">
        <w:rPr>
          <w:rFonts w:ascii="CIDFont+F2" w:hAnsi="CIDFont+F2" w:cs="CIDFont+F2"/>
          <w:color w:val="000000"/>
          <w:sz w:val="20"/>
          <w:szCs w:val="20"/>
        </w:rPr>
        <w:t xml:space="preserve"> </w:t>
      </w:r>
      <w:r>
        <w:rPr>
          <w:rFonts w:ascii="CIDFont+F2" w:hAnsi="CIDFont+F2" w:cs="CIDFont+F2"/>
          <w:color w:val="000000"/>
          <w:sz w:val="20"/>
          <w:szCs w:val="20"/>
        </w:rPr>
        <w:t>oświadczeń majątkowych), bądź na dzień zdarzenia uzasadniającego złożenie</w:t>
      </w:r>
      <w:r w:rsidR="009F3406">
        <w:rPr>
          <w:rFonts w:ascii="CIDFont+F2" w:hAnsi="CIDFont+F2" w:cs="CIDFont+F2"/>
          <w:color w:val="000000"/>
          <w:sz w:val="20"/>
          <w:szCs w:val="20"/>
        </w:rPr>
        <w:t xml:space="preserve"> </w:t>
      </w:r>
      <w:r>
        <w:rPr>
          <w:rFonts w:ascii="CIDFont+F2" w:hAnsi="CIDFont+F2" w:cs="CIDFont+F2"/>
          <w:color w:val="000000"/>
          <w:sz w:val="20"/>
          <w:szCs w:val="20"/>
        </w:rPr>
        <w:t>oświadczenia majątkowego (w</w:t>
      </w:r>
      <w:r w:rsidR="009F3406">
        <w:rPr>
          <w:rFonts w:ascii="CIDFont+F2" w:hAnsi="CIDFont+F2" w:cs="CIDFont+F2"/>
          <w:color w:val="000000"/>
          <w:sz w:val="20"/>
          <w:szCs w:val="20"/>
        </w:rPr>
        <w:t> </w:t>
      </w:r>
      <w:r>
        <w:rPr>
          <w:rFonts w:ascii="CIDFont+F2" w:hAnsi="CIDFont+F2" w:cs="CIDFont+F2"/>
          <w:color w:val="000000"/>
          <w:sz w:val="20"/>
          <w:szCs w:val="20"/>
        </w:rPr>
        <w:t>przypadku pierwszego i ostatniego oświadczenia majątkowego). Nie</w:t>
      </w:r>
      <w:r w:rsidR="009F3406">
        <w:rPr>
          <w:rFonts w:ascii="CIDFont+F2" w:hAnsi="CIDFont+F2" w:cs="CIDFont+F2"/>
          <w:color w:val="000000"/>
          <w:sz w:val="20"/>
          <w:szCs w:val="20"/>
        </w:rPr>
        <w:t xml:space="preserve"> </w:t>
      </w:r>
      <w:r>
        <w:rPr>
          <w:rFonts w:ascii="CIDFont+F2" w:hAnsi="CIDFont+F2" w:cs="CIDFont+F2"/>
          <w:color w:val="000000"/>
          <w:sz w:val="20"/>
          <w:szCs w:val="20"/>
        </w:rPr>
        <w:t>podaje się ceny nabycia. Obowiązek</w:t>
      </w:r>
      <w:r w:rsidR="009F3406">
        <w:rPr>
          <w:rFonts w:ascii="CIDFont+F2" w:hAnsi="CIDFont+F2" w:cs="CIDFont+F2"/>
          <w:color w:val="000000"/>
          <w:sz w:val="20"/>
          <w:szCs w:val="20"/>
        </w:rPr>
        <w:t xml:space="preserve"> </w:t>
      </w:r>
      <w:r>
        <w:rPr>
          <w:rFonts w:ascii="CIDFont+F2" w:hAnsi="CIDFont+F2" w:cs="CIDFont+F2"/>
          <w:color w:val="000000"/>
          <w:sz w:val="20"/>
          <w:szCs w:val="20"/>
        </w:rPr>
        <w:t>podania wartości nieruchomości występuje tylko w odniesieniu</w:t>
      </w:r>
      <w:r w:rsidR="009F3406">
        <w:rPr>
          <w:rFonts w:ascii="CIDFont+F2" w:hAnsi="CIDFont+F2" w:cs="CIDFont+F2"/>
          <w:color w:val="000000"/>
          <w:sz w:val="20"/>
          <w:szCs w:val="20"/>
        </w:rPr>
        <w:t xml:space="preserve"> </w:t>
      </w:r>
      <w:r>
        <w:rPr>
          <w:rFonts w:ascii="CIDFont+F2" w:hAnsi="CIDFont+F2" w:cs="CIDFont+F2"/>
          <w:color w:val="000000"/>
          <w:sz w:val="20"/>
          <w:szCs w:val="20"/>
        </w:rPr>
        <w:t>do praw zbywalnych (nie dotyczy np. najmu i</w:t>
      </w:r>
      <w:r w:rsidR="009F3406">
        <w:rPr>
          <w:rFonts w:ascii="CIDFont+F2" w:hAnsi="CIDFont+F2" w:cs="CIDFont+F2"/>
          <w:color w:val="000000"/>
          <w:sz w:val="20"/>
          <w:szCs w:val="20"/>
        </w:rPr>
        <w:t> </w:t>
      </w:r>
      <w:r>
        <w:rPr>
          <w:rFonts w:ascii="CIDFont+F2" w:hAnsi="CIDFont+F2" w:cs="CIDFont+F2"/>
          <w:color w:val="000000"/>
          <w:sz w:val="20"/>
          <w:szCs w:val="20"/>
        </w:rPr>
        <w:t>dzierżawy).</w:t>
      </w:r>
    </w:p>
    <w:p w:rsidR="00000EDA" w:rsidRDefault="00000EDA" w:rsidP="00000ED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0"/>
          <w:szCs w:val="20"/>
        </w:rPr>
      </w:pPr>
    </w:p>
    <w:p w:rsidR="00000EDA" w:rsidRDefault="00000EDA" w:rsidP="009F3406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color w:val="000000"/>
          <w:sz w:val="20"/>
          <w:szCs w:val="20"/>
        </w:rPr>
      </w:pPr>
      <w:r>
        <w:rPr>
          <w:rFonts w:ascii="CIDFont+F2" w:hAnsi="CIDFont+F2" w:cs="CIDFont+F2"/>
          <w:color w:val="000000"/>
          <w:sz w:val="20"/>
          <w:szCs w:val="20"/>
        </w:rPr>
        <w:t xml:space="preserve">W podpunkcie „inne nieruchomości” </w:t>
      </w:r>
      <w:r w:rsidR="00335A60">
        <w:rPr>
          <w:rFonts w:ascii="CIDFont+F2" w:hAnsi="CIDFont+F2" w:cs="CIDFont+F2"/>
          <w:color w:val="000000"/>
          <w:sz w:val="20"/>
          <w:szCs w:val="20"/>
        </w:rPr>
        <w:t>podaje się pr</w:t>
      </w:r>
      <w:r>
        <w:rPr>
          <w:rFonts w:ascii="CIDFont+F2" w:hAnsi="CIDFont+F2" w:cs="CIDFont+F2"/>
          <w:color w:val="000000"/>
          <w:sz w:val="20"/>
          <w:szCs w:val="20"/>
        </w:rPr>
        <w:t>zykładowo: działkę, na której stoi dom wymieniony w</w:t>
      </w:r>
      <w:r w:rsidR="009F3406">
        <w:rPr>
          <w:rFonts w:ascii="CIDFont+F2" w:hAnsi="CIDFont+F2" w:cs="CIDFont+F2"/>
          <w:color w:val="000000"/>
          <w:sz w:val="20"/>
          <w:szCs w:val="20"/>
        </w:rPr>
        <w:t> </w:t>
      </w:r>
      <w:r>
        <w:rPr>
          <w:rFonts w:ascii="CIDFont+F2" w:hAnsi="CIDFont+F2" w:cs="CIDFont+F2"/>
          <w:color w:val="000000"/>
          <w:sz w:val="20"/>
          <w:szCs w:val="20"/>
        </w:rPr>
        <w:t>oświadczeniu,</w:t>
      </w:r>
      <w:r w:rsidR="00335A60">
        <w:rPr>
          <w:rFonts w:ascii="CIDFont+F2" w:hAnsi="CIDFont+F2" w:cs="CIDFont+F2"/>
          <w:color w:val="000000"/>
          <w:sz w:val="20"/>
          <w:szCs w:val="20"/>
        </w:rPr>
        <w:t xml:space="preserve"> (o ile nie wymieniło się jej wraz z domem)</w:t>
      </w:r>
      <w:r>
        <w:rPr>
          <w:rFonts w:ascii="CIDFont+F2" w:hAnsi="CIDFont+F2" w:cs="CIDFont+F2"/>
          <w:color w:val="000000"/>
          <w:sz w:val="20"/>
          <w:szCs w:val="20"/>
        </w:rPr>
        <w:t>, działki rekreacyjne, działki pracownicze, działki</w:t>
      </w:r>
      <w:r w:rsidR="009F3406">
        <w:rPr>
          <w:rFonts w:ascii="CIDFont+F2" w:hAnsi="CIDFont+F2" w:cs="CIDFont+F2"/>
          <w:color w:val="000000"/>
          <w:sz w:val="20"/>
          <w:szCs w:val="20"/>
        </w:rPr>
        <w:t xml:space="preserve"> </w:t>
      </w:r>
      <w:r>
        <w:rPr>
          <w:rFonts w:ascii="CIDFont+F2" w:hAnsi="CIDFont+F2" w:cs="CIDFont+F2"/>
          <w:color w:val="000000"/>
          <w:sz w:val="20"/>
          <w:szCs w:val="20"/>
        </w:rPr>
        <w:t>wykorzystywane do działalności</w:t>
      </w:r>
      <w:r w:rsidR="00132758">
        <w:rPr>
          <w:rFonts w:ascii="CIDFont+F2" w:hAnsi="CIDFont+F2" w:cs="CIDFont+F2"/>
          <w:color w:val="000000"/>
          <w:sz w:val="20"/>
          <w:szCs w:val="20"/>
        </w:rPr>
        <w:t xml:space="preserve"> </w:t>
      </w:r>
      <w:r>
        <w:rPr>
          <w:rFonts w:ascii="CIDFont+F2" w:hAnsi="CIDFont+F2" w:cs="CIDFont+F2"/>
          <w:color w:val="000000"/>
          <w:sz w:val="20"/>
          <w:szCs w:val="20"/>
        </w:rPr>
        <w:t>gospodarczej przez składającego oświadczenie lub współmałżonka, garaże,</w:t>
      </w:r>
      <w:r w:rsidR="009F3406">
        <w:rPr>
          <w:rFonts w:ascii="CIDFont+F2" w:hAnsi="CIDFont+F2" w:cs="CIDFont+F2"/>
          <w:color w:val="000000"/>
          <w:sz w:val="20"/>
          <w:szCs w:val="20"/>
        </w:rPr>
        <w:t xml:space="preserve"> </w:t>
      </w:r>
      <w:r>
        <w:rPr>
          <w:rFonts w:ascii="CIDFont+F2" w:hAnsi="CIDFont+F2" w:cs="CIDFont+F2"/>
          <w:color w:val="000000"/>
          <w:sz w:val="20"/>
          <w:szCs w:val="20"/>
        </w:rPr>
        <w:t>warsztaty.</w:t>
      </w:r>
    </w:p>
    <w:p w:rsidR="006C3786" w:rsidRDefault="006C3786" w:rsidP="00000ED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0"/>
          <w:szCs w:val="20"/>
        </w:rPr>
      </w:pPr>
    </w:p>
    <w:p w:rsidR="006C3786" w:rsidRDefault="006C3786" w:rsidP="00000ED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0"/>
          <w:szCs w:val="20"/>
        </w:rPr>
      </w:pPr>
    </w:p>
    <w:p w:rsidR="00000EDA" w:rsidRPr="006C3786" w:rsidRDefault="006C3786" w:rsidP="009F340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CIDFont+F1" w:hAnsi="CIDFont+F1" w:cs="CIDFont+F1"/>
          <w:b/>
          <w:color w:val="1F3864"/>
          <w:sz w:val="24"/>
          <w:szCs w:val="24"/>
        </w:rPr>
      </w:pPr>
      <w:r>
        <w:rPr>
          <w:rFonts w:ascii="CIDFont+F1" w:hAnsi="CIDFont+F1" w:cs="CIDFont+F1"/>
          <w:b/>
          <w:color w:val="1F3864"/>
          <w:sz w:val="24"/>
          <w:szCs w:val="24"/>
        </w:rPr>
        <w:t xml:space="preserve">i IV. </w:t>
      </w:r>
      <w:r w:rsidR="00000EDA" w:rsidRPr="006C3786">
        <w:rPr>
          <w:rFonts w:ascii="CIDFont+F1" w:hAnsi="CIDFont+F1" w:cs="CIDFont+F1"/>
          <w:b/>
          <w:color w:val="1F3864"/>
          <w:sz w:val="24"/>
          <w:szCs w:val="24"/>
        </w:rPr>
        <w:t>Udziały i akcje w spółkach handlowych</w:t>
      </w:r>
    </w:p>
    <w:p w:rsidR="00000EDA" w:rsidRPr="00000EDA" w:rsidRDefault="00000EDA" w:rsidP="00000EDA">
      <w:pPr>
        <w:pStyle w:val="Akapitzlist"/>
        <w:autoSpaceDE w:val="0"/>
        <w:autoSpaceDN w:val="0"/>
        <w:adjustRightInd w:val="0"/>
        <w:spacing w:after="0" w:line="240" w:lineRule="auto"/>
        <w:ind w:left="2136"/>
        <w:rPr>
          <w:rFonts w:ascii="CIDFont+F1" w:hAnsi="CIDFont+F1" w:cs="CIDFont+F1"/>
          <w:b/>
          <w:color w:val="1F3864"/>
          <w:sz w:val="24"/>
          <w:szCs w:val="24"/>
        </w:rPr>
      </w:pPr>
    </w:p>
    <w:p w:rsidR="00000EDA" w:rsidRDefault="00000EDA" w:rsidP="00000ED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0"/>
          <w:szCs w:val="20"/>
        </w:rPr>
      </w:pPr>
      <w:r>
        <w:rPr>
          <w:rFonts w:ascii="CIDFont+F2" w:hAnsi="CIDFont+F2" w:cs="CIDFont+F2"/>
          <w:color w:val="000000"/>
          <w:sz w:val="20"/>
          <w:szCs w:val="20"/>
        </w:rPr>
        <w:t>W częściach tych należy ujawnić informacje o posiadanych udziałach i akcjach w spółkach</w:t>
      </w:r>
      <w:r w:rsidR="009F3406">
        <w:rPr>
          <w:rFonts w:ascii="CIDFont+F2" w:hAnsi="CIDFont+F2" w:cs="CIDFont+F2"/>
          <w:color w:val="000000"/>
          <w:sz w:val="20"/>
          <w:szCs w:val="20"/>
        </w:rPr>
        <w:t xml:space="preserve"> </w:t>
      </w:r>
      <w:r>
        <w:rPr>
          <w:rFonts w:ascii="CIDFont+F2" w:hAnsi="CIDFont+F2" w:cs="CIDFont+F2"/>
          <w:color w:val="000000"/>
          <w:sz w:val="20"/>
          <w:szCs w:val="20"/>
        </w:rPr>
        <w:t>handlowych, podając:</w:t>
      </w:r>
    </w:p>
    <w:p w:rsidR="00000EDA" w:rsidRPr="009F3406" w:rsidRDefault="00000EDA" w:rsidP="009F3406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0"/>
          <w:szCs w:val="20"/>
        </w:rPr>
      </w:pPr>
      <w:r w:rsidRPr="009F3406">
        <w:rPr>
          <w:rFonts w:ascii="CIDFont+F2" w:hAnsi="CIDFont+F2" w:cs="CIDFont+F2"/>
          <w:color w:val="000000"/>
          <w:sz w:val="20"/>
          <w:szCs w:val="20"/>
        </w:rPr>
        <w:t>liczbę posiadanych udziałów i akcji,</w:t>
      </w:r>
    </w:p>
    <w:p w:rsidR="00000EDA" w:rsidRPr="009F3406" w:rsidRDefault="00000EDA" w:rsidP="009F3406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0"/>
          <w:szCs w:val="20"/>
        </w:rPr>
      </w:pPr>
      <w:r w:rsidRPr="009F3406">
        <w:rPr>
          <w:rFonts w:ascii="CIDFont+F2" w:hAnsi="CIDFont+F2" w:cs="CIDFont+F2"/>
          <w:color w:val="000000"/>
          <w:sz w:val="20"/>
          <w:szCs w:val="20"/>
        </w:rPr>
        <w:t>nazwę emitenta udziałów i akcji,</w:t>
      </w:r>
    </w:p>
    <w:p w:rsidR="00000EDA" w:rsidRPr="009F3406" w:rsidRDefault="00000EDA" w:rsidP="009F3406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0"/>
          <w:szCs w:val="20"/>
        </w:rPr>
      </w:pPr>
      <w:r w:rsidRPr="009F3406">
        <w:rPr>
          <w:rFonts w:ascii="CIDFont+F2" w:hAnsi="CIDFont+F2" w:cs="CIDFont+F2"/>
          <w:color w:val="000000"/>
          <w:sz w:val="20"/>
          <w:szCs w:val="20"/>
        </w:rPr>
        <w:t>spółki, w których udziały lub akcje stanowią pakiet większy niż 10% udziałów,</w:t>
      </w:r>
    </w:p>
    <w:p w:rsidR="00000EDA" w:rsidRPr="009F3406" w:rsidRDefault="00000EDA" w:rsidP="009F3406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0"/>
          <w:szCs w:val="20"/>
        </w:rPr>
      </w:pPr>
      <w:r w:rsidRPr="009F3406">
        <w:rPr>
          <w:rFonts w:ascii="CIDFont+F2" w:hAnsi="CIDFont+F2" w:cs="CIDFont+F2"/>
          <w:color w:val="000000"/>
          <w:sz w:val="20"/>
          <w:szCs w:val="20"/>
        </w:rPr>
        <w:t>wysokość dochodu osiągniętego z tytułu udziałów lub akcji.</w:t>
      </w:r>
    </w:p>
    <w:p w:rsidR="00000EDA" w:rsidRDefault="00000EDA" w:rsidP="00000ED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0"/>
          <w:szCs w:val="20"/>
        </w:rPr>
      </w:pPr>
    </w:p>
    <w:p w:rsidR="00000EDA" w:rsidRDefault="00000EDA" w:rsidP="00000ED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0"/>
          <w:szCs w:val="20"/>
        </w:rPr>
      </w:pPr>
      <w:r>
        <w:rPr>
          <w:rFonts w:ascii="CIDFont+F2" w:hAnsi="CIDFont+F2" w:cs="CIDFont+F2"/>
          <w:color w:val="000000"/>
          <w:sz w:val="20"/>
          <w:szCs w:val="20"/>
        </w:rPr>
        <w:t>Dochodem z tytułu posiadania udziałów i akcji jest przykładowo:</w:t>
      </w:r>
    </w:p>
    <w:p w:rsidR="00000EDA" w:rsidRDefault="00000EDA" w:rsidP="009F3406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0"/>
          <w:szCs w:val="20"/>
        </w:rPr>
      </w:pPr>
      <w:r>
        <w:rPr>
          <w:rFonts w:ascii="CIDFont+F2" w:hAnsi="CIDFont+F2" w:cs="CIDFont+F2"/>
          <w:color w:val="000000"/>
          <w:sz w:val="20"/>
          <w:szCs w:val="20"/>
        </w:rPr>
        <w:t>dochód z udziału w zyskach osób prawnych – dywidenda,</w:t>
      </w:r>
    </w:p>
    <w:p w:rsidR="00000EDA" w:rsidRDefault="00000EDA" w:rsidP="009F3406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0"/>
          <w:szCs w:val="20"/>
        </w:rPr>
      </w:pPr>
      <w:r>
        <w:rPr>
          <w:rFonts w:ascii="CIDFont+F2" w:hAnsi="CIDFont+F2" w:cs="CIDFont+F2"/>
          <w:color w:val="000000"/>
          <w:sz w:val="20"/>
          <w:szCs w:val="20"/>
        </w:rPr>
        <w:t>dochód z umorzenia udziałów (akcji),</w:t>
      </w:r>
    </w:p>
    <w:p w:rsidR="00000EDA" w:rsidRDefault="00000EDA" w:rsidP="009F3406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0"/>
          <w:szCs w:val="20"/>
        </w:rPr>
      </w:pPr>
      <w:r>
        <w:rPr>
          <w:rFonts w:ascii="CIDFont+F2" w:hAnsi="CIDFont+F2" w:cs="CIDFont+F2"/>
          <w:color w:val="000000"/>
          <w:sz w:val="20"/>
          <w:szCs w:val="20"/>
        </w:rPr>
        <w:t>dochód uzyskany z odpłatnego zbycia udziałów (akcji) na rzecz spółki w celu ich umorzenia,</w:t>
      </w:r>
    </w:p>
    <w:p w:rsidR="00000EDA" w:rsidRDefault="00000EDA" w:rsidP="009F3406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0"/>
          <w:szCs w:val="20"/>
        </w:rPr>
      </w:pPr>
      <w:r>
        <w:rPr>
          <w:rFonts w:ascii="CIDFont+F2" w:hAnsi="CIDFont+F2" w:cs="CIDFont+F2"/>
          <w:color w:val="000000"/>
          <w:sz w:val="20"/>
          <w:szCs w:val="20"/>
        </w:rPr>
        <w:t>wartość majątku otrzymanego w związku z likwidacją osoby prawnej,</w:t>
      </w:r>
    </w:p>
    <w:p w:rsidR="00000EDA" w:rsidRDefault="00000EDA" w:rsidP="009F3406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0"/>
          <w:szCs w:val="20"/>
        </w:rPr>
      </w:pPr>
      <w:r>
        <w:rPr>
          <w:rFonts w:ascii="CIDFont+F2" w:hAnsi="CIDFont+F2" w:cs="CIDFont+F2"/>
          <w:color w:val="000000"/>
          <w:sz w:val="20"/>
          <w:szCs w:val="20"/>
        </w:rPr>
        <w:t>dochód przeznaczony na podwyższenie kapitału zakładowego,</w:t>
      </w:r>
    </w:p>
    <w:p w:rsidR="00000EDA" w:rsidRPr="009F3406" w:rsidRDefault="00000EDA" w:rsidP="009F3406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0"/>
          <w:szCs w:val="20"/>
        </w:rPr>
      </w:pPr>
      <w:r w:rsidRPr="009F3406">
        <w:rPr>
          <w:rFonts w:ascii="CIDFont+F2" w:hAnsi="CIDFont+F2" w:cs="CIDFont+F2"/>
          <w:color w:val="000000"/>
          <w:sz w:val="20"/>
          <w:szCs w:val="20"/>
        </w:rPr>
        <w:t>dochód stanowiący równowartość kwot przekazanych na kapitał zakładowy z innych</w:t>
      </w:r>
      <w:r w:rsidR="009F3406">
        <w:rPr>
          <w:rFonts w:ascii="CIDFont+F2" w:hAnsi="CIDFont+F2" w:cs="CIDFont+F2"/>
          <w:color w:val="000000"/>
          <w:sz w:val="20"/>
          <w:szCs w:val="20"/>
        </w:rPr>
        <w:t xml:space="preserve"> </w:t>
      </w:r>
      <w:r w:rsidRPr="009F3406">
        <w:rPr>
          <w:rFonts w:ascii="CIDFont+F2" w:hAnsi="CIDFont+F2" w:cs="CIDFont+F2"/>
          <w:color w:val="000000"/>
          <w:sz w:val="20"/>
          <w:szCs w:val="20"/>
        </w:rPr>
        <w:t>kapitałów,</w:t>
      </w:r>
    </w:p>
    <w:p w:rsidR="00000EDA" w:rsidRPr="009F3406" w:rsidRDefault="00000EDA" w:rsidP="009F3406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0"/>
          <w:szCs w:val="20"/>
        </w:rPr>
      </w:pPr>
      <w:r w:rsidRPr="009F3406">
        <w:rPr>
          <w:rFonts w:ascii="CIDFont+F2" w:hAnsi="CIDFont+F2" w:cs="CIDFont+F2"/>
          <w:color w:val="000000"/>
          <w:sz w:val="20"/>
          <w:szCs w:val="20"/>
        </w:rPr>
        <w:t>dywidendy z akcji złożonych przez członków pracowniczych funduszy emerytalnych na</w:t>
      </w:r>
      <w:r w:rsidR="009F3406" w:rsidRPr="009F3406">
        <w:rPr>
          <w:rFonts w:ascii="CIDFont+F2" w:hAnsi="CIDFont+F2" w:cs="CIDFont+F2"/>
          <w:color w:val="000000"/>
          <w:sz w:val="20"/>
          <w:szCs w:val="20"/>
        </w:rPr>
        <w:t xml:space="preserve"> </w:t>
      </w:r>
      <w:r w:rsidRPr="009F3406">
        <w:rPr>
          <w:rFonts w:ascii="CIDFont+F2" w:hAnsi="CIDFont+F2" w:cs="CIDFont+F2"/>
          <w:color w:val="000000"/>
          <w:sz w:val="20"/>
          <w:szCs w:val="20"/>
        </w:rPr>
        <w:t>rachunkach ilościowych.</w:t>
      </w:r>
    </w:p>
    <w:p w:rsidR="006C3786" w:rsidRDefault="006C3786" w:rsidP="00000ED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0"/>
          <w:szCs w:val="20"/>
        </w:rPr>
      </w:pPr>
    </w:p>
    <w:p w:rsidR="006C3786" w:rsidRDefault="006C3786" w:rsidP="00000ED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0"/>
          <w:szCs w:val="20"/>
        </w:rPr>
      </w:pPr>
    </w:p>
    <w:p w:rsidR="00000EDA" w:rsidRPr="00D94823" w:rsidRDefault="00D94823" w:rsidP="00D94823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color w:val="1F3864"/>
          <w:sz w:val="24"/>
          <w:szCs w:val="24"/>
        </w:rPr>
      </w:pPr>
      <w:r>
        <w:rPr>
          <w:rFonts w:ascii="CIDFont+F1" w:hAnsi="CIDFont+F1" w:cs="CIDFont+F1"/>
          <w:b/>
          <w:color w:val="1F3864"/>
          <w:sz w:val="24"/>
          <w:szCs w:val="24"/>
        </w:rPr>
        <w:t xml:space="preserve">V. </w:t>
      </w:r>
      <w:r w:rsidR="00000EDA" w:rsidRPr="00D94823">
        <w:rPr>
          <w:rFonts w:ascii="CIDFont+F1" w:hAnsi="CIDFont+F1" w:cs="CIDFont+F1"/>
          <w:b/>
          <w:color w:val="1F3864"/>
          <w:sz w:val="24"/>
          <w:szCs w:val="24"/>
        </w:rPr>
        <w:t>Nabycie mienia w drodze przetargu</w:t>
      </w:r>
    </w:p>
    <w:p w:rsidR="006C3786" w:rsidRPr="006C3786" w:rsidRDefault="006C3786" w:rsidP="006C3786">
      <w:pPr>
        <w:pStyle w:val="Akapitzlist"/>
        <w:autoSpaceDE w:val="0"/>
        <w:autoSpaceDN w:val="0"/>
        <w:adjustRightInd w:val="0"/>
        <w:spacing w:after="0" w:line="240" w:lineRule="auto"/>
        <w:ind w:left="2136"/>
        <w:rPr>
          <w:rFonts w:ascii="CIDFont+F1" w:hAnsi="CIDFont+F1" w:cs="CIDFont+F1"/>
          <w:b/>
          <w:color w:val="1F3864"/>
          <w:sz w:val="24"/>
          <w:szCs w:val="24"/>
        </w:rPr>
      </w:pPr>
    </w:p>
    <w:p w:rsidR="00000EDA" w:rsidRDefault="00000EDA" w:rsidP="00000ED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0"/>
          <w:szCs w:val="20"/>
        </w:rPr>
      </w:pPr>
      <w:r>
        <w:rPr>
          <w:rFonts w:ascii="CIDFont+F2" w:hAnsi="CIDFont+F2" w:cs="CIDFont+F2"/>
          <w:color w:val="000000"/>
          <w:sz w:val="20"/>
          <w:szCs w:val="20"/>
        </w:rPr>
        <w:t>W tym punkcie podaje się informację o mieniu nabytym wyłącznie w drodze przetargu od:</w:t>
      </w:r>
    </w:p>
    <w:p w:rsidR="00000EDA" w:rsidRDefault="00000EDA" w:rsidP="009F3406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0"/>
          <w:szCs w:val="20"/>
        </w:rPr>
      </w:pPr>
      <w:r>
        <w:rPr>
          <w:rFonts w:ascii="CIDFont+F2" w:hAnsi="CIDFont+F2" w:cs="CIDFont+F2"/>
          <w:color w:val="000000"/>
          <w:sz w:val="20"/>
          <w:szCs w:val="20"/>
        </w:rPr>
        <w:lastRenderedPageBreak/>
        <w:t>Skarbu Państwa,</w:t>
      </w:r>
    </w:p>
    <w:p w:rsidR="00000EDA" w:rsidRDefault="00000EDA" w:rsidP="009F3406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0"/>
          <w:szCs w:val="20"/>
        </w:rPr>
      </w:pPr>
      <w:r>
        <w:rPr>
          <w:rFonts w:ascii="CIDFont+F2" w:hAnsi="CIDFont+F2" w:cs="CIDFont+F2"/>
          <w:color w:val="000000"/>
          <w:sz w:val="20"/>
          <w:szCs w:val="20"/>
        </w:rPr>
        <w:t>innej państwowej osoby prawnej,</w:t>
      </w:r>
    </w:p>
    <w:p w:rsidR="00000EDA" w:rsidRDefault="00000EDA" w:rsidP="009F3406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0"/>
          <w:szCs w:val="20"/>
        </w:rPr>
      </w:pPr>
      <w:r>
        <w:rPr>
          <w:rFonts w:ascii="CIDFont+F2" w:hAnsi="CIDFont+F2" w:cs="CIDFont+F2"/>
          <w:color w:val="000000"/>
          <w:sz w:val="20"/>
          <w:szCs w:val="20"/>
        </w:rPr>
        <w:t>jednostek samorządu terytorialnego lub ich związków,</w:t>
      </w:r>
    </w:p>
    <w:p w:rsidR="00000EDA" w:rsidRDefault="00132758" w:rsidP="009F3406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0"/>
          <w:szCs w:val="20"/>
        </w:rPr>
      </w:pPr>
      <w:r>
        <w:rPr>
          <w:rFonts w:ascii="CIDFont+F2" w:hAnsi="CIDFont+F2" w:cs="CIDFont+F2"/>
          <w:color w:val="000000"/>
          <w:sz w:val="20"/>
          <w:szCs w:val="20"/>
        </w:rPr>
        <w:t xml:space="preserve">komunalnej osoby prawnej lub związku metropolitarnego. </w:t>
      </w:r>
    </w:p>
    <w:p w:rsidR="009F3406" w:rsidRDefault="009F3406" w:rsidP="009F3406">
      <w:pPr>
        <w:pStyle w:val="Akapitzlist"/>
        <w:autoSpaceDE w:val="0"/>
        <w:autoSpaceDN w:val="0"/>
        <w:adjustRightInd w:val="0"/>
        <w:spacing w:after="0" w:line="240" w:lineRule="auto"/>
        <w:ind w:left="644"/>
        <w:rPr>
          <w:rFonts w:ascii="CIDFont+F2" w:hAnsi="CIDFont+F2" w:cs="CIDFont+F2"/>
          <w:color w:val="000000"/>
          <w:sz w:val="20"/>
          <w:szCs w:val="20"/>
        </w:rPr>
      </w:pPr>
    </w:p>
    <w:p w:rsidR="00000EDA" w:rsidRDefault="00000EDA" w:rsidP="00000ED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0"/>
          <w:szCs w:val="20"/>
        </w:rPr>
      </w:pPr>
      <w:r>
        <w:rPr>
          <w:rFonts w:ascii="CIDFont+F2" w:hAnsi="CIDFont+F2" w:cs="CIDFont+F2"/>
          <w:color w:val="000000"/>
          <w:sz w:val="20"/>
          <w:szCs w:val="20"/>
        </w:rPr>
        <w:t>Należy podać: opis nabytego mienia, datę nabycia, nazwę podmiotu, od którego nabyto mienie.</w:t>
      </w:r>
    </w:p>
    <w:p w:rsidR="006C3786" w:rsidRDefault="006C3786" w:rsidP="00000ED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0"/>
          <w:szCs w:val="20"/>
        </w:rPr>
      </w:pPr>
    </w:p>
    <w:p w:rsidR="006C3786" w:rsidRDefault="006C3786" w:rsidP="00000ED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0"/>
          <w:szCs w:val="20"/>
        </w:rPr>
      </w:pPr>
    </w:p>
    <w:p w:rsidR="00000EDA" w:rsidRDefault="00000EDA" w:rsidP="00000ED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0"/>
          <w:szCs w:val="20"/>
        </w:rPr>
      </w:pPr>
      <w:r>
        <w:rPr>
          <w:rFonts w:ascii="CIDFont+F2" w:hAnsi="CIDFont+F2" w:cs="CIDFont+F2"/>
          <w:color w:val="000000"/>
          <w:sz w:val="20"/>
          <w:szCs w:val="20"/>
        </w:rPr>
        <w:t>Ponadto:</w:t>
      </w:r>
    </w:p>
    <w:p w:rsidR="00000EDA" w:rsidRPr="009F3406" w:rsidRDefault="00000EDA" w:rsidP="009F3406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color w:val="000000"/>
          <w:sz w:val="20"/>
          <w:szCs w:val="20"/>
        </w:rPr>
      </w:pPr>
      <w:r w:rsidRPr="009F3406">
        <w:rPr>
          <w:rFonts w:ascii="CIDFont+F2" w:hAnsi="CIDFont+F2" w:cs="CIDFont+F2"/>
          <w:color w:val="000000"/>
          <w:sz w:val="20"/>
          <w:szCs w:val="20"/>
        </w:rPr>
        <w:t>ujawnia się całe mienie, także te nabyte od gminy innej niż ta, w której składający</w:t>
      </w:r>
      <w:r w:rsidR="009F3406" w:rsidRPr="009F3406">
        <w:rPr>
          <w:rFonts w:ascii="CIDFont+F2" w:hAnsi="CIDFont+F2" w:cs="CIDFont+F2"/>
          <w:color w:val="000000"/>
          <w:sz w:val="20"/>
          <w:szCs w:val="20"/>
        </w:rPr>
        <w:t xml:space="preserve"> </w:t>
      </w:r>
      <w:r w:rsidRPr="009F3406">
        <w:rPr>
          <w:rFonts w:ascii="CIDFont+F2" w:hAnsi="CIDFont+F2" w:cs="CIDFont+F2"/>
          <w:color w:val="000000"/>
          <w:sz w:val="20"/>
          <w:szCs w:val="20"/>
        </w:rPr>
        <w:t>oświadczenie pełni funkcję,</w:t>
      </w:r>
    </w:p>
    <w:p w:rsidR="00000EDA" w:rsidRPr="009F3406" w:rsidRDefault="00000EDA" w:rsidP="009F3406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color w:val="000000"/>
          <w:sz w:val="20"/>
          <w:szCs w:val="20"/>
        </w:rPr>
      </w:pPr>
      <w:r w:rsidRPr="009F3406">
        <w:rPr>
          <w:rFonts w:ascii="CIDFont+F2" w:hAnsi="CIDFont+F2" w:cs="CIDFont+F2"/>
          <w:color w:val="000000"/>
          <w:sz w:val="20"/>
          <w:szCs w:val="20"/>
        </w:rPr>
        <w:t>wykazuje się mienie nabyte przez współmałżonka, chyba że należy do jego majątku</w:t>
      </w:r>
      <w:r w:rsidR="009F3406">
        <w:rPr>
          <w:rFonts w:ascii="CIDFont+F2" w:hAnsi="CIDFont+F2" w:cs="CIDFont+F2"/>
          <w:color w:val="000000"/>
          <w:sz w:val="20"/>
          <w:szCs w:val="20"/>
        </w:rPr>
        <w:t xml:space="preserve"> </w:t>
      </w:r>
      <w:r w:rsidRPr="009F3406">
        <w:rPr>
          <w:rFonts w:ascii="CIDFont+F2" w:hAnsi="CIDFont+F2" w:cs="CIDFont+F2"/>
          <w:color w:val="000000"/>
          <w:sz w:val="20"/>
          <w:szCs w:val="20"/>
        </w:rPr>
        <w:t>odrębnego,</w:t>
      </w:r>
    </w:p>
    <w:p w:rsidR="00000EDA" w:rsidRPr="009F3406" w:rsidRDefault="00000EDA" w:rsidP="009F3406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color w:val="000000"/>
          <w:sz w:val="20"/>
          <w:szCs w:val="20"/>
        </w:rPr>
      </w:pPr>
      <w:r w:rsidRPr="009F3406">
        <w:rPr>
          <w:rFonts w:ascii="CIDFont+F2" w:hAnsi="CIDFont+F2" w:cs="CIDFont+F2"/>
          <w:color w:val="000000"/>
          <w:sz w:val="20"/>
          <w:szCs w:val="20"/>
        </w:rPr>
        <w:t>podaje się mienie wskazane już w innych punktach oświadczenia, jeżeli zostało nabyte</w:t>
      </w:r>
      <w:r w:rsidR="009F3406" w:rsidRPr="009F3406">
        <w:rPr>
          <w:rFonts w:ascii="CIDFont+F2" w:hAnsi="CIDFont+F2" w:cs="CIDFont+F2"/>
          <w:color w:val="000000"/>
          <w:sz w:val="20"/>
          <w:szCs w:val="20"/>
        </w:rPr>
        <w:t xml:space="preserve"> </w:t>
      </w:r>
      <w:r w:rsidRPr="009F3406">
        <w:rPr>
          <w:rFonts w:ascii="CIDFont+F2" w:hAnsi="CIDFont+F2" w:cs="CIDFont+F2"/>
          <w:color w:val="000000"/>
          <w:sz w:val="20"/>
          <w:szCs w:val="20"/>
        </w:rPr>
        <w:t>w sposób opisany w tym punkcie,</w:t>
      </w:r>
    </w:p>
    <w:p w:rsidR="00000EDA" w:rsidRDefault="00000EDA" w:rsidP="009F3406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color w:val="000000"/>
          <w:sz w:val="20"/>
          <w:szCs w:val="20"/>
        </w:rPr>
      </w:pPr>
      <w:r>
        <w:rPr>
          <w:rFonts w:ascii="CIDFont+F2" w:hAnsi="CIDFont+F2" w:cs="CIDFont+F2"/>
          <w:color w:val="000000"/>
          <w:sz w:val="20"/>
          <w:szCs w:val="20"/>
        </w:rPr>
        <w:t>nie wykazuje się mienia nabytego od w/w podmiotów w drodze bezprzetargowej.</w:t>
      </w:r>
    </w:p>
    <w:p w:rsidR="006C3786" w:rsidRDefault="006C3786" w:rsidP="00000ED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0"/>
          <w:szCs w:val="20"/>
        </w:rPr>
      </w:pPr>
    </w:p>
    <w:p w:rsidR="006C3786" w:rsidRPr="006C3786" w:rsidRDefault="006C3786" w:rsidP="00000ED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b/>
          <w:color w:val="000000"/>
          <w:sz w:val="20"/>
          <w:szCs w:val="20"/>
        </w:rPr>
      </w:pPr>
    </w:p>
    <w:p w:rsidR="00000EDA" w:rsidRPr="00D94823" w:rsidRDefault="00D94823" w:rsidP="00D94823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color w:val="1F3864"/>
          <w:sz w:val="24"/>
          <w:szCs w:val="24"/>
        </w:rPr>
      </w:pPr>
      <w:r>
        <w:rPr>
          <w:rFonts w:ascii="CIDFont+F1" w:hAnsi="CIDFont+F1" w:cs="CIDFont+F1"/>
          <w:b/>
          <w:color w:val="1F3864"/>
          <w:sz w:val="24"/>
          <w:szCs w:val="24"/>
        </w:rPr>
        <w:t xml:space="preserve">VI. </w:t>
      </w:r>
      <w:r w:rsidR="00000EDA" w:rsidRPr="00D94823">
        <w:rPr>
          <w:rFonts w:ascii="CIDFont+F1" w:hAnsi="CIDFont+F1" w:cs="CIDFont+F1"/>
          <w:b/>
          <w:color w:val="1F3864"/>
          <w:sz w:val="24"/>
          <w:szCs w:val="24"/>
        </w:rPr>
        <w:t>Działalność gospodarcza</w:t>
      </w:r>
    </w:p>
    <w:p w:rsidR="006C3786" w:rsidRPr="006C3786" w:rsidRDefault="006C3786" w:rsidP="006C3786">
      <w:pPr>
        <w:pStyle w:val="Akapitzlist"/>
        <w:autoSpaceDE w:val="0"/>
        <w:autoSpaceDN w:val="0"/>
        <w:adjustRightInd w:val="0"/>
        <w:spacing w:after="0" w:line="240" w:lineRule="auto"/>
        <w:ind w:left="2136"/>
        <w:rPr>
          <w:rFonts w:ascii="CIDFont+F1" w:hAnsi="CIDFont+F1" w:cs="CIDFont+F1"/>
          <w:b/>
          <w:color w:val="1F3864"/>
          <w:sz w:val="24"/>
          <w:szCs w:val="24"/>
        </w:rPr>
      </w:pPr>
    </w:p>
    <w:p w:rsidR="00000EDA" w:rsidRDefault="00000EDA" w:rsidP="00000ED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0"/>
          <w:szCs w:val="20"/>
        </w:rPr>
      </w:pPr>
      <w:r>
        <w:rPr>
          <w:rFonts w:ascii="CIDFont+F2" w:hAnsi="CIDFont+F2" w:cs="CIDFont+F2"/>
          <w:color w:val="000000"/>
          <w:sz w:val="20"/>
          <w:szCs w:val="20"/>
        </w:rPr>
        <w:t>Należy ujawnić:</w:t>
      </w:r>
    </w:p>
    <w:p w:rsidR="00000EDA" w:rsidRDefault="00000EDA" w:rsidP="009F3406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0"/>
          <w:szCs w:val="20"/>
        </w:rPr>
      </w:pPr>
      <w:r>
        <w:rPr>
          <w:rFonts w:ascii="CIDFont+F2" w:hAnsi="CIDFont+F2" w:cs="CIDFont+F2"/>
          <w:color w:val="000000"/>
          <w:sz w:val="20"/>
          <w:szCs w:val="20"/>
        </w:rPr>
        <w:t>fakt prowadzenia działalności gospodarczej,</w:t>
      </w:r>
    </w:p>
    <w:p w:rsidR="00000EDA" w:rsidRDefault="00000EDA" w:rsidP="009F3406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0"/>
          <w:szCs w:val="20"/>
        </w:rPr>
      </w:pPr>
      <w:r>
        <w:rPr>
          <w:rFonts w:ascii="CIDFont+F2" w:hAnsi="CIDFont+F2" w:cs="CIDFont+F2"/>
          <w:color w:val="000000"/>
          <w:sz w:val="20"/>
          <w:szCs w:val="20"/>
        </w:rPr>
        <w:t>fakt zarządzania taką działalnością (jako przedstawiciel lub pełnomocnik),</w:t>
      </w:r>
    </w:p>
    <w:p w:rsidR="00000EDA" w:rsidRDefault="00000EDA" w:rsidP="009F3406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0"/>
          <w:szCs w:val="20"/>
        </w:rPr>
      </w:pPr>
      <w:r>
        <w:rPr>
          <w:rFonts w:ascii="CIDFont+F2" w:hAnsi="CIDFont+F2" w:cs="CIDFont+F2"/>
          <w:color w:val="000000"/>
          <w:sz w:val="20"/>
          <w:szCs w:val="20"/>
        </w:rPr>
        <w:t>przedmiot prowadzonej działalności gospodarczej,</w:t>
      </w:r>
    </w:p>
    <w:p w:rsidR="00000EDA" w:rsidRDefault="00000EDA" w:rsidP="009F3406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0"/>
          <w:szCs w:val="20"/>
        </w:rPr>
      </w:pPr>
      <w:r>
        <w:rPr>
          <w:rFonts w:ascii="CIDFont+F2" w:hAnsi="CIDFont+F2" w:cs="CIDFont+F2"/>
          <w:color w:val="000000"/>
          <w:sz w:val="20"/>
          <w:szCs w:val="20"/>
        </w:rPr>
        <w:t>formę prawną działalności gospodarczej,</w:t>
      </w:r>
    </w:p>
    <w:p w:rsidR="00000EDA" w:rsidRDefault="00000EDA" w:rsidP="009F3406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0"/>
          <w:szCs w:val="20"/>
        </w:rPr>
      </w:pPr>
      <w:r>
        <w:rPr>
          <w:rFonts w:ascii="CIDFont+F2" w:hAnsi="CIDFont+F2" w:cs="CIDFont+F2"/>
          <w:color w:val="000000"/>
          <w:sz w:val="20"/>
          <w:szCs w:val="20"/>
        </w:rPr>
        <w:t>ewentualnych wspólników,</w:t>
      </w:r>
    </w:p>
    <w:p w:rsidR="00000EDA" w:rsidRDefault="00000EDA" w:rsidP="009F3406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0"/>
          <w:szCs w:val="20"/>
        </w:rPr>
      </w:pPr>
      <w:r>
        <w:rPr>
          <w:rFonts w:ascii="CIDFont+F2" w:hAnsi="CIDFont+F2" w:cs="CIDFont+F2"/>
          <w:color w:val="000000"/>
          <w:sz w:val="20"/>
          <w:szCs w:val="20"/>
        </w:rPr>
        <w:t>przychód i dochód osiągnięty z tego tytułu w roku ubiegłym (należy podać dwie wielkości).</w:t>
      </w:r>
    </w:p>
    <w:p w:rsidR="009E6CF8" w:rsidRDefault="009E6CF8" w:rsidP="00000ED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0"/>
          <w:szCs w:val="20"/>
        </w:rPr>
      </w:pPr>
    </w:p>
    <w:p w:rsidR="00000EDA" w:rsidRDefault="00000EDA" w:rsidP="009F3406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color w:val="000000"/>
          <w:sz w:val="20"/>
          <w:szCs w:val="20"/>
        </w:rPr>
      </w:pPr>
      <w:r>
        <w:rPr>
          <w:rFonts w:ascii="CIDFont+F2" w:hAnsi="CIDFont+F2" w:cs="CIDFont+F2"/>
          <w:color w:val="000000"/>
          <w:sz w:val="20"/>
          <w:szCs w:val="20"/>
        </w:rPr>
        <w:t>Należy ujawnić także zawieszoną działalność gospodarczą.</w:t>
      </w:r>
      <w:r w:rsidR="006C0E93">
        <w:rPr>
          <w:rFonts w:ascii="CIDFont+F2" w:hAnsi="CIDFont+F2" w:cs="CIDFont+F2"/>
          <w:color w:val="000000"/>
          <w:sz w:val="20"/>
          <w:szCs w:val="20"/>
        </w:rPr>
        <w:t xml:space="preserve"> </w:t>
      </w:r>
      <w:r w:rsidR="009F3406">
        <w:rPr>
          <w:rFonts w:ascii="CIDFont+F2" w:hAnsi="CIDFont+F2" w:cs="CIDFont+F2"/>
          <w:color w:val="000000"/>
          <w:sz w:val="20"/>
          <w:szCs w:val="20"/>
        </w:rPr>
        <w:t xml:space="preserve"> </w:t>
      </w:r>
      <w:r>
        <w:rPr>
          <w:rFonts w:ascii="CIDFont+F2" w:hAnsi="CIDFont+F2" w:cs="CIDFont+F2"/>
          <w:color w:val="000000"/>
          <w:sz w:val="20"/>
          <w:szCs w:val="20"/>
        </w:rPr>
        <w:t>Zarządzanie działalnością gospodarczą dotyczy zarządu na podstawie: pełnomocnictwa, kontraktu</w:t>
      </w:r>
      <w:r w:rsidR="009F3406">
        <w:rPr>
          <w:rFonts w:ascii="CIDFont+F2" w:hAnsi="CIDFont+F2" w:cs="CIDFont+F2"/>
          <w:color w:val="000000"/>
          <w:sz w:val="20"/>
          <w:szCs w:val="20"/>
        </w:rPr>
        <w:t xml:space="preserve"> </w:t>
      </w:r>
      <w:r>
        <w:rPr>
          <w:rFonts w:ascii="CIDFont+F2" w:hAnsi="CIDFont+F2" w:cs="CIDFont+F2"/>
          <w:color w:val="000000"/>
          <w:sz w:val="20"/>
          <w:szCs w:val="20"/>
        </w:rPr>
        <w:t>menedżerskiego lub umów o podobnym charakterze, prokury.</w:t>
      </w:r>
      <w:r w:rsidR="009F3406">
        <w:rPr>
          <w:rFonts w:ascii="CIDFont+F2" w:hAnsi="CIDFont+F2" w:cs="CIDFont+F2"/>
          <w:color w:val="000000"/>
          <w:sz w:val="20"/>
          <w:szCs w:val="20"/>
        </w:rPr>
        <w:t xml:space="preserve"> </w:t>
      </w:r>
      <w:r>
        <w:rPr>
          <w:rFonts w:ascii="CIDFont+F2" w:hAnsi="CIDFont+F2" w:cs="CIDFont+F2"/>
          <w:color w:val="000000"/>
          <w:sz w:val="20"/>
          <w:szCs w:val="20"/>
        </w:rPr>
        <w:t>Przedmiot działalności najlepiej wskazać, posługując się oznaczeniami Polskiej Klasyfikacji</w:t>
      </w:r>
      <w:r w:rsidR="009F3406">
        <w:rPr>
          <w:rFonts w:ascii="CIDFont+F2" w:hAnsi="CIDFont+F2" w:cs="CIDFont+F2"/>
          <w:color w:val="000000"/>
          <w:sz w:val="20"/>
          <w:szCs w:val="20"/>
        </w:rPr>
        <w:t xml:space="preserve"> </w:t>
      </w:r>
      <w:r>
        <w:rPr>
          <w:rFonts w:ascii="CIDFont+F2" w:hAnsi="CIDFont+F2" w:cs="CIDFont+F2"/>
          <w:color w:val="000000"/>
          <w:sz w:val="20"/>
          <w:szCs w:val="20"/>
        </w:rPr>
        <w:t>Działalności.</w:t>
      </w:r>
      <w:r w:rsidR="009F3406">
        <w:rPr>
          <w:rFonts w:ascii="CIDFont+F2" w:hAnsi="CIDFont+F2" w:cs="CIDFont+F2"/>
          <w:color w:val="000000"/>
          <w:sz w:val="20"/>
          <w:szCs w:val="20"/>
        </w:rPr>
        <w:t xml:space="preserve"> </w:t>
      </w:r>
      <w:r>
        <w:rPr>
          <w:rFonts w:ascii="CIDFont+F2" w:hAnsi="CIDFont+F2" w:cs="CIDFont+F2"/>
          <w:color w:val="000000"/>
          <w:sz w:val="20"/>
          <w:szCs w:val="20"/>
        </w:rPr>
        <w:t>Formą prawną będzie: prowadzenie działalności na podstawie wpisu do ewidencji działalności</w:t>
      </w:r>
      <w:r w:rsidR="009F3406">
        <w:rPr>
          <w:rFonts w:ascii="CIDFont+F2" w:hAnsi="CIDFont+F2" w:cs="CIDFont+F2"/>
          <w:color w:val="000000"/>
          <w:sz w:val="20"/>
          <w:szCs w:val="20"/>
        </w:rPr>
        <w:t xml:space="preserve"> </w:t>
      </w:r>
      <w:r>
        <w:rPr>
          <w:rFonts w:ascii="CIDFont+F2" w:hAnsi="CIDFont+F2" w:cs="CIDFont+F2"/>
          <w:color w:val="000000"/>
          <w:sz w:val="20"/>
          <w:szCs w:val="20"/>
        </w:rPr>
        <w:t>gospodarczej (w</w:t>
      </w:r>
      <w:r w:rsidR="009F3406">
        <w:rPr>
          <w:rFonts w:ascii="CIDFont+F2" w:hAnsi="CIDFont+F2" w:cs="CIDFont+F2"/>
          <w:color w:val="000000"/>
          <w:sz w:val="20"/>
          <w:szCs w:val="20"/>
        </w:rPr>
        <w:t> </w:t>
      </w:r>
      <w:r>
        <w:rPr>
          <w:rFonts w:ascii="CIDFont+F2" w:hAnsi="CIDFont+F2" w:cs="CIDFont+F2"/>
          <w:color w:val="000000"/>
          <w:sz w:val="20"/>
          <w:szCs w:val="20"/>
        </w:rPr>
        <w:t>tym także w ramach spółki cywilnej) oraz prowadzenie działalności w ramach</w:t>
      </w:r>
      <w:r w:rsidR="009F3406">
        <w:rPr>
          <w:rFonts w:ascii="CIDFont+F2" w:hAnsi="CIDFont+F2" w:cs="CIDFont+F2"/>
          <w:color w:val="000000"/>
          <w:sz w:val="20"/>
          <w:szCs w:val="20"/>
        </w:rPr>
        <w:t xml:space="preserve"> </w:t>
      </w:r>
      <w:r>
        <w:rPr>
          <w:rFonts w:ascii="CIDFont+F2" w:hAnsi="CIDFont+F2" w:cs="CIDFont+F2"/>
          <w:color w:val="000000"/>
          <w:sz w:val="20"/>
          <w:szCs w:val="20"/>
        </w:rPr>
        <w:t>jednego z rodzajów spółki osobowej, wskazanych w przepisach kodeksu spółek handlowych.</w:t>
      </w:r>
    </w:p>
    <w:p w:rsidR="00710181" w:rsidRDefault="00710181" w:rsidP="00000ED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0"/>
          <w:szCs w:val="20"/>
        </w:rPr>
      </w:pPr>
    </w:p>
    <w:p w:rsidR="009E6CF8" w:rsidRDefault="009E6CF8" w:rsidP="00000ED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0"/>
          <w:szCs w:val="20"/>
        </w:rPr>
      </w:pPr>
    </w:p>
    <w:p w:rsidR="00000EDA" w:rsidRPr="00D94823" w:rsidRDefault="00D94823" w:rsidP="00D94823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color w:val="1F3864"/>
          <w:sz w:val="24"/>
          <w:szCs w:val="24"/>
        </w:rPr>
      </w:pPr>
      <w:r>
        <w:rPr>
          <w:rFonts w:ascii="CIDFont+F1" w:hAnsi="CIDFont+F1" w:cs="CIDFont+F1"/>
          <w:b/>
          <w:color w:val="1F3864"/>
          <w:sz w:val="24"/>
          <w:szCs w:val="24"/>
        </w:rPr>
        <w:t xml:space="preserve">VII. </w:t>
      </w:r>
      <w:r w:rsidR="00000EDA" w:rsidRPr="00D94823">
        <w:rPr>
          <w:rFonts w:ascii="CIDFont+F1" w:hAnsi="CIDFont+F1" w:cs="CIDFont+F1"/>
          <w:b/>
          <w:color w:val="1F3864"/>
          <w:sz w:val="24"/>
          <w:szCs w:val="24"/>
        </w:rPr>
        <w:t>Udział we władzach spółek handlowych</w:t>
      </w:r>
    </w:p>
    <w:p w:rsidR="009E6CF8" w:rsidRPr="009E6CF8" w:rsidRDefault="009E6CF8" w:rsidP="009E6CF8">
      <w:pPr>
        <w:pStyle w:val="Akapitzlist"/>
        <w:autoSpaceDE w:val="0"/>
        <w:autoSpaceDN w:val="0"/>
        <w:adjustRightInd w:val="0"/>
        <w:spacing w:after="0" w:line="240" w:lineRule="auto"/>
        <w:ind w:left="2136"/>
        <w:rPr>
          <w:rFonts w:ascii="CIDFont+F1" w:hAnsi="CIDFont+F1" w:cs="CIDFont+F1"/>
          <w:b/>
          <w:color w:val="1F3864"/>
          <w:sz w:val="24"/>
          <w:szCs w:val="24"/>
        </w:rPr>
      </w:pPr>
    </w:p>
    <w:p w:rsidR="00000EDA" w:rsidRDefault="00000EDA" w:rsidP="00000ED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0"/>
          <w:szCs w:val="20"/>
        </w:rPr>
      </w:pPr>
      <w:r>
        <w:rPr>
          <w:rFonts w:ascii="CIDFont+F2" w:hAnsi="CIDFont+F2" w:cs="CIDFont+F2"/>
          <w:color w:val="000000"/>
          <w:sz w:val="20"/>
          <w:szCs w:val="20"/>
        </w:rPr>
        <w:t>W tym punkcie należy ujawnić:</w:t>
      </w:r>
    </w:p>
    <w:p w:rsidR="00000EDA" w:rsidRDefault="00000EDA" w:rsidP="009F3406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0"/>
          <w:szCs w:val="20"/>
        </w:rPr>
      </w:pPr>
      <w:r>
        <w:rPr>
          <w:rFonts w:ascii="CIDFont+F2" w:hAnsi="CIDFont+F2" w:cs="CIDFont+F2"/>
          <w:color w:val="000000"/>
          <w:sz w:val="20"/>
          <w:szCs w:val="20"/>
        </w:rPr>
        <w:t>fakt uczestnictwa we władzach statutowych spółek handlowych: zarządzie, radzie nadzorczej,</w:t>
      </w:r>
      <w:r w:rsidR="00710181">
        <w:rPr>
          <w:rFonts w:ascii="CIDFont+F2" w:hAnsi="CIDFont+F2" w:cs="CIDFont+F2"/>
          <w:color w:val="000000"/>
          <w:sz w:val="20"/>
          <w:szCs w:val="20"/>
        </w:rPr>
        <w:t xml:space="preserve"> </w:t>
      </w:r>
      <w:r>
        <w:rPr>
          <w:rFonts w:ascii="CIDFont+F2" w:hAnsi="CIDFont+F2" w:cs="CIDFont+F2"/>
          <w:color w:val="000000"/>
          <w:sz w:val="20"/>
          <w:szCs w:val="20"/>
        </w:rPr>
        <w:t>komisji rewizyjnej,</w:t>
      </w:r>
    </w:p>
    <w:p w:rsidR="00000EDA" w:rsidRDefault="00000EDA" w:rsidP="009F3406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0"/>
          <w:szCs w:val="20"/>
        </w:rPr>
      </w:pPr>
      <w:r>
        <w:rPr>
          <w:rFonts w:ascii="CIDFont+F2" w:hAnsi="CIDFont+F2" w:cs="CIDFont+F2"/>
          <w:color w:val="000000"/>
          <w:sz w:val="20"/>
          <w:szCs w:val="20"/>
        </w:rPr>
        <w:t>datę objęcia funkcji,</w:t>
      </w:r>
    </w:p>
    <w:p w:rsidR="00000EDA" w:rsidRDefault="00000EDA" w:rsidP="009F3406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0"/>
          <w:szCs w:val="20"/>
        </w:rPr>
      </w:pPr>
      <w:r>
        <w:rPr>
          <w:rFonts w:ascii="CIDFont+F2" w:hAnsi="CIDFont+F2" w:cs="CIDFont+F2"/>
          <w:color w:val="000000"/>
          <w:sz w:val="20"/>
          <w:szCs w:val="20"/>
        </w:rPr>
        <w:t>dochód osiągnięty z tego tytułu w roku ubiegłym.</w:t>
      </w:r>
    </w:p>
    <w:p w:rsidR="00000EDA" w:rsidRDefault="00000EDA" w:rsidP="009F3406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color w:val="000000"/>
          <w:sz w:val="20"/>
          <w:szCs w:val="20"/>
        </w:rPr>
      </w:pPr>
      <w:r w:rsidRPr="00710181">
        <w:rPr>
          <w:rFonts w:ascii="CIDFont+F2" w:hAnsi="CIDFont+F2" w:cs="CIDFont+F2"/>
          <w:color w:val="1F3864" w:themeColor="accent5" w:themeShade="80"/>
          <w:sz w:val="20"/>
          <w:szCs w:val="20"/>
        </w:rPr>
        <w:t>Radni wykazują jedynie uczestnictwo w organach spółek handlowych</w:t>
      </w:r>
      <w:r>
        <w:rPr>
          <w:rFonts w:ascii="CIDFont+F2" w:hAnsi="CIDFont+F2" w:cs="CIDFont+F2"/>
          <w:color w:val="000000"/>
          <w:sz w:val="20"/>
          <w:szCs w:val="20"/>
        </w:rPr>
        <w:t>, natomiast pracownicy</w:t>
      </w:r>
      <w:r w:rsidR="009F3406">
        <w:rPr>
          <w:rFonts w:ascii="CIDFont+F2" w:hAnsi="CIDFont+F2" w:cs="CIDFont+F2"/>
          <w:color w:val="000000"/>
          <w:sz w:val="20"/>
          <w:szCs w:val="20"/>
        </w:rPr>
        <w:t xml:space="preserve"> </w:t>
      </w:r>
      <w:r>
        <w:rPr>
          <w:rFonts w:ascii="CIDFont+F2" w:hAnsi="CIDFont+F2" w:cs="CIDFont+F2"/>
          <w:color w:val="000000"/>
          <w:sz w:val="20"/>
          <w:szCs w:val="20"/>
        </w:rPr>
        <w:t>samorządowi są zobligowani ponadto do ujawnienia faktu uczestniczenia we władzach spółdzielni</w:t>
      </w:r>
      <w:r w:rsidR="009F3406">
        <w:rPr>
          <w:rFonts w:ascii="CIDFont+F2" w:hAnsi="CIDFont+F2" w:cs="CIDFont+F2"/>
          <w:color w:val="000000"/>
          <w:sz w:val="20"/>
          <w:szCs w:val="20"/>
        </w:rPr>
        <w:t xml:space="preserve"> </w:t>
      </w:r>
      <w:r>
        <w:rPr>
          <w:rFonts w:ascii="CIDFont+F2" w:hAnsi="CIDFont+F2" w:cs="CIDFont+F2"/>
          <w:color w:val="000000"/>
          <w:sz w:val="20"/>
          <w:szCs w:val="20"/>
        </w:rPr>
        <w:t>oraz fundacji prowadzących działalność gospodarczą.</w:t>
      </w:r>
    </w:p>
    <w:p w:rsidR="00710181" w:rsidRDefault="00710181" w:rsidP="00000ED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0"/>
          <w:szCs w:val="20"/>
        </w:rPr>
      </w:pPr>
    </w:p>
    <w:p w:rsidR="006C0E93" w:rsidRDefault="006C0E93" w:rsidP="00000ED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0"/>
          <w:szCs w:val="20"/>
        </w:rPr>
      </w:pPr>
    </w:p>
    <w:p w:rsidR="00000EDA" w:rsidRPr="00D94823" w:rsidRDefault="00D94823" w:rsidP="00D94823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color w:val="1F3864"/>
          <w:sz w:val="24"/>
          <w:szCs w:val="24"/>
        </w:rPr>
      </w:pPr>
      <w:r>
        <w:rPr>
          <w:rFonts w:ascii="CIDFont+F1" w:hAnsi="CIDFont+F1" w:cs="CIDFont+F1"/>
          <w:b/>
          <w:color w:val="1F3864"/>
          <w:sz w:val="24"/>
          <w:szCs w:val="24"/>
        </w:rPr>
        <w:t>VIII.</w:t>
      </w:r>
      <w:r w:rsidR="00000EDA" w:rsidRPr="00D94823">
        <w:rPr>
          <w:rFonts w:ascii="CIDFont+F1" w:hAnsi="CIDFont+F1" w:cs="CIDFont+F1"/>
          <w:b/>
          <w:color w:val="1F3864"/>
          <w:sz w:val="24"/>
          <w:szCs w:val="24"/>
        </w:rPr>
        <w:t xml:space="preserve"> Inne dochody</w:t>
      </w:r>
    </w:p>
    <w:p w:rsidR="009E6CF8" w:rsidRPr="009E6CF8" w:rsidRDefault="009E6CF8" w:rsidP="009E6CF8">
      <w:pPr>
        <w:pStyle w:val="Akapitzlist"/>
        <w:autoSpaceDE w:val="0"/>
        <w:autoSpaceDN w:val="0"/>
        <w:adjustRightInd w:val="0"/>
        <w:spacing w:after="0" w:line="240" w:lineRule="auto"/>
        <w:ind w:left="2136"/>
        <w:rPr>
          <w:rFonts w:ascii="CIDFont+F1" w:hAnsi="CIDFont+F1" w:cs="CIDFont+F1"/>
          <w:b/>
          <w:color w:val="1F3864"/>
          <w:sz w:val="24"/>
          <w:szCs w:val="24"/>
        </w:rPr>
      </w:pPr>
    </w:p>
    <w:p w:rsidR="00000EDA" w:rsidRDefault="00000EDA" w:rsidP="009F3406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color w:val="000000"/>
          <w:sz w:val="20"/>
          <w:szCs w:val="20"/>
        </w:rPr>
      </w:pPr>
      <w:r>
        <w:rPr>
          <w:rFonts w:ascii="CIDFont+F2" w:hAnsi="CIDFont+F2" w:cs="CIDFont+F2"/>
          <w:color w:val="000000"/>
          <w:sz w:val="20"/>
          <w:szCs w:val="20"/>
        </w:rPr>
        <w:t>Punkt nakazuje ujawnienie wszelkich dochodów osiąganych w związku z szeroko rozumianą</w:t>
      </w:r>
      <w:r w:rsidR="00710181">
        <w:rPr>
          <w:rFonts w:ascii="CIDFont+F2" w:hAnsi="CIDFont+F2" w:cs="CIDFont+F2"/>
          <w:color w:val="000000"/>
          <w:sz w:val="20"/>
          <w:szCs w:val="20"/>
        </w:rPr>
        <w:t xml:space="preserve"> </w:t>
      </w:r>
      <w:r>
        <w:rPr>
          <w:rFonts w:ascii="CIDFont+F2" w:hAnsi="CIDFont+F2" w:cs="CIDFont+F2"/>
          <w:color w:val="000000"/>
          <w:sz w:val="20"/>
          <w:szCs w:val="20"/>
        </w:rPr>
        <w:t>aktywnością</w:t>
      </w:r>
      <w:r w:rsidR="009F3406">
        <w:rPr>
          <w:rFonts w:ascii="CIDFont+F2" w:hAnsi="CIDFont+F2" w:cs="CIDFont+F2"/>
          <w:color w:val="000000"/>
          <w:sz w:val="20"/>
          <w:szCs w:val="20"/>
        </w:rPr>
        <w:t xml:space="preserve"> </w:t>
      </w:r>
      <w:r>
        <w:rPr>
          <w:rFonts w:ascii="CIDFont+F2" w:hAnsi="CIDFont+F2" w:cs="CIDFont+F2"/>
          <w:color w:val="000000"/>
          <w:sz w:val="20"/>
          <w:szCs w:val="20"/>
        </w:rPr>
        <w:t xml:space="preserve">majątkową, </w:t>
      </w:r>
      <w:r w:rsidRPr="00132758">
        <w:rPr>
          <w:rFonts w:ascii="CIDFont+F2" w:hAnsi="CIDFont+F2" w:cs="CIDFont+F2"/>
          <w:b/>
          <w:color w:val="000000"/>
          <w:sz w:val="20"/>
          <w:szCs w:val="20"/>
        </w:rPr>
        <w:t>o ile dochody te nie zostały wskazane w innym punkcie oświadczenia</w:t>
      </w:r>
      <w:r>
        <w:rPr>
          <w:rFonts w:ascii="CIDFont+F2" w:hAnsi="CIDFont+F2" w:cs="CIDFont+F2"/>
          <w:color w:val="000000"/>
          <w:sz w:val="20"/>
          <w:szCs w:val="20"/>
        </w:rPr>
        <w:t>. Należy</w:t>
      </w:r>
      <w:r w:rsidR="00132758">
        <w:rPr>
          <w:rFonts w:ascii="CIDFont+F2" w:hAnsi="CIDFont+F2" w:cs="CIDFont+F2"/>
          <w:color w:val="000000"/>
          <w:sz w:val="20"/>
          <w:szCs w:val="20"/>
        </w:rPr>
        <w:t xml:space="preserve"> </w:t>
      </w:r>
      <w:r>
        <w:rPr>
          <w:rFonts w:ascii="CIDFont+F2" w:hAnsi="CIDFont+F2" w:cs="CIDFont+F2"/>
          <w:color w:val="000000"/>
          <w:sz w:val="20"/>
          <w:szCs w:val="20"/>
        </w:rPr>
        <w:t>wykazać tu zarówno</w:t>
      </w:r>
      <w:r w:rsidR="009F3406">
        <w:rPr>
          <w:rFonts w:ascii="CIDFont+F2" w:hAnsi="CIDFont+F2" w:cs="CIDFont+F2"/>
          <w:color w:val="000000"/>
          <w:sz w:val="20"/>
          <w:szCs w:val="20"/>
        </w:rPr>
        <w:t xml:space="preserve"> </w:t>
      </w:r>
      <w:r>
        <w:rPr>
          <w:rFonts w:ascii="CIDFont+F2" w:hAnsi="CIDFont+F2" w:cs="CIDFont+F2"/>
          <w:color w:val="000000"/>
          <w:sz w:val="20"/>
          <w:szCs w:val="20"/>
        </w:rPr>
        <w:t>dochody ujęte w zeznaniach rocznych, jak również w innych dokumentach</w:t>
      </w:r>
      <w:r w:rsidR="00132758">
        <w:rPr>
          <w:rFonts w:ascii="CIDFont+F2" w:hAnsi="CIDFont+F2" w:cs="CIDFont+F2"/>
          <w:color w:val="000000"/>
          <w:sz w:val="20"/>
          <w:szCs w:val="20"/>
        </w:rPr>
        <w:t xml:space="preserve"> </w:t>
      </w:r>
      <w:r>
        <w:rPr>
          <w:rFonts w:ascii="CIDFont+F2" w:hAnsi="CIDFont+F2" w:cs="CIDFont+F2"/>
          <w:color w:val="000000"/>
          <w:sz w:val="20"/>
          <w:szCs w:val="20"/>
        </w:rPr>
        <w:t>w zakresie podatku od czynności</w:t>
      </w:r>
      <w:r w:rsidR="009F3406">
        <w:rPr>
          <w:rFonts w:ascii="CIDFont+F2" w:hAnsi="CIDFont+F2" w:cs="CIDFont+F2"/>
          <w:color w:val="000000"/>
          <w:sz w:val="20"/>
          <w:szCs w:val="20"/>
        </w:rPr>
        <w:t xml:space="preserve"> </w:t>
      </w:r>
      <w:r>
        <w:rPr>
          <w:rFonts w:ascii="CIDFont+F2" w:hAnsi="CIDFont+F2" w:cs="CIDFont+F2"/>
          <w:color w:val="000000"/>
          <w:sz w:val="20"/>
          <w:szCs w:val="20"/>
        </w:rPr>
        <w:t>cywilnoprawnych, spadków lub darowizn. Pomijanie informacji</w:t>
      </w:r>
      <w:r w:rsidR="00132758">
        <w:rPr>
          <w:rFonts w:ascii="CIDFont+F2" w:hAnsi="CIDFont+F2" w:cs="CIDFont+F2"/>
          <w:color w:val="000000"/>
          <w:sz w:val="20"/>
          <w:szCs w:val="20"/>
        </w:rPr>
        <w:t xml:space="preserve"> </w:t>
      </w:r>
      <w:r>
        <w:rPr>
          <w:rFonts w:ascii="CIDFont+F2" w:hAnsi="CIDFont+F2" w:cs="CIDFont+F2"/>
          <w:color w:val="000000"/>
          <w:sz w:val="20"/>
          <w:szCs w:val="20"/>
        </w:rPr>
        <w:t>o osiągniętych dochodach (przychodach) z tytułu sprzedaży nieruchomości, spadków lub darowizn</w:t>
      </w:r>
      <w:r w:rsidR="00132758">
        <w:rPr>
          <w:rFonts w:ascii="CIDFont+F2" w:hAnsi="CIDFont+F2" w:cs="CIDFont+F2"/>
          <w:color w:val="000000"/>
          <w:sz w:val="20"/>
          <w:szCs w:val="20"/>
        </w:rPr>
        <w:t xml:space="preserve"> </w:t>
      </w:r>
      <w:r>
        <w:rPr>
          <w:rFonts w:ascii="CIDFont+F2" w:hAnsi="CIDFont+F2" w:cs="CIDFont+F2"/>
          <w:color w:val="000000"/>
          <w:sz w:val="20"/>
          <w:szCs w:val="20"/>
        </w:rPr>
        <w:t>stanowi o niedokładności i wadliwości oświadczenia. Fakt ten ogranicza bowiem możliwość oceny</w:t>
      </w:r>
      <w:r w:rsidR="00132758">
        <w:rPr>
          <w:rFonts w:ascii="CIDFont+F2" w:hAnsi="CIDFont+F2" w:cs="CIDFont+F2"/>
          <w:color w:val="000000"/>
          <w:sz w:val="20"/>
          <w:szCs w:val="20"/>
        </w:rPr>
        <w:t xml:space="preserve"> </w:t>
      </w:r>
      <w:r>
        <w:rPr>
          <w:rFonts w:ascii="CIDFont+F2" w:hAnsi="CIDFont+F2" w:cs="CIDFont+F2"/>
          <w:color w:val="000000"/>
          <w:sz w:val="20"/>
          <w:szCs w:val="20"/>
        </w:rPr>
        <w:t xml:space="preserve">sytuacji majątkowej osoby składającej oświadczenia i może prowadzić do </w:t>
      </w:r>
      <w:r>
        <w:rPr>
          <w:rFonts w:ascii="CIDFont+F2" w:hAnsi="CIDFont+F2" w:cs="CIDFont+F2"/>
          <w:color w:val="000000"/>
          <w:sz w:val="20"/>
          <w:szCs w:val="20"/>
        </w:rPr>
        <w:lastRenderedPageBreak/>
        <w:t>błędnych wniosków, a co za</w:t>
      </w:r>
      <w:r w:rsidR="00132758">
        <w:rPr>
          <w:rFonts w:ascii="CIDFont+F2" w:hAnsi="CIDFont+F2" w:cs="CIDFont+F2"/>
          <w:color w:val="000000"/>
          <w:sz w:val="20"/>
          <w:szCs w:val="20"/>
        </w:rPr>
        <w:t xml:space="preserve"> </w:t>
      </w:r>
      <w:r>
        <w:rPr>
          <w:rFonts w:ascii="CIDFont+F2" w:hAnsi="CIDFont+F2" w:cs="CIDFont+F2"/>
          <w:color w:val="000000"/>
          <w:sz w:val="20"/>
          <w:szCs w:val="20"/>
        </w:rPr>
        <w:t>tym idzie, do skierowania sprawy weryfikacji rzetelności oświadczenia do urzędu kontroli skarbowej.</w:t>
      </w:r>
    </w:p>
    <w:p w:rsidR="00000EDA" w:rsidRDefault="00000EDA" w:rsidP="009F3406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color w:val="000000"/>
          <w:sz w:val="20"/>
          <w:szCs w:val="20"/>
        </w:rPr>
      </w:pPr>
      <w:r>
        <w:rPr>
          <w:rFonts w:ascii="CIDFont+F2" w:hAnsi="CIDFont+F2" w:cs="CIDFont+F2"/>
          <w:color w:val="000000"/>
          <w:sz w:val="20"/>
          <w:szCs w:val="20"/>
        </w:rPr>
        <w:t xml:space="preserve">W punkcie należy wykazać </w:t>
      </w:r>
      <w:r w:rsidRPr="00132758">
        <w:rPr>
          <w:rFonts w:ascii="CIDFont+F2" w:hAnsi="CIDFont+F2" w:cs="CIDFont+F2"/>
          <w:b/>
          <w:color w:val="000000"/>
          <w:sz w:val="20"/>
          <w:szCs w:val="20"/>
        </w:rPr>
        <w:t>dochód</w:t>
      </w:r>
      <w:r>
        <w:rPr>
          <w:rFonts w:ascii="CIDFont+F2" w:hAnsi="CIDFont+F2" w:cs="CIDFont+F2"/>
          <w:color w:val="000000"/>
          <w:sz w:val="20"/>
          <w:szCs w:val="20"/>
        </w:rPr>
        <w:t xml:space="preserve"> (przychód – koszty uzyskania przychodu) uzyskany</w:t>
      </w:r>
      <w:r w:rsidR="009F3406">
        <w:rPr>
          <w:rFonts w:ascii="CIDFont+F2" w:hAnsi="CIDFont+F2" w:cs="CIDFont+F2"/>
          <w:color w:val="000000"/>
          <w:sz w:val="20"/>
          <w:szCs w:val="20"/>
        </w:rPr>
        <w:t xml:space="preserve"> </w:t>
      </w:r>
      <w:r>
        <w:rPr>
          <w:rFonts w:ascii="CIDFont+F2" w:hAnsi="CIDFont+F2" w:cs="CIDFont+F2"/>
          <w:color w:val="000000"/>
          <w:sz w:val="20"/>
          <w:szCs w:val="20"/>
        </w:rPr>
        <w:t>z poszczególnych tytułów, m.in.:</w:t>
      </w:r>
    </w:p>
    <w:p w:rsidR="00000EDA" w:rsidRPr="009F3406" w:rsidRDefault="00000EDA" w:rsidP="009F3406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0"/>
          <w:szCs w:val="20"/>
        </w:rPr>
      </w:pPr>
      <w:r w:rsidRPr="009F3406">
        <w:rPr>
          <w:rFonts w:ascii="CIDFont+F2" w:hAnsi="CIDFont+F2" w:cs="CIDFont+F2"/>
          <w:color w:val="000000"/>
          <w:sz w:val="20"/>
          <w:szCs w:val="20"/>
        </w:rPr>
        <w:t>ze stosunku pracy (również dodatkowe świadczenia jak: nagrody jubileuszowe, nagrody</w:t>
      </w:r>
      <w:r w:rsidR="009F3406">
        <w:rPr>
          <w:rFonts w:ascii="CIDFont+F2" w:hAnsi="CIDFont+F2" w:cs="CIDFont+F2"/>
          <w:color w:val="000000"/>
          <w:sz w:val="20"/>
          <w:szCs w:val="20"/>
        </w:rPr>
        <w:t xml:space="preserve"> </w:t>
      </w:r>
      <w:r w:rsidRPr="009F3406">
        <w:rPr>
          <w:rFonts w:ascii="CIDFont+F2" w:hAnsi="CIDFont+F2" w:cs="CIDFont+F2"/>
          <w:color w:val="000000"/>
          <w:sz w:val="20"/>
          <w:szCs w:val="20"/>
        </w:rPr>
        <w:t>uznaniowe itp.),</w:t>
      </w:r>
    </w:p>
    <w:p w:rsidR="00000EDA" w:rsidRDefault="00000EDA" w:rsidP="009F3406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0"/>
          <w:szCs w:val="20"/>
        </w:rPr>
      </w:pPr>
      <w:r>
        <w:rPr>
          <w:rFonts w:ascii="CIDFont+F2" w:hAnsi="CIDFont+F2" w:cs="CIDFont+F2"/>
          <w:color w:val="000000"/>
          <w:sz w:val="20"/>
          <w:szCs w:val="20"/>
        </w:rPr>
        <w:t>z umowy zlecenia,</w:t>
      </w:r>
    </w:p>
    <w:p w:rsidR="00000EDA" w:rsidRDefault="00000EDA" w:rsidP="009F3406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0"/>
          <w:szCs w:val="20"/>
        </w:rPr>
      </w:pPr>
      <w:r>
        <w:rPr>
          <w:rFonts w:ascii="CIDFont+F2" w:hAnsi="CIDFont+F2" w:cs="CIDFont+F2"/>
          <w:color w:val="000000"/>
          <w:sz w:val="20"/>
          <w:szCs w:val="20"/>
        </w:rPr>
        <w:t>z umowy o dzieło,</w:t>
      </w:r>
    </w:p>
    <w:p w:rsidR="00000EDA" w:rsidRDefault="00000EDA" w:rsidP="009F3406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0"/>
          <w:szCs w:val="20"/>
        </w:rPr>
      </w:pPr>
      <w:r>
        <w:rPr>
          <w:rFonts w:ascii="CIDFont+F2" w:hAnsi="CIDFont+F2" w:cs="CIDFont+F2"/>
          <w:color w:val="000000"/>
          <w:sz w:val="20"/>
          <w:szCs w:val="20"/>
        </w:rPr>
        <w:t>z praw majątkowych, w tym z praw autorskich,</w:t>
      </w:r>
    </w:p>
    <w:p w:rsidR="00000EDA" w:rsidRDefault="00000EDA" w:rsidP="009F3406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0"/>
          <w:szCs w:val="20"/>
        </w:rPr>
      </w:pPr>
      <w:r>
        <w:rPr>
          <w:rFonts w:ascii="CIDFont+F2" w:hAnsi="CIDFont+F2" w:cs="CIDFont+F2"/>
          <w:color w:val="000000"/>
          <w:sz w:val="20"/>
          <w:szCs w:val="20"/>
        </w:rPr>
        <w:t>z najmu i dzierżawy,</w:t>
      </w:r>
    </w:p>
    <w:p w:rsidR="00000EDA" w:rsidRDefault="00000EDA" w:rsidP="009F3406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0"/>
          <w:szCs w:val="20"/>
        </w:rPr>
      </w:pPr>
      <w:r>
        <w:rPr>
          <w:rFonts w:ascii="CIDFont+F2" w:hAnsi="CIDFont+F2" w:cs="CIDFont+F2"/>
          <w:color w:val="000000"/>
          <w:sz w:val="20"/>
          <w:szCs w:val="20"/>
        </w:rPr>
        <w:t>z emerytury i renty,</w:t>
      </w:r>
    </w:p>
    <w:p w:rsidR="00000EDA" w:rsidRDefault="00000EDA" w:rsidP="009F3406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0"/>
          <w:szCs w:val="20"/>
        </w:rPr>
      </w:pPr>
      <w:r>
        <w:rPr>
          <w:rFonts w:ascii="CIDFont+F2" w:hAnsi="CIDFont+F2" w:cs="CIDFont+F2"/>
          <w:color w:val="000000"/>
          <w:sz w:val="20"/>
          <w:szCs w:val="20"/>
        </w:rPr>
        <w:t>z zasiłków dla bezrobotnych,</w:t>
      </w:r>
    </w:p>
    <w:p w:rsidR="00000EDA" w:rsidRDefault="00000EDA" w:rsidP="009F3406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0"/>
          <w:szCs w:val="20"/>
        </w:rPr>
      </w:pPr>
      <w:r>
        <w:rPr>
          <w:rFonts w:ascii="CIDFont+F2" w:hAnsi="CIDFont+F2" w:cs="CIDFont+F2"/>
          <w:color w:val="000000"/>
          <w:sz w:val="20"/>
          <w:szCs w:val="20"/>
        </w:rPr>
        <w:t>dopłaty bezpośrednie dla rolników,</w:t>
      </w:r>
    </w:p>
    <w:p w:rsidR="00000EDA" w:rsidRDefault="00000EDA" w:rsidP="009F3406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0"/>
          <w:szCs w:val="20"/>
        </w:rPr>
      </w:pPr>
      <w:r>
        <w:rPr>
          <w:rFonts w:ascii="CIDFont+F2" w:hAnsi="CIDFont+F2" w:cs="CIDFont+F2"/>
          <w:color w:val="000000"/>
          <w:sz w:val="20"/>
          <w:szCs w:val="20"/>
        </w:rPr>
        <w:t>diety z tytułu pełnienia obowiązków społecznych i obywatelskich,</w:t>
      </w:r>
    </w:p>
    <w:p w:rsidR="00000EDA" w:rsidRDefault="00000EDA" w:rsidP="009F3406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0"/>
          <w:szCs w:val="20"/>
        </w:rPr>
      </w:pPr>
      <w:r>
        <w:rPr>
          <w:rFonts w:ascii="CIDFont+F2" w:hAnsi="CIDFont+F2" w:cs="CIDFont+F2"/>
          <w:color w:val="000000"/>
          <w:sz w:val="20"/>
          <w:szCs w:val="20"/>
        </w:rPr>
        <w:t>jednorazowe świadczenia np. odszkodowania, wygrane,</w:t>
      </w:r>
    </w:p>
    <w:p w:rsidR="00000EDA" w:rsidRDefault="00000EDA" w:rsidP="009F3406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0"/>
          <w:szCs w:val="20"/>
        </w:rPr>
      </w:pPr>
      <w:r>
        <w:rPr>
          <w:rFonts w:ascii="CIDFont+F2" w:hAnsi="CIDFont+F2" w:cs="CIDFont+F2"/>
          <w:color w:val="000000"/>
          <w:sz w:val="20"/>
          <w:szCs w:val="20"/>
        </w:rPr>
        <w:t>z odpłatnego zbycia nieruchomości,</w:t>
      </w:r>
    </w:p>
    <w:p w:rsidR="00000EDA" w:rsidRDefault="00000EDA" w:rsidP="009F3406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0"/>
          <w:szCs w:val="20"/>
        </w:rPr>
      </w:pPr>
      <w:r>
        <w:rPr>
          <w:rFonts w:ascii="CIDFont+F2" w:hAnsi="CIDFont+F2" w:cs="CIDFont+F2"/>
          <w:color w:val="000000"/>
          <w:sz w:val="20"/>
          <w:szCs w:val="20"/>
        </w:rPr>
        <w:t>darowizn,</w:t>
      </w:r>
    </w:p>
    <w:p w:rsidR="00000EDA" w:rsidRDefault="00000EDA" w:rsidP="009F3406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0"/>
          <w:szCs w:val="20"/>
        </w:rPr>
      </w:pPr>
      <w:r>
        <w:rPr>
          <w:rFonts w:ascii="CIDFont+F2" w:hAnsi="CIDFont+F2" w:cs="CIDFont+F2"/>
          <w:color w:val="000000"/>
          <w:sz w:val="20"/>
          <w:szCs w:val="20"/>
        </w:rPr>
        <w:t>spadków.</w:t>
      </w:r>
    </w:p>
    <w:p w:rsidR="00710181" w:rsidRDefault="00710181" w:rsidP="00000ED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0"/>
          <w:szCs w:val="20"/>
        </w:rPr>
      </w:pPr>
    </w:p>
    <w:p w:rsidR="00000EDA" w:rsidRDefault="00000EDA" w:rsidP="009F3406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color w:val="000000"/>
          <w:sz w:val="20"/>
          <w:szCs w:val="20"/>
        </w:rPr>
      </w:pPr>
      <w:r>
        <w:rPr>
          <w:rFonts w:ascii="CIDFont+F2" w:hAnsi="CIDFont+F2" w:cs="CIDFont+F2"/>
          <w:color w:val="000000"/>
          <w:sz w:val="20"/>
          <w:szCs w:val="20"/>
        </w:rPr>
        <w:t>Ujawnieniu podlega dochód opodatkowany, jak również wolny od podatku. Podaje się dochód</w:t>
      </w:r>
      <w:r w:rsidR="009F3406">
        <w:rPr>
          <w:rFonts w:ascii="CIDFont+F2" w:hAnsi="CIDFont+F2" w:cs="CIDFont+F2"/>
          <w:color w:val="000000"/>
          <w:sz w:val="20"/>
          <w:szCs w:val="20"/>
        </w:rPr>
        <w:t xml:space="preserve"> </w:t>
      </w:r>
      <w:r>
        <w:rPr>
          <w:rFonts w:ascii="CIDFont+F2" w:hAnsi="CIDFont+F2" w:cs="CIDFont+F2"/>
          <w:color w:val="000000"/>
          <w:sz w:val="20"/>
          <w:szCs w:val="20"/>
        </w:rPr>
        <w:t>uzyskany w ciągu całego okresu, za jaki składane jest oświadczenie (nie należy podawać miesięcznej</w:t>
      </w:r>
      <w:r w:rsidR="009F3406">
        <w:rPr>
          <w:rFonts w:ascii="CIDFont+F2" w:hAnsi="CIDFont+F2" w:cs="CIDFont+F2"/>
          <w:color w:val="000000"/>
          <w:sz w:val="20"/>
          <w:szCs w:val="20"/>
        </w:rPr>
        <w:t xml:space="preserve"> </w:t>
      </w:r>
      <w:r>
        <w:rPr>
          <w:rFonts w:ascii="CIDFont+F2" w:hAnsi="CIDFont+F2" w:cs="CIDFont+F2"/>
          <w:color w:val="000000"/>
          <w:sz w:val="20"/>
          <w:szCs w:val="20"/>
        </w:rPr>
        <w:t>kwoty dochodu).</w:t>
      </w:r>
    </w:p>
    <w:p w:rsidR="00710181" w:rsidRDefault="00710181" w:rsidP="00000ED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0"/>
          <w:szCs w:val="20"/>
        </w:rPr>
      </w:pPr>
    </w:p>
    <w:p w:rsidR="00000EDA" w:rsidRPr="00D94823" w:rsidRDefault="00D94823" w:rsidP="00D94823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color w:val="1F3864"/>
          <w:sz w:val="24"/>
          <w:szCs w:val="24"/>
        </w:rPr>
      </w:pPr>
      <w:r>
        <w:rPr>
          <w:rFonts w:ascii="CIDFont+F1" w:hAnsi="CIDFont+F1" w:cs="CIDFont+F1"/>
          <w:b/>
          <w:color w:val="1F3864"/>
          <w:sz w:val="24"/>
          <w:szCs w:val="24"/>
        </w:rPr>
        <w:t>IX.</w:t>
      </w:r>
      <w:r w:rsidR="00000EDA" w:rsidRPr="00D94823">
        <w:rPr>
          <w:rFonts w:ascii="CIDFont+F1" w:hAnsi="CIDFont+F1" w:cs="CIDFont+F1"/>
          <w:b/>
          <w:color w:val="1F3864"/>
          <w:sz w:val="24"/>
          <w:szCs w:val="24"/>
        </w:rPr>
        <w:t xml:space="preserve"> Mienie ruchome</w:t>
      </w:r>
    </w:p>
    <w:p w:rsidR="00710181" w:rsidRPr="00710181" w:rsidRDefault="00710181" w:rsidP="00710181">
      <w:pPr>
        <w:pStyle w:val="Akapitzlist"/>
        <w:autoSpaceDE w:val="0"/>
        <w:autoSpaceDN w:val="0"/>
        <w:adjustRightInd w:val="0"/>
        <w:spacing w:after="0" w:line="240" w:lineRule="auto"/>
        <w:ind w:left="2136"/>
        <w:rPr>
          <w:rFonts w:ascii="CIDFont+F1" w:hAnsi="CIDFont+F1" w:cs="CIDFont+F1"/>
          <w:b/>
          <w:color w:val="1F3864"/>
          <w:sz w:val="24"/>
          <w:szCs w:val="24"/>
        </w:rPr>
      </w:pPr>
    </w:p>
    <w:p w:rsidR="00000EDA" w:rsidRDefault="00000EDA" w:rsidP="009F3406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color w:val="000000"/>
          <w:sz w:val="20"/>
          <w:szCs w:val="20"/>
        </w:rPr>
      </w:pPr>
      <w:r>
        <w:rPr>
          <w:rFonts w:ascii="CIDFont+F2" w:hAnsi="CIDFont+F2" w:cs="CIDFont+F2"/>
          <w:color w:val="000000"/>
          <w:sz w:val="20"/>
          <w:szCs w:val="20"/>
        </w:rPr>
        <w:t>W powyższym punkcie należy wykazać mienie ruchome o wartości przekraczającej 10.000 zł będące</w:t>
      </w:r>
      <w:r w:rsidR="009F3406">
        <w:rPr>
          <w:rFonts w:ascii="CIDFont+F2" w:hAnsi="CIDFont+F2" w:cs="CIDFont+F2"/>
          <w:color w:val="000000"/>
          <w:sz w:val="20"/>
          <w:szCs w:val="20"/>
        </w:rPr>
        <w:t xml:space="preserve"> </w:t>
      </w:r>
      <w:r>
        <w:rPr>
          <w:rFonts w:ascii="CIDFont+F2" w:hAnsi="CIDFont+F2" w:cs="CIDFont+F2"/>
          <w:color w:val="000000"/>
          <w:sz w:val="20"/>
          <w:szCs w:val="20"/>
        </w:rPr>
        <w:t>własnością osoby składającej oświadczenie oraz należące do jej majątku wspólnego.</w:t>
      </w:r>
      <w:r w:rsidR="009F3406">
        <w:rPr>
          <w:rFonts w:ascii="CIDFont+F2" w:hAnsi="CIDFont+F2" w:cs="CIDFont+F2"/>
          <w:color w:val="000000"/>
          <w:sz w:val="20"/>
          <w:szCs w:val="20"/>
        </w:rPr>
        <w:t xml:space="preserve"> </w:t>
      </w:r>
      <w:r>
        <w:rPr>
          <w:rFonts w:ascii="CIDFont+F2" w:hAnsi="CIDFont+F2" w:cs="CIDFont+F2"/>
          <w:color w:val="000000"/>
          <w:sz w:val="20"/>
          <w:szCs w:val="20"/>
        </w:rPr>
        <w:t>Do składników mienia ruchomego należy zaliczyć m.in.:</w:t>
      </w:r>
    </w:p>
    <w:p w:rsidR="00000EDA" w:rsidRDefault="00000EDA" w:rsidP="009F3406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0"/>
          <w:szCs w:val="20"/>
        </w:rPr>
      </w:pPr>
      <w:r>
        <w:rPr>
          <w:rFonts w:ascii="CIDFont+F2" w:hAnsi="CIDFont+F2" w:cs="CIDFont+F2"/>
          <w:color w:val="000000"/>
          <w:sz w:val="20"/>
          <w:szCs w:val="20"/>
        </w:rPr>
        <w:t>samochody,</w:t>
      </w:r>
    </w:p>
    <w:p w:rsidR="00000EDA" w:rsidRDefault="00000EDA" w:rsidP="009F3406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0"/>
          <w:szCs w:val="20"/>
        </w:rPr>
      </w:pPr>
      <w:r>
        <w:rPr>
          <w:rFonts w:ascii="CIDFont+F2" w:hAnsi="CIDFont+F2" w:cs="CIDFont+F2"/>
          <w:color w:val="000000"/>
          <w:sz w:val="20"/>
          <w:szCs w:val="20"/>
        </w:rPr>
        <w:t>inne pojazdy mechaniczne ,</w:t>
      </w:r>
    </w:p>
    <w:p w:rsidR="00000EDA" w:rsidRDefault="00000EDA" w:rsidP="009F3406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0"/>
          <w:szCs w:val="20"/>
        </w:rPr>
      </w:pPr>
      <w:r>
        <w:rPr>
          <w:rFonts w:ascii="CIDFont+F2" w:hAnsi="CIDFont+F2" w:cs="CIDFont+F2"/>
          <w:color w:val="000000"/>
          <w:sz w:val="20"/>
          <w:szCs w:val="20"/>
        </w:rPr>
        <w:t>dzieła sztuki,</w:t>
      </w:r>
    </w:p>
    <w:p w:rsidR="00000EDA" w:rsidRDefault="00000EDA" w:rsidP="009F3406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0"/>
          <w:szCs w:val="20"/>
        </w:rPr>
      </w:pPr>
      <w:r>
        <w:rPr>
          <w:rFonts w:ascii="CIDFont+F2" w:hAnsi="CIDFont+F2" w:cs="CIDFont+F2"/>
          <w:color w:val="000000"/>
          <w:sz w:val="20"/>
          <w:szCs w:val="20"/>
        </w:rPr>
        <w:t>meble,</w:t>
      </w:r>
    </w:p>
    <w:p w:rsidR="00000EDA" w:rsidRDefault="00000EDA" w:rsidP="009F3406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0"/>
          <w:szCs w:val="20"/>
        </w:rPr>
      </w:pPr>
      <w:r>
        <w:rPr>
          <w:rFonts w:ascii="CIDFont+F2" w:hAnsi="CIDFont+F2" w:cs="CIDFont+F2"/>
          <w:color w:val="000000"/>
          <w:sz w:val="20"/>
          <w:szCs w:val="20"/>
        </w:rPr>
        <w:t>sprzęt audiowizualny,</w:t>
      </w:r>
      <w:r w:rsidR="006C0E93">
        <w:rPr>
          <w:rFonts w:ascii="CIDFont+F2" w:hAnsi="CIDFont+F2" w:cs="CIDFont+F2"/>
          <w:color w:val="000000"/>
          <w:sz w:val="20"/>
          <w:szCs w:val="20"/>
        </w:rPr>
        <w:t xml:space="preserve"> </w:t>
      </w:r>
    </w:p>
    <w:p w:rsidR="00000EDA" w:rsidRDefault="00000EDA" w:rsidP="009F3406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0"/>
          <w:szCs w:val="20"/>
        </w:rPr>
      </w:pPr>
      <w:r>
        <w:rPr>
          <w:rFonts w:ascii="CIDFont+F2" w:hAnsi="CIDFont+F2" w:cs="CIDFont+F2"/>
          <w:color w:val="000000"/>
          <w:sz w:val="20"/>
          <w:szCs w:val="20"/>
        </w:rPr>
        <w:t>zwierzęta (niewchodzące w skład gospodarstwa rolnego),</w:t>
      </w:r>
    </w:p>
    <w:p w:rsidR="00000EDA" w:rsidRDefault="00000EDA" w:rsidP="009F3406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0"/>
          <w:szCs w:val="20"/>
        </w:rPr>
      </w:pPr>
      <w:r>
        <w:rPr>
          <w:rFonts w:ascii="CIDFont+F2" w:hAnsi="CIDFont+F2" w:cs="CIDFont+F2"/>
          <w:color w:val="000000"/>
          <w:sz w:val="20"/>
          <w:szCs w:val="20"/>
        </w:rPr>
        <w:t>domki kempingowe,</w:t>
      </w:r>
    </w:p>
    <w:p w:rsidR="00000EDA" w:rsidRDefault="00000EDA" w:rsidP="009F3406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0"/>
          <w:szCs w:val="20"/>
        </w:rPr>
      </w:pPr>
      <w:r>
        <w:rPr>
          <w:rFonts w:ascii="CIDFont+F2" w:hAnsi="CIDFont+F2" w:cs="CIDFont+F2"/>
          <w:color w:val="000000"/>
          <w:sz w:val="20"/>
          <w:szCs w:val="20"/>
        </w:rPr>
        <w:t>urządzenia i maszyny.</w:t>
      </w:r>
    </w:p>
    <w:p w:rsidR="00710181" w:rsidRDefault="00710181" w:rsidP="00000ED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0"/>
          <w:szCs w:val="20"/>
        </w:rPr>
      </w:pPr>
    </w:p>
    <w:p w:rsidR="00000EDA" w:rsidRDefault="00000EDA" w:rsidP="00000ED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0"/>
          <w:szCs w:val="20"/>
        </w:rPr>
      </w:pPr>
      <w:r>
        <w:rPr>
          <w:rFonts w:ascii="CIDFont+F2" w:hAnsi="CIDFont+F2" w:cs="CIDFont+F2"/>
          <w:color w:val="000000"/>
          <w:sz w:val="20"/>
          <w:szCs w:val="20"/>
        </w:rPr>
        <w:t>Uwzględnić należy mienie:</w:t>
      </w:r>
    </w:p>
    <w:p w:rsidR="00000EDA" w:rsidRDefault="00000EDA" w:rsidP="009F3406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0"/>
          <w:szCs w:val="20"/>
        </w:rPr>
      </w:pPr>
      <w:r>
        <w:rPr>
          <w:rFonts w:ascii="CIDFont+F2" w:hAnsi="CIDFont+F2" w:cs="CIDFont+F2"/>
          <w:color w:val="000000"/>
          <w:sz w:val="20"/>
          <w:szCs w:val="20"/>
        </w:rPr>
        <w:t>stanowiące własność lub współwłasność małżeńską,</w:t>
      </w:r>
    </w:p>
    <w:p w:rsidR="00000EDA" w:rsidRDefault="00000EDA" w:rsidP="009F3406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0"/>
          <w:szCs w:val="20"/>
        </w:rPr>
      </w:pPr>
      <w:r>
        <w:rPr>
          <w:rFonts w:ascii="CIDFont+F2" w:hAnsi="CIDFont+F2" w:cs="CIDFont+F2"/>
          <w:color w:val="000000"/>
          <w:sz w:val="20"/>
          <w:szCs w:val="20"/>
        </w:rPr>
        <w:t>stanowiące współwłasność z innymi osobami (podać należy udział),</w:t>
      </w:r>
    </w:p>
    <w:p w:rsidR="00000EDA" w:rsidRPr="00D42564" w:rsidRDefault="00000EDA" w:rsidP="009F3406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0"/>
          <w:szCs w:val="20"/>
        </w:rPr>
      </w:pPr>
      <w:r w:rsidRPr="00D42564">
        <w:rPr>
          <w:rFonts w:ascii="CIDFont+F2" w:hAnsi="CIDFont+F2" w:cs="CIDFont+F2"/>
          <w:color w:val="000000"/>
          <w:sz w:val="20"/>
          <w:szCs w:val="20"/>
        </w:rPr>
        <w:t>wykorzystywane do działalności gospodarczej, także przez współmałżonka (jeżeli istnieje</w:t>
      </w:r>
      <w:r w:rsidR="00D42564">
        <w:rPr>
          <w:rFonts w:ascii="CIDFont+F2" w:hAnsi="CIDFont+F2" w:cs="CIDFont+F2"/>
          <w:color w:val="000000"/>
          <w:sz w:val="20"/>
          <w:szCs w:val="20"/>
        </w:rPr>
        <w:t xml:space="preserve"> </w:t>
      </w:r>
      <w:r w:rsidRPr="00D42564">
        <w:rPr>
          <w:rFonts w:ascii="CIDFont+F2" w:hAnsi="CIDFont+F2" w:cs="CIDFont+F2"/>
          <w:color w:val="000000"/>
          <w:sz w:val="20"/>
          <w:szCs w:val="20"/>
        </w:rPr>
        <w:t>współwłasność małżeńska),</w:t>
      </w:r>
    </w:p>
    <w:p w:rsidR="00000EDA" w:rsidRDefault="00000EDA" w:rsidP="009F3406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0"/>
          <w:szCs w:val="20"/>
        </w:rPr>
      </w:pPr>
      <w:r>
        <w:rPr>
          <w:rFonts w:ascii="CIDFont+F2" w:hAnsi="CIDFont+F2" w:cs="CIDFont+F2"/>
          <w:color w:val="000000"/>
          <w:sz w:val="20"/>
          <w:szCs w:val="20"/>
        </w:rPr>
        <w:t>zakupione na kredyt,</w:t>
      </w:r>
    </w:p>
    <w:p w:rsidR="00000EDA" w:rsidRDefault="00000EDA" w:rsidP="009F3406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0"/>
          <w:szCs w:val="20"/>
        </w:rPr>
      </w:pPr>
      <w:r>
        <w:rPr>
          <w:rFonts w:ascii="CIDFont+F2" w:hAnsi="CIDFont+F2" w:cs="CIDFont+F2"/>
          <w:color w:val="000000"/>
          <w:sz w:val="20"/>
          <w:szCs w:val="20"/>
        </w:rPr>
        <w:t>na którym ciąży zastaw rejestrowy.</w:t>
      </w:r>
    </w:p>
    <w:p w:rsidR="00710181" w:rsidRDefault="00710181" w:rsidP="00000ED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0"/>
          <w:szCs w:val="20"/>
        </w:rPr>
      </w:pPr>
    </w:p>
    <w:p w:rsidR="00000EDA" w:rsidRDefault="00000EDA" w:rsidP="00D42564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color w:val="000000"/>
          <w:sz w:val="20"/>
          <w:szCs w:val="20"/>
        </w:rPr>
      </w:pPr>
      <w:r>
        <w:rPr>
          <w:rFonts w:ascii="CIDFont+F2" w:hAnsi="CIDFont+F2" w:cs="CIDFont+F2"/>
          <w:color w:val="000000"/>
          <w:sz w:val="20"/>
          <w:szCs w:val="20"/>
        </w:rPr>
        <w:t>Wartość poszczególnych składników majątku ruchomego należy określić według ceny rynkowej na</w:t>
      </w:r>
      <w:r w:rsidR="00D42564">
        <w:rPr>
          <w:rFonts w:ascii="CIDFont+F2" w:hAnsi="CIDFont+F2" w:cs="CIDFont+F2"/>
          <w:color w:val="000000"/>
          <w:sz w:val="20"/>
          <w:szCs w:val="20"/>
        </w:rPr>
        <w:t xml:space="preserve"> </w:t>
      </w:r>
      <w:r>
        <w:rPr>
          <w:rFonts w:ascii="CIDFont+F2" w:hAnsi="CIDFont+F2" w:cs="CIDFont+F2"/>
          <w:color w:val="000000"/>
          <w:sz w:val="20"/>
          <w:szCs w:val="20"/>
        </w:rPr>
        <w:t>dzień 31 grudnia (oświadczenie roczne) lub na dzień związany z określonym zdarzeniem</w:t>
      </w:r>
      <w:r w:rsidR="00D42564">
        <w:rPr>
          <w:rFonts w:ascii="CIDFont+F2" w:hAnsi="CIDFont+F2" w:cs="CIDFont+F2"/>
          <w:color w:val="000000"/>
          <w:sz w:val="20"/>
          <w:szCs w:val="20"/>
        </w:rPr>
        <w:t xml:space="preserve"> </w:t>
      </w:r>
      <w:r>
        <w:rPr>
          <w:rFonts w:ascii="CIDFont+F2" w:hAnsi="CIDFont+F2" w:cs="CIDFont+F2"/>
          <w:color w:val="000000"/>
          <w:sz w:val="20"/>
          <w:szCs w:val="20"/>
        </w:rPr>
        <w:t>nakładającym obowiązek złożenia oświadczenia.</w:t>
      </w:r>
    </w:p>
    <w:p w:rsidR="00710181" w:rsidRDefault="00710181" w:rsidP="00000ED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0"/>
          <w:szCs w:val="20"/>
        </w:rPr>
      </w:pPr>
    </w:p>
    <w:p w:rsidR="00710181" w:rsidRPr="00710181" w:rsidRDefault="00000EDA" w:rsidP="00000EDA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color w:val="2E74B6"/>
          <w:sz w:val="20"/>
          <w:szCs w:val="20"/>
        </w:rPr>
      </w:pPr>
      <w:r w:rsidRPr="00710181">
        <w:rPr>
          <w:rFonts w:ascii="CIDFont+F1" w:hAnsi="CIDFont+F1" w:cs="CIDFont+F1"/>
          <w:b/>
          <w:color w:val="2E74B6"/>
          <w:sz w:val="20"/>
          <w:szCs w:val="20"/>
        </w:rPr>
        <w:t>Uwaga</w:t>
      </w:r>
    </w:p>
    <w:p w:rsidR="00000EDA" w:rsidRDefault="00000EDA" w:rsidP="00D42564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color w:val="000000"/>
          <w:sz w:val="20"/>
          <w:szCs w:val="20"/>
        </w:rPr>
      </w:pPr>
      <w:r>
        <w:rPr>
          <w:rFonts w:ascii="CIDFont+F2" w:hAnsi="CIDFont+F2" w:cs="CIDFont+F2"/>
          <w:color w:val="000000"/>
          <w:sz w:val="20"/>
          <w:szCs w:val="20"/>
        </w:rPr>
        <w:t>Wykazaniu podlega tylko rodzaj mienia, nie ma obowiązku deklarowania jego wartości.</w:t>
      </w:r>
      <w:r w:rsidR="00D42564">
        <w:rPr>
          <w:rFonts w:ascii="CIDFont+F2" w:hAnsi="CIDFont+F2" w:cs="CIDFont+F2"/>
          <w:color w:val="000000"/>
          <w:sz w:val="20"/>
          <w:szCs w:val="20"/>
        </w:rPr>
        <w:t xml:space="preserve"> </w:t>
      </w:r>
      <w:r>
        <w:rPr>
          <w:rFonts w:ascii="CIDFont+F2" w:hAnsi="CIDFont+F2" w:cs="CIDFont+F2"/>
          <w:color w:val="000000"/>
          <w:sz w:val="20"/>
          <w:szCs w:val="20"/>
        </w:rPr>
        <w:t>W przypadku pojazdów mechanicznych należy podać markę, model i rok produkcji. Pojazdem</w:t>
      </w:r>
      <w:r w:rsidR="00D42564">
        <w:rPr>
          <w:rFonts w:ascii="CIDFont+F2" w:hAnsi="CIDFont+F2" w:cs="CIDFont+F2"/>
          <w:color w:val="000000"/>
          <w:sz w:val="20"/>
          <w:szCs w:val="20"/>
        </w:rPr>
        <w:t xml:space="preserve"> </w:t>
      </w:r>
      <w:r>
        <w:rPr>
          <w:rFonts w:ascii="CIDFont+F2" w:hAnsi="CIDFont+F2" w:cs="CIDFont+F2"/>
          <w:color w:val="000000"/>
          <w:sz w:val="20"/>
          <w:szCs w:val="20"/>
        </w:rPr>
        <w:t>mechanicznym jest, np.:</w:t>
      </w:r>
    </w:p>
    <w:p w:rsidR="00000EDA" w:rsidRDefault="00000EDA" w:rsidP="009F3406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0"/>
          <w:szCs w:val="20"/>
        </w:rPr>
      </w:pPr>
      <w:r>
        <w:rPr>
          <w:rFonts w:ascii="CIDFont+F2" w:hAnsi="CIDFont+F2" w:cs="CIDFont+F2"/>
          <w:color w:val="000000"/>
          <w:sz w:val="20"/>
          <w:szCs w:val="20"/>
        </w:rPr>
        <w:t>pojazd samochodowy,</w:t>
      </w:r>
    </w:p>
    <w:p w:rsidR="00000EDA" w:rsidRDefault="00000EDA" w:rsidP="009F3406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0"/>
          <w:szCs w:val="20"/>
        </w:rPr>
      </w:pPr>
      <w:r>
        <w:rPr>
          <w:rFonts w:ascii="CIDFont+F2" w:hAnsi="CIDFont+F2" w:cs="CIDFont+F2"/>
          <w:color w:val="000000"/>
          <w:sz w:val="20"/>
          <w:szCs w:val="20"/>
        </w:rPr>
        <w:t>ciągnik rolniczy,</w:t>
      </w:r>
    </w:p>
    <w:p w:rsidR="00000EDA" w:rsidRDefault="00000EDA" w:rsidP="009F3406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0"/>
          <w:szCs w:val="20"/>
        </w:rPr>
      </w:pPr>
      <w:r>
        <w:rPr>
          <w:rFonts w:ascii="CIDFont+F2" w:hAnsi="CIDFont+F2" w:cs="CIDFont+F2"/>
          <w:color w:val="000000"/>
          <w:sz w:val="20"/>
          <w:szCs w:val="20"/>
        </w:rPr>
        <w:t>przyczepa,</w:t>
      </w:r>
    </w:p>
    <w:p w:rsidR="00000EDA" w:rsidRDefault="00000EDA" w:rsidP="009F3406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0"/>
          <w:szCs w:val="20"/>
        </w:rPr>
      </w:pPr>
      <w:r>
        <w:rPr>
          <w:rFonts w:ascii="CIDFont+F2" w:hAnsi="CIDFont+F2" w:cs="CIDFont+F2"/>
          <w:color w:val="000000"/>
          <w:sz w:val="20"/>
          <w:szCs w:val="20"/>
        </w:rPr>
        <w:t>pojazd zabytkowy.</w:t>
      </w:r>
    </w:p>
    <w:p w:rsidR="00132758" w:rsidRDefault="00132758" w:rsidP="00132758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0"/>
          <w:szCs w:val="20"/>
        </w:rPr>
      </w:pPr>
    </w:p>
    <w:p w:rsidR="00132758" w:rsidRDefault="00132758" w:rsidP="00D42564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color w:val="000000"/>
          <w:sz w:val="20"/>
          <w:szCs w:val="20"/>
        </w:rPr>
      </w:pPr>
      <w:r>
        <w:rPr>
          <w:rFonts w:ascii="CIDFont+F2" w:hAnsi="CIDFont+F2" w:cs="CIDFont+F2"/>
          <w:color w:val="000000"/>
          <w:sz w:val="20"/>
          <w:szCs w:val="20"/>
        </w:rPr>
        <w:t>Jeśli np.</w:t>
      </w:r>
      <w:r w:rsidR="00A241D1">
        <w:rPr>
          <w:rFonts w:ascii="CIDFont+F2" w:hAnsi="CIDFont+F2" w:cs="CIDFont+F2"/>
          <w:color w:val="000000"/>
          <w:sz w:val="20"/>
          <w:szCs w:val="20"/>
        </w:rPr>
        <w:t xml:space="preserve"> mienie ruchome ujawnione</w:t>
      </w:r>
      <w:r>
        <w:rPr>
          <w:rFonts w:ascii="CIDFont+F2" w:hAnsi="CIDFont+F2" w:cs="CIDFont+F2"/>
          <w:color w:val="000000"/>
          <w:sz w:val="20"/>
          <w:szCs w:val="20"/>
        </w:rPr>
        <w:t xml:space="preserve"> w poprzednim oświadczeniu o wartości powyżej 10 tys. </w:t>
      </w:r>
      <w:proofErr w:type="spellStart"/>
      <w:r w:rsidR="006C0E93">
        <w:rPr>
          <w:rFonts w:ascii="CIDFont+F2" w:hAnsi="CIDFont+F2" w:cs="CIDFont+F2"/>
          <w:color w:val="000000"/>
          <w:sz w:val="20"/>
          <w:szCs w:val="20"/>
        </w:rPr>
        <w:t>p</w:t>
      </w:r>
      <w:r>
        <w:rPr>
          <w:rFonts w:ascii="CIDFont+F2" w:hAnsi="CIDFont+F2" w:cs="CIDFont+F2"/>
          <w:color w:val="000000"/>
          <w:sz w:val="20"/>
          <w:szCs w:val="20"/>
        </w:rPr>
        <w:t>ln</w:t>
      </w:r>
      <w:proofErr w:type="spellEnd"/>
      <w:r>
        <w:rPr>
          <w:rFonts w:ascii="CIDFont+F2" w:hAnsi="CIDFont+F2" w:cs="CIDFont+F2"/>
          <w:color w:val="000000"/>
          <w:sz w:val="20"/>
          <w:szCs w:val="20"/>
        </w:rPr>
        <w:t xml:space="preserve">  zosta</w:t>
      </w:r>
      <w:r w:rsidR="00A241D1">
        <w:rPr>
          <w:rFonts w:ascii="CIDFont+F2" w:hAnsi="CIDFont+F2" w:cs="CIDFont+F2"/>
          <w:color w:val="000000"/>
          <w:sz w:val="20"/>
          <w:szCs w:val="20"/>
        </w:rPr>
        <w:t>ło sprzedane,</w:t>
      </w:r>
      <w:r>
        <w:rPr>
          <w:rFonts w:ascii="CIDFont+F2" w:hAnsi="CIDFont+F2" w:cs="CIDFont+F2"/>
          <w:color w:val="000000"/>
          <w:sz w:val="20"/>
          <w:szCs w:val="20"/>
        </w:rPr>
        <w:t xml:space="preserve"> należy umieścić tę informację (np. samochód wymieniony w poprzednim oświadczeniu został sprzedany)</w:t>
      </w:r>
    </w:p>
    <w:p w:rsidR="00710181" w:rsidRDefault="00710181" w:rsidP="00000ED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0"/>
          <w:szCs w:val="20"/>
        </w:rPr>
      </w:pPr>
    </w:p>
    <w:p w:rsidR="00000EDA" w:rsidRPr="00D94823" w:rsidRDefault="00D94823" w:rsidP="00D94823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color w:val="1F3864"/>
          <w:sz w:val="24"/>
          <w:szCs w:val="24"/>
        </w:rPr>
      </w:pPr>
      <w:r>
        <w:rPr>
          <w:rFonts w:ascii="CIDFont+F1" w:hAnsi="CIDFont+F1" w:cs="CIDFont+F1"/>
          <w:b/>
          <w:color w:val="1F3864" w:themeColor="accent5" w:themeShade="80"/>
          <w:sz w:val="24"/>
          <w:szCs w:val="24"/>
        </w:rPr>
        <w:t>X.</w:t>
      </w:r>
      <w:r w:rsidR="00000EDA" w:rsidRPr="00D94823">
        <w:rPr>
          <w:rFonts w:ascii="CIDFont+F1" w:hAnsi="CIDFont+F1" w:cs="CIDFont+F1"/>
          <w:b/>
          <w:color w:val="1F3864" w:themeColor="accent5" w:themeShade="80"/>
          <w:sz w:val="24"/>
          <w:szCs w:val="24"/>
        </w:rPr>
        <w:t xml:space="preserve"> </w:t>
      </w:r>
      <w:r w:rsidR="00000EDA" w:rsidRPr="00D94823">
        <w:rPr>
          <w:rFonts w:ascii="CIDFont+F1" w:hAnsi="CIDFont+F1" w:cs="CIDFont+F1"/>
          <w:b/>
          <w:color w:val="1F3864"/>
          <w:sz w:val="24"/>
          <w:szCs w:val="24"/>
        </w:rPr>
        <w:t>Zobowiązania</w:t>
      </w:r>
      <w:r w:rsidR="00000EDA" w:rsidRPr="00D94823">
        <w:rPr>
          <w:rFonts w:ascii="CIDFont+F1" w:hAnsi="CIDFont+F1" w:cs="CIDFont+F1"/>
          <w:b/>
          <w:color w:val="1F3864" w:themeColor="accent5" w:themeShade="80"/>
          <w:sz w:val="24"/>
          <w:szCs w:val="24"/>
        </w:rPr>
        <w:t xml:space="preserve"> pieniężne</w:t>
      </w:r>
    </w:p>
    <w:p w:rsidR="00710181" w:rsidRPr="00710181" w:rsidRDefault="00710181" w:rsidP="00710181">
      <w:pPr>
        <w:pStyle w:val="Akapitzlist"/>
        <w:autoSpaceDE w:val="0"/>
        <w:autoSpaceDN w:val="0"/>
        <w:adjustRightInd w:val="0"/>
        <w:spacing w:after="0" w:line="240" w:lineRule="auto"/>
        <w:ind w:left="2136"/>
        <w:rPr>
          <w:rFonts w:ascii="CIDFont+F1" w:hAnsi="CIDFont+F1" w:cs="CIDFont+F1"/>
          <w:b/>
          <w:color w:val="1F3864"/>
          <w:sz w:val="24"/>
          <w:szCs w:val="24"/>
        </w:rPr>
      </w:pPr>
    </w:p>
    <w:p w:rsidR="00000EDA" w:rsidRDefault="00000EDA" w:rsidP="00000ED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0"/>
          <w:szCs w:val="20"/>
        </w:rPr>
      </w:pPr>
      <w:r>
        <w:rPr>
          <w:rFonts w:ascii="CIDFont+F2" w:hAnsi="CIDFont+F2" w:cs="CIDFont+F2"/>
          <w:color w:val="000000"/>
          <w:sz w:val="20"/>
          <w:szCs w:val="20"/>
        </w:rPr>
        <w:t>W tym miejscu wykazuje się zobowiązania pieniężne o wartości powyżej 10.000 zł tj.:</w:t>
      </w:r>
    </w:p>
    <w:p w:rsidR="00000EDA" w:rsidRDefault="00000EDA" w:rsidP="009F3406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0"/>
          <w:szCs w:val="20"/>
        </w:rPr>
      </w:pPr>
      <w:r>
        <w:rPr>
          <w:rFonts w:ascii="CIDFont+F2" w:hAnsi="CIDFont+F2" w:cs="CIDFont+F2"/>
          <w:color w:val="000000"/>
          <w:sz w:val="20"/>
          <w:szCs w:val="20"/>
        </w:rPr>
        <w:t>zaciągnięte kredyty,</w:t>
      </w:r>
    </w:p>
    <w:p w:rsidR="00000EDA" w:rsidRDefault="00000EDA" w:rsidP="009F3406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0"/>
          <w:szCs w:val="20"/>
        </w:rPr>
      </w:pPr>
      <w:r>
        <w:rPr>
          <w:rFonts w:ascii="CIDFont+F2" w:hAnsi="CIDFont+F2" w:cs="CIDFont+F2"/>
          <w:color w:val="000000"/>
          <w:sz w:val="20"/>
          <w:szCs w:val="20"/>
        </w:rPr>
        <w:t>zaciągnięte pożyczki,</w:t>
      </w:r>
    </w:p>
    <w:p w:rsidR="00000EDA" w:rsidRDefault="00000EDA" w:rsidP="009F3406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0"/>
          <w:szCs w:val="20"/>
        </w:rPr>
      </w:pPr>
      <w:r>
        <w:rPr>
          <w:rFonts w:ascii="CIDFont+F2" w:hAnsi="CIDFont+F2" w:cs="CIDFont+F2"/>
          <w:color w:val="000000"/>
          <w:sz w:val="20"/>
          <w:szCs w:val="20"/>
        </w:rPr>
        <w:t>zobowiązania cywilnoprawne (np. obowiązek wypłaty odszkodowania).</w:t>
      </w:r>
    </w:p>
    <w:p w:rsidR="00000EDA" w:rsidRDefault="00000EDA" w:rsidP="00000ED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0"/>
          <w:szCs w:val="20"/>
        </w:rPr>
      </w:pPr>
      <w:r>
        <w:rPr>
          <w:rFonts w:ascii="CIDFont+F2" w:hAnsi="CIDFont+F2" w:cs="CIDFont+F2"/>
          <w:color w:val="000000"/>
          <w:sz w:val="20"/>
          <w:szCs w:val="20"/>
        </w:rPr>
        <w:t>Ujawnieniu podlegają kredyty i pożyczki zaciągnięte:</w:t>
      </w:r>
    </w:p>
    <w:p w:rsidR="00000EDA" w:rsidRDefault="00000EDA" w:rsidP="009F3406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0"/>
          <w:szCs w:val="20"/>
        </w:rPr>
      </w:pPr>
      <w:r>
        <w:rPr>
          <w:rFonts w:ascii="CIDFont+F2" w:hAnsi="CIDFont+F2" w:cs="CIDFont+F2"/>
          <w:color w:val="000000"/>
          <w:sz w:val="20"/>
          <w:szCs w:val="20"/>
        </w:rPr>
        <w:t>w bankach,</w:t>
      </w:r>
    </w:p>
    <w:p w:rsidR="00000EDA" w:rsidRDefault="00000EDA" w:rsidP="009F3406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0"/>
          <w:szCs w:val="20"/>
        </w:rPr>
      </w:pPr>
      <w:r>
        <w:rPr>
          <w:rFonts w:ascii="CIDFont+F2" w:hAnsi="CIDFont+F2" w:cs="CIDFont+F2"/>
          <w:color w:val="000000"/>
          <w:sz w:val="20"/>
          <w:szCs w:val="20"/>
        </w:rPr>
        <w:t>w innych instytucjach oszczędnościowo-kredytowych,</w:t>
      </w:r>
    </w:p>
    <w:p w:rsidR="00000EDA" w:rsidRDefault="00000EDA" w:rsidP="009F3406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0"/>
          <w:szCs w:val="20"/>
        </w:rPr>
      </w:pPr>
      <w:r>
        <w:rPr>
          <w:rFonts w:ascii="CIDFont+F2" w:hAnsi="CIDFont+F2" w:cs="CIDFont+F2"/>
          <w:color w:val="000000"/>
          <w:sz w:val="20"/>
          <w:szCs w:val="20"/>
        </w:rPr>
        <w:t>od osób prywatnych</w:t>
      </w:r>
    </w:p>
    <w:p w:rsidR="00000EDA" w:rsidRDefault="00000EDA" w:rsidP="009F3406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0"/>
          <w:szCs w:val="20"/>
        </w:rPr>
      </w:pPr>
      <w:r>
        <w:rPr>
          <w:rFonts w:ascii="CIDFont+F2" w:hAnsi="CIDFont+F2" w:cs="CIDFont+F2"/>
          <w:color w:val="000000"/>
          <w:sz w:val="20"/>
          <w:szCs w:val="20"/>
        </w:rPr>
        <w:t>zaciągnięte z funduszy zakładowych, zarówno w walucie polskiej jak i obcej.</w:t>
      </w:r>
    </w:p>
    <w:p w:rsidR="00000EDA" w:rsidRDefault="00000EDA" w:rsidP="00000ED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0"/>
          <w:szCs w:val="20"/>
        </w:rPr>
      </w:pPr>
      <w:r>
        <w:rPr>
          <w:rFonts w:ascii="CIDFont+F2" w:hAnsi="CIDFont+F2" w:cs="CIDFont+F2"/>
          <w:color w:val="000000"/>
          <w:sz w:val="20"/>
          <w:szCs w:val="20"/>
        </w:rPr>
        <w:t>W oświadczeniu należy także określić warunki, na jakich zostały udzielone zobowiązania pieniężne:</w:t>
      </w:r>
    </w:p>
    <w:p w:rsidR="00000EDA" w:rsidRDefault="00000EDA" w:rsidP="009F3406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0"/>
          <w:szCs w:val="20"/>
        </w:rPr>
      </w:pPr>
      <w:r>
        <w:rPr>
          <w:rFonts w:ascii="CIDFont+F2" w:hAnsi="CIDFont+F2" w:cs="CIDFont+F2"/>
          <w:color w:val="000000"/>
          <w:sz w:val="20"/>
          <w:szCs w:val="20"/>
        </w:rPr>
        <w:t>wskazać osobę (instytucję),</w:t>
      </w:r>
    </w:p>
    <w:p w:rsidR="00000EDA" w:rsidRDefault="00000EDA" w:rsidP="009F3406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0"/>
          <w:szCs w:val="20"/>
        </w:rPr>
      </w:pPr>
      <w:r>
        <w:rPr>
          <w:rFonts w:ascii="CIDFont+F2" w:hAnsi="CIDFont+F2" w:cs="CIDFont+F2"/>
          <w:color w:val="000000"/>
          <w:sz w:val="20"/>
          <w:szCs w:val="20"/>
        </w:rPr>
        <w:t>zwięźle określić, w związku z jakim zdarzeniem,</w:t>
      </w:r>
    </w:p>
    <w:p w:rsidR="00000EDA" w:rsidRDefault="00000EDA" w:rsidP="009F3406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0"/>
          <w:szCs w:val="20"/>
        </w:rPr>
      </w:pPr>
      <w:r>
        <w:rPr>
          <w:rFonts w:ascii="CIDFont+F2" w:hAnsi="CIDFont+F2" w:cs="CIDFont+F2"/>
          <w:color w:val="000000"/>
          <w:sz w:val="20"/>
          <w:szCs w:val="20"/>
        </w:rPr>
        <w:t>podać wysokość zobowiązania wraz z odsetkami.</w:t>
      </w:r>
    </w:p>
    <w:p w:rsidR="00710181" w:rsidRDefault="00710181" w:rsidP="00710181">
      <w:pPr>
        <w:autoSpaceDE w:val="0"/>
        <w:autoSpaceDN w:val="0"/>
        <w:adjustRightInd w:val="0"/>
        <w:spacing w:after="0" w:line="240" w:lineRule="auto"/>
        <w:ind w:firstLine="708"/>
        <w:rPr>
          <w:rFonts w:ascii="CIDFont+F2" w:hAnsi="CIDFont+F2" w:cs="CIDFont+F2"/>
          <w:color w:val="000000"/>
          <w:sz w:val="20"/>
          <w:szCs w:val="20"/>
        </w:rPr>
      </w:pPr>
    </w:p>
    <w:p w:rsidR="00000EDA" w:rsidRDefault="00000EDA" w:rsidP="00000ED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0"/>
          <w:szCs w:val="20"/>
        </w:rPr>
      </w:pPr>
      <w:r>
        <w:rPr>
          <w:rFonts w:ascii="CIDFont+F2" w:hAnsi="CIDFont+F2" w:cs="CIDFont+F2"/>
          <w:color w:val="000000"/>
          <w:sz w:val="20"/>
          <w:szCs w:val="20"/>
        </w:rPr>
        <w:t>Kwota 10.000 zł dotyczy sumy zobowiązań.</w:t>
      </w:r>
    </w:p>
    <w:p w:rsidR="00000EDA" w:rsidRDefault="00000EDA" w:rsidP="00D42564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color w:val="000000"/>
          <w:sz w:val="20"/>
          <w:szCs w:val="20"/>
        </w:rPr>
      </w:pPr>
      <w:r>
        <w:rPr>
          <w:rFonts w:ascii="CIDFont+F2" w:hAnsi="CIDFont+F2" w:cs="CIDFont+F2"/>
          <w:color w:val="000000"/>
          <w:sz w:val="20"/>
          <w:szCs w:val="20"/>
        </w:rPr>
        <w:t>Należy podać zobowiązania własne</w:t>
      </w:r>
      <w:r w:rsidR="006C0E93">
        <w:rPr>
          <w:rFonts w:ascii="CIDFont+F2" w:hAnsi="CIDFont+F2" w:cs="CIDFont+F2"/>
          <w:color w:val="000000"/>
          <w:sz w:val="20"/>
          <w:szCs w:val="20"/>
        </w:rPr>
        <w:t>,</w:t>
      </w:r>
      <w:r>
        <w:rPr>
          <w:rFonts w:ascii="CIDFont+F2" w:hAnsi="CIDFont+F2" w:cs="CIDFont+F2"/>
          <w:color w:val="000000"/>
          <w:sz w:val="20"/>
          <w:szCs w:val="20"/>
        </w:rPr>
        <w:t xml:space="preserve"> wchodzące w skład współwłasności małżeńskiej oraz wspólne</w:t>
      </w:r>
      <w:r w:rsidR="00D42564">
        <w:rPr>
          <w:rFonts w:ascii="CIDFont+F2" w:hAnsi="CIDFont+F2" w:cs="CIDFont+F2"/>
          <w:color w:val="000000"/>
          <w:sz w:val="20"/>
          <w:szCs w:val="20"/>
        </w:rPr>
        <w:t xml:space="preserve"> </w:t>
      </w:r>
      <w:r>
        <w:rPr>
          <w:rFonts w:ascii="CIDFont+F2" w:hAnsi="CIDFont+F2" w:cs="CIDFont+F2"/>
          <w:color w:val="000000"/>
          <w:sz w:val="20"/>
          <w:szCs w:val="20"/>
        </w:rPr>
        <w:t>z innymi osobami.</w:t>
      </w:r>
    </w:p>
    <w:p w:rsidR="00710181" w:rsidRPr="00710181" w:rsidRDefault="00710181" w:rsidP="00000ED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b/>
          <w:color w:val="000000"/>
          <w:sz w:val="20"/>
          <w:szCs w:val="20"/>
        </w:rPr>
      </w:pPr>
    </w:p>
    <w:p w:rsidR="00000EDA" w:rsidRDefault="00000EDA" w:rsidP="00000EDA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color w:val="2E74B6"/>
          <w:sz w:val="20"/>
          <w:szCs w:val="20"/>
        </w:rPr>
      </w:pPr>
      <w:r w:rsidRPr="00710181">
        <w:rPr>
          <w:rFonts w:ascii="CIDFont+F1" w:hAnsi="CIDFont+F1" w:cs="CIDFont+F1"/>
          <w:b/>
          <w:color w:val="2E74B6"/>
          <w:sz w:val="20"/>
          <w:szCs w:val="20"/>
        </w:rPr>
        <w:t>Uwaga</w:t>
      </w:r>
    </w:p>
    <w:p w:rsidR="00710181" w:rsidRPr="00710181" w:rsidRDefault="00710181" w:rsidP="00000EDA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color w:val="2E74B6"/>
          <w:sz w:val="20"/>
          <w:szCs w:val="20"/>
        </w:rPr>
      </w:pPr>
    </w:p>
    <w:p w:rsidR="00000EDA" w:rsidRDefault="00000EDA" w:rsidP="00D42564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color w:val="000000"/>
          <w:sz w:val="20"/>
          <w:szCs w:val="20"/>
        </w:rPr>
      </w:pPr>
      <w:r>
        <w:rPr>
          <w:rFonts w:ascii="CIDFont+F2" w:hAnsi="CIDFont+F2" w:cs="CIDFont+F2"/>
          <w:color w:val="000000"/>
          <w:sz w:val="20"/>
          <w:szCs w:val="20"/>
        </w:rPr>
        <w:t>Podać należy wysokość zobowiązania na dzień 31 grudnia (oświadczenie roczne) lub na dzień</w:t>
      </w:r>
      <w:r w:rsidR="00D42564">
        <w:rPr>
          <w:rFonts w:ascii="CIDFont+F2" w:hAnsi="CIDFont+F2" w:cs="CIDFont+F2"/>
          <w:color w:val="000000"/>
          <w:sz w:val="20"/>
          <w:szCs w:val="20"/>
        </w:rPr>
        <w:t xml:space="preserve"> </w:t>
      </w:r>
      <w:r>
        <w:rPr>
          <w:rFonts w:ascii="CIDFont+F2" w:hAnsi="CIDFont+F2" w:cs="CIDFont+F2"/>
          <w:color w:val="000000"/>
          <w:sz w:val="20"/>
          <w:szCs w:val="20"/>
        </w:rPr>
        <w:t>związany z</w:t>
      </w:r>
      <w:r w:rsidR="00D42564">
        <w:rPr>
          <w:rFonts w:ascii="CIDFont+F2" w:hAnsi="CIDFont+F2" w:cs="CIDFont+F2"/>
          <w:color w:val="000000"/>
          <w:sz w:val="20"/>
          <w:szCs w:val="20"/>
        </w:rPr>
        <w:t> </w:t>
      </w:r>
      <w:r>
        <w:rPr>
          <w:rFonts w:ascii="CIDFont+F2" w:hAnsi="CIDFont+F2" w:cs="CIDFont+F2"/>
          <w:color w:val="000000"/>
          <w:sz w:val="20"/>
          <w:szCs w:val="20"/>
        </w:rPr>
        <w:t>określonym zdarzeniem nakładającym obowiązek złożenia oświadczenia. Nie podaje się</w:t>
      </w:r>
      <w:r w:rsidR="00D42564">
        <w:rPr>
          <w:rFonts w:ascii="CIDFont+F2" w:hAnsi="CIDFont+F2" w:cs="CIDFont+F2"/>
          <w:color w:val="000000"/>
          <w:sz w:val="20"/>
          <w:szCs w:val="20"/>
        </w:rPr>
        <w:t xml:space="preserve"> </w:t>
      </w:r>
      <w:r>
        <w:rPr>
          <w:rFonts w:ascii="CIDFont+F2" w:hAnsi="CIDFont+F2" w:cs="CIDFont+F2"/>
          <w:color w:val="000000"/>
          <w:sz w:val="20"/>
          <w:szCs w:val="20"/>
        </w:rPr>
        <w:t>pierwotnej wysokości zaciągniętego zobowiązania. Należy pamiętać o określeniu waluty. Podając</w:t>
      </w:r>
      <w:r w:rsidR="00D42564">
        <w:rPr>
          <w:rFonts w:ascii="CIDFont+F2" w:hAnsi="CIDFont+F2" w:cs="CIDFont+F2"/>
          <w:color w:val="000000"/>
          <w:sz w:val="20"/>
          <w:szCs w:val="20"/>
        </w:rPr>
        <w:t xml:space="preserve"> </w:t>
      </w:r>
      <w:r>
        <w:rPr>
          <w:rFonts w:ascii="CIDFont+F2" w:hAnsi="CIDFont+F2" w:cs="CIDFont+F2"/>
          <w:color w:val="000000"/>
          <w:sz w:val="20"/>
          <w:szCs w:val="20"/>
        </w:rPr>
        <w:t>warunki zaciągniętego zobowiązania, nie wskazuje się na okoliczności, w związku z jakim zaciągamy</w:t>
      </w:r>
      <w:r w:rsidR="00D42564">
        <w:rPr>
          <w:rFonts w:ascii="CIDFont+F2" w:hAnsi="CIDFont+F2" w:cs="CIDFont+F2"/>
          <w:color w:val="000000"/>
          <w:sz w:val="20"/>
          <w:szCs w:val="20"/>
        </w:rPr>
        <w:t xml:space="preserve"> </w:t>
      </w:r>
      <w:r>
        <w:rPr>
          <w:rFonts w:ascii="CIDFont+F2" w:hAnsi="CIDFont+F2" w:cs="CIDFont+F2"/>
          <w:color w:val="000000"/>
          <w:sz w:val="20"/>
          <w:szCs w:val="20"/>
        </w:rPr>
        <w:t>zobowiązanie, tylko w związku z jakim zdarzeniem to następuje, np. zakup mieszkania, zakup</w:t>
      </w:r>
      <w:r w:rsidR="00D42564">
        <w:rPr>
          <w:rFonts w:ascii="CIDFont+F2" w:hAnsi="CIDFont+F2" w:cs="CIDFont+F2"/>
          <w:color w:val="000000"/>
          <w:sz w:val="20"/>
          <w:szCs w:val="20"/>
        </w:rPr>
        <w:t xml:space="preserve"> </w:t>
      </w:r>
      <w:r>
        <w:rPr>
          <w:rFonts w:ascii="CIDFont+F2" w:hAnsi="CIDFont+F2" w:cs="CIDFont+F2"/>
          <w:color w:val="000000"/>
          <w:sz w:val="20"/>
          <w:szCs w:val="20"/>
        </w:rPr>
        <w:t>samochodu, zakup lokalu użytkowego, budowa budynku mieszkalnego. Niewystarczająca jest</w:t>
      </w:r>
      <w:r w:rsidR="00D42564">
        <w:rPr>
          <w:rFonts w:ascii="CIDFont+F2" w:hAnsi="CIDFont+F2" w:cs="CIDFont+F2"/>
          <w:color w:val="000000"/>
          <w:sz w:val="20"/>
          <w:szCs w:val="20"/>
        </w:rPr>
        <w:t xml:space="preserve"> </w:t>
      </w:r>
      <w:r>
        <w:rPr>
          <w:rFonts w:ascii="CIDFont+F2" w:hAnsi="CIDFont+F2" w:cs="CIDFont+F2"/>
          <w:color w:val="000000"/>
          <w:sz w:val="20"/>
          <w:szCs w:val="20"/>
        </w:rPr>
        <w:t>informacja typu” kredyt hipoteczny”, gdyż nie precyzuje ona konkretnego celu, zdarzenia, w związku</w:t>
      </w:r>
      <w:r w:rsidR="00D42564">
        <w:rPr>
          <w:rFonts w:ascii="CIDFont+F2" w:hAnsi="CIDFont+F2" w:cs="CIDFont+F2"/>
          <w:color w:val="000000"/>
          <w:sz w:val="20"/>
          <w:szCs w:val="20"/>
        </w:rPr>
        <w:t xml:space="preserve"> </w:t>
      </w:r>
      <w:r>
        <w:rPr>
          <w:rFonts w:ascii="CIDFont+F2" w:hAnsi="CIDFont+F2" w:cs="CIDFont+F2"/>
          <w:color w:val="000000"/>
          <w:sz w:val="20"/>
          <w:szCs w:val="20"/>
        </w:rPr>
        <w:t>z którym powstało zobowiązanie.</w:t>
      </w:r>
    </w:p>
    <w:p w:rsidR="00000EDA" w:rsidRDefault="00000EDA" w:rsidP="00D42564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color w:val="000000"/>
          <w:sz w:val="20"/>
          <w:szCs w:val="20"/>
        </w:rPr>
      </w:pPr>
      <w:r>
        <w:rPr>
          <w:rFonts w:ascii="CIDFont+F2" w:hAnsi="CIDFont+F2" w:cs="CIDFont+F2"/>
          <w:color w:val="000000"/>
          <w:sz w:val="20"/>
          <w:szCs w:val="20"/>
        </w:rPr>
        <w:t>W celu zapewnienia przejrzystości życia publicznego, konieczne jest określenie warunków, na jakich</w:t>
      </w:r>
      <w:r w:rsidR="00D42564">
        <w:rPr>
          <w:rFonts w:ascii="CIDFont+F2" w:hAnsi="CIDFont+F2" w:cs="CIDFont+F2"/>
          <w:color w:val="000000"/>
          <w:sz w:val="20"/>
          <w:szCs w:val="20"/>
        </w:rPr>
        <w:t xml:space="preserve"> </w:t>
      </w:r>
      <w:r>
        <w:rPr>
          <w:rFonts w:ascii="CIDFont+F2" w:hAnsi="CIDFont+F2" w:cs="CIDFont+F2"/>
          <w:color w:val="000000"/>
          <w:sz w:val="20"/>
          <w:szCs w:val="20"/>
        </w:rPr>
        <w:t>zostały udzielone kredyty lub pożyczki. Mowa tu o określeniu, czy były to warunki ogólne czy</w:t>
      </w:r>
      <w:r w:rsidR="00D42564">
        <w:rPr>
          <w:rFonts w:ascii="CIDFont+F2" w:hAnsi="CIDFont+F2" w:cs="CIDFont+F2"/>
          <w:color w:val="000000"/>
          <w:sz w:val="20"/>
          <w:szCs w:val="20"/>
        </w:rPr>
        <w:t xml:space="preserve"> </w:t>
      </w:r>
      <w:r>
        <w:rPr>
          <w:rFonts w:ascii="CIDFont+F2" w:hAnsi="CIDFont+F2" w:cs="CIDFont+F2"/>
          <w:color w:val="000000"/>
          <w:sz w:val="20"/>
          <w:szCs w:val="20"/>
        </w:rPr>
        <w:t>preferencyjne (uprzywilejowana pozycja osoby otrzymującej). W przypadku kredytów preferencyjnych</w:t>
      </w:r>
    </w:p>
    <w:p w:rsidR="00000EDA" w:rsidRDefault="00000EDA" w:rsidP="00D42564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color w:val="000000"/>
          <w:sz w:val="20"/>
          <w:szCs w:val="20"/>
        </w:rPr>
      </w:pPr>
      <w:r>
        <w:rPr>
          <w:rFonts w:ascii="CIDFont+F2" w:hAnsi="CIDFont+F2" w:cs="CIDFont+F2"/>
          <w:color w:val="000000"/>
          <w:sz w:val="20"/>
          <w:szCs w:val="20"/>
        </w:rPr>
        <w:t>wskazane jest podanie zakresu uprzywilejowania.</w:t>
      </w:r>
    </w:p>
    <w:p w:rsidR="00710181" w:rsidRDefault="00710181" w:rsidP="00000ED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0"/>
          <w:szCs w:val="20"/>
        </w:rPr>
      </w:pPr>
    </w:p>
    <w:p w:rsidR="00710181" w:rsidRDefault="00710181" w:rsidP="00000ED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0"/>
          <w:szCs w:val="20"/>
        </w:rPr>
      </w:pPr>
    </w:p>
    <w:p w:rsidR="00000EDA" w:rsidRPr="00710181" w:rsidRDefault="00000EDA" w:rsidP="00000EDA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color w:val="00B1F1"/>
          <w:sz w:val="24"/>
          <w:szCs w:val="24"/>
        </w:rPr>
      </w:pPr>
      <w:r w:rsidRPr="00710181">
        <w:rPr>
          <w:rFonts w:ascii="CIDFont+F1" w:hAnsi="CIDFont+F1" w:cs="CIDFont+F1"/>
          <w:b/>
          <w:color w:val="00B1F1"/>
          <w:sz w:val="24"/>
          <w:szCs w:val="24"/>
        </w:rPr>
        <w:t>Część B oświadczenia majątkowego</w:t>
      </w:r>
    </w:p>
    <w:p w:rsidR="00710181" w:rsidRDefault="00710181" w:rsidP="00000EDA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B1F1"/>
          <w:sz w:val="24"/>
          <w:szCs w:val="24"/>
        </w:rPr>
      </w:pPr>
    </w:p>
    <w:p w:rsidR="00000EDA" w:rsidRPr="00710181" w:rsidRDefault="00000EDA" w:rsidP="00000ED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0"/>
          <w:szCs w:val="20"/>
        </w:rPr>
      </w:pPr>
      <w:r w:rsidRPr="00710181">
        <w:rPr>
          <w:rFonts w:ascii="CIDFont+F2" w:hAnsi="CIDFont+F2" w:cs="CIDFont+F2"/>
          <w:color w:val="000000"/>
          <w:sz w:val="20"/>
          <w:szCs w:val="20"/>
        </w:rPr>
        <w:t>Liczba i kolejność ujawnionych adresów winna odpowiadać liczbie i kolejności nieruchomości</w:t>
      </w:r>
    </w:p>
    <w:p w:rsidR="00000EDA" w:rsidRDefault="00000EDA" w:rsidP="00000ED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0"/>
          <w:szCs w:val="20"/>
        </w:rPr>
      </w:pPr>
      <w:r w:rsidRPr="00710181">
        <w:rPr>
          <w:rFonts w:ascii="CIDFont+F2" w:hAnsi="CIDFont+F2" w:cs="CIDFont+F2"/>
          <w:color w:val="000000"/>
          <w:sz w:val="20"/>
          <w:szCs w:val="20"/>
        </w:rPr>
        <w:t>wykazanych w części A pkt. II</w:t>
      </w:r>
    </w:p>
    <w:p w:rsidR="006C0E93" w:rsidRDefault="006C0E93" w:rsidP="006C0E93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0"/>
          <w:szCs w:val="20"/>
        </w:rPr>
      </w:pPr>
      <w:r>
        <w:rPr>
          <w:rFonts w:ascii="CIDFont+F2" w:hAnsi="CIDFont+F2" w:cs="CIDFont+F2"/>
          <w:color w:val="000000"/>
          <w:sz w:val="20"/>
          <w:szCs w:val="20"/>
        </w:rPr>
        <w:t>Dom</w:t>
      </w:r>
    </w:p>
    <w:p w:rsidR="006C0E93" w:rsidRDefault="006C0E93" w:rsidP="006C0E93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0"/>
          <w:szCs w:val="20"/>
        </w:rPr>
      </w:pPr>
      <w:r>
        <w:rPr>
          <w:rFonts w:ascii="CIDFont+F2" w:hAnsi="CIDFont+F2" w:cs="CIDFont+F2"/>
          <w:color w:val="000000"/>
          <w:sz w:val="20"/>
          <w:szCs w:val="20"/>
        </w:rPr>
        <w:t>Mieszkanie</w:t>
      </w:r>
    </w:p>
    <w:p w:rsidR="006C0E93" w:rsidRDefault="006C0E93" w:rsidP="006C0E93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0"/>
          <w:szCs w:val="20"/>
        </w:rPr>
      </w:pPr>
      <w:r>
        <w:rPr>
          <w:rFonts w:ascii="CIDFont+F2" w:hAnsi="CIDFont+F2" w:cs="CIDFont+F2"/>
          <w:color w:val="000000"/>
          <w:sz w:val="20"/>
          <w:szCs w:val="20"/>
        </w:rPr>
        <w:t>Gospodarstwo</w:t>
      </w:r>
    </w:p>
    <w:p w:rsidR="006C0E93" w:rsidRPr="006C0E93" w:rsidRDefault="006C0E93" w:rsidP="006C0E93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0"/>
          <w:szCs w:val="20"/>
        </w:rPr>
      </w:pPr>
      <w:r>
        <w:rPr>
          <w:rFonts w:ascii="CIDFont+F2" w:hAnsi="CIDFont+F2" w:cs="CIDFont+F2"/>
          <w:color w:val="000000"/>
          <w:sz w:val="20"/>
          <w:szCs w:val="20"/>
        </w:rPr>
        <w:t>Inne</w:t>
      </w:r>
    </w:p>
    <w:p w:rsidR="00710181" w:rsidRPr="00710181" w:rsidRDefault="00710181" w:rsidP="00000ED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0"/>
          <w:szCs w:val="20"/>
        </w:rPr>
      </w:pPr>
    </w:p>
    <w:p w:rsidR="005D17FA" w:rsidRDefault="00000EDA" w:rsidP="00D42564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color w:val="000000"/>
          <w:sz w:val="20"/>
          <w:szCs w:val="20"/>
        </w:rPr>
      </w:pPr>
      <w:r w:rsidRPr="00710181">
        <w:rPr>
          <w:rFonts w:ascii="CIDFont+F2" w:hAnsi="CIDFont+F2" w:cs="CIDFont+F2"/>
          <w:color w:val="000000"/>
          <w:sz w:val="20"/>
          <w:szCs w:val="20"/>
        </w:rPr>
        <w:t>W przypadku, gdy adres zamieszkania osoby składającej oświadczenie pokrywa się z adresem</w:t>
      </w:r>
      <w:r w:rsidR="00D42564">
        <w:rPr>
          <w:rFonts w:ascii="CIDFont+F2" w:hAnsi="CIDFont+F2" w:cs="CIDFont+F2"/>
          <w:color w:val="000000"/>
          <w:sz w:val="20"/>
          <w:szCs w:val="20"/>
        </w:rPr>
        <w:t xml:space="preserve"> </w:t>
      </w:r>
      <w:r w:rsidRPr="00710181">
        <w:rPr>
          <w:rFonts w:ascii="CIDFont+F2" w:hAnsi="CIDFont+F2" w:cs="CIDFont+F2"/>
          <w:color w:val="000000"/>
          <w:sz w:val="20"/>
          <w:szCs w:val="20"/>
        </w:rPr>
        <w:t>zamieszkania lub domu wymienionego w części A pkt. II oświadczenia, należy ten adres wpisać</w:t>
      </w:r>
      <w:r w:rsidR="00D42564">
        <w:rPr>
          <w:rFonts w:ascii="CIDFont+F2" w:hAnsi="CIDFont+F2" w:cs="CIDFont+F2"/>
          <w:color w:val="000000"/>
          <w:sz w:val="20"/>
          <w:szCs w:val="20"/>
        </w:rPr>
        <w:t xml:space="preserve"> </w:t>
      </w:r>
      <w:r w:rsidRPr="00710181">
        <w:rPr>
          <w:rFonts w:ascii="CIDFont+F2" w:hAnsi="CIDFont+F2" w:cs="CIDFont+F2"/>
          <w:color w:val="000000"/>
          <w:sz w:val="20"/>
          <w:szCs w:val="20"/>
        </w:rPr>
        <w:t>powtórnie.</w:t>
      </w:r>
    </w:p>
    <w:p w:rsidR="00A241D1" w:rsidRDefault="00A241D1" w:rsidP="00000EDA">
      <w:pPr>
        <w:rPr>
          <w:rFonts w:ascii="CIDFont+F2" w:hAnsi="CIDFont+F2" w:cs="CIDFont+F2"/>
          <w:color w:val="000000"/>
          <w:sz w:val="20"/>
          <w:szCs w:val="20"/>
        </w:rPr>
      </w:pPr>
    </w:p>
    <w:p w:rsidR="00A241D1" w:rsidRPr="006C0E93" w:rsidRDefault="00A241D1" w:rsidP="00000EDA">
      <w:pPr>
        <w:rPr>
          <w:b/>
          <w:color w:val="1F3864" w:themeColor="accent5" w:themeShade="80"/>
          <w:sz w:val="24"/>
          <w:szCs w:val="24"/>
        </w:rPr>
      </w:pPr>
      <w:r w:rsidRPr="006C0E93">
        <w:rPr>
          <w:rFonts w:ascii="CIDFont+F2" w:hAnsi="CIDFont+F2" w:cs="CIDFont+F2"/>
          <w:b/>
          <w:color w:val="1F3864" w:themeColor="accent5" w:themeShade="80"/>
          <w:sz w:val="24"/>
          <w:szCs w:val="24"/>
        </w:rPr>
        <w:t xml:space="preserve">Oświadczenie należy </w:t>
      </w:r>
      <w:r w:rsidR="006C0E93" w:rsidRPr="006C0E93">
        <w:rPr>
          <w:rFonts w:ascii="CIDFont+F2" w:hAnsi="CIDFont+F2" w:cs="CIDFont+F2"/>
          <w:b/>
          <w:color w:val="1F3864" w:themeColor="accent5" w:themeShade="80"/>
          <w:sz w:val="24"/>
          <w:szCs w:val="24"/>
        </w:rPr>
        <w:t xml:space="preserve">oznaczyć datą i miejscem wypełnienia, opatrzyć </w:t>
      </w:r>
      <w:r w:rsidRPr="006C0E93">
        <w:rPr>
          <w:rFonts w:ascii="CIDFont+F2" w:hAnsi="CIDFont+F2" w:cs="CIDFont+F2"/>
          <w:b/>
          <w:color w:val="1F3864" w:themeColor="accent5" w:themeShade="80"/>
          <w:sz w:val="24"/>
          <w:szCs w:val="24"/>
        </w:rPr>
        <w:t xml:space="preserve">czytelnym podpisem i zaparafować każdą </w:t>
      </w:r>
      <w:r w:rsidR="006C0E93" w:rsidRPr="006C0E93">
        <w:rPr>
          <w:rFonts w:ascii="CIDFont+F2" w:hAnsi="CIDFont+F2" w:cs="CIDFont+F2"/>
          <w:b/>
          <w:color w:val="1F3864" w:themeColor="accent5" w:themeShade="80"/>
          <w:sz w:val="24"/>
          <w:szCs w:val="24"/>
        </w:rPr>
        <w:t xml:space="preserve">wypełnioną </w:t>
      </w:r>
      <w:r w:rsidRPr="006C0E93">
        <w:rPr>
          <w:rFonts w:ascii="CIDFont+F2" w:hAnsi="CIDFont+F2" w:cs="CIDFont+F2"/>
          <w:b/>
          <w:color w:val="1F3864" w:themeColor="accent5" w:themeShade="80"/>
          <w:sz w:val="24"/>
          <w:szCs w:val="24"/>
        </w:rPr>
        <w:t>stronę</w:t>
      </w:r>
      <w:r w:rsidR="006C0E93" w:rsidRPr="006C0E93">
        <w:rPr>
          <w:rFonts w:ascii="CIDFont+F2" w:hAnsi="CIDFont+F2" w:cs="CIDFont+F2"/>
          <w:b/>
          <w:color w:val="1F3864" w:themeColor="accent5" w:themeShade="80"/>
          <w:sz w:val="24"/>
          <w:szCs w:val="24"/>
        </w:rPr>
        <w:t>.</w:t>
      </w:r>
    </w:p>
    <w:sectPr w:rsidR="00A241D1" w:rsidRPr="006C0E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B4D5D"/>
    <w:multiLevelType w:val="hybridMultilevel"/>
    <w:tmpl w:val="6548FCF4"/>
    <w:lvl w:ilvl="0" w:tplc="6512E2A8">
      <w:start w:val="1"/>
      <w:numFmt w:val="bullet"/>
      <w:lvlText w:val="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A166C53"/>
    <w:multiLevelType w:val="hybridMultilevel"/>
    <w:tmpl w:val="DEA4FD66"/>
    <w:lvl w:ilvl="0" w:tplc="EBD4C6E6">
      <w:start w:val="5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1C7C6E39"/>
    <w:multiLevelType w:val="hybridMultilevel"/>
    <w:tmpl w:val="8B9447AC"/>
    <w:lvl w:ilvl="0" w:tplc="F086CAB2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3363D"/>
    <w:multiLevelType w:val="hybridMultilevel"/>
    <w:tmpl w:val="C694B002"/>
    <w:lvl w:ilvl="0" w:tplc="4742265A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9C40BF"/>
    <w:multiLevelType w:val="hybridMultilevel"/>
    <w:tmpl w:val="4904943C"/>
    <w:lvl w:ilvl="0" w:tplc="E3E0C1BE">
      <w:start w:val="1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245044E0"/>
    <w:multiLevelType w:val="hybridMultilevel"/>
    <w:tmpl w:val="F3B643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E34572"/>
    <w:multiLevelType w:val="hybridMultilevel"/>
    <w:tmpl w:val="B270E570"/>
    <w:lvl w:ilvl="0" w:tplc="D17C3E2C">
      <w:start w:val="5"/>
      <w:numFmt w:val="upperRoman"/>
      <w:lvlText w:val="%1."/>
      <w:lvlJc w:val="left"/>
      <w:pPr>
        <w:ind w:left="285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16" w:hanging="360"/>
      </w:pPr>
    </w:lvl>
    <w:lvl w:ilvl="2" w:tplc="0415001B" w:tentative="1">
      <w:start w:val="1"/>
      <w:numFmt w:val="lowerRoman"/>
      <w:lvlText w:val="%3."/>
      <w:lvlJc w:val="right"/>
      <w:pPr>
        <w:ind w:left="3936" w:hanging="180"/>
      </w:pPr>
    </w:lvl>
    <w:lvl w:ilvl="3" w:tplc="0415000F" w:tentative="1">
      <w:start w:val="1"/>
      <w:numFmt w:val="decimal"/>
      <w:lvlText w:val="%4."/>
      <w:lvlJc w:val="left"/>
      <w:pPr>
        <w:ind w:left="4656" w:hanging="360"/>
      </w:pPr>
    </w:lvl>
    <w:lvl w:ilvl="4" w:tplc="04150019" w:tentative="1">
      <w:start w:val="1"/>
      <w:numFmt w:val="lowerLetter"/>
      <w:lvlText w:val="%5."/>
      <w:lvlJc w:val="left"/>
      <w:pPr>
        <w:ind w:left="5376" w:hanging="360"/>
      </w:pPr>
    </w:lvl>
    <w:lvl w:ilvl="5" w:tplc="0415001B" w:tentative="1">
      <w:start w:val="1"/>
      <w:numFmt w:val="lowerRoman"/>
      <w:lvlText w:val="%6."/>
      <w:lvlJc w:val="right"/>
      <w:pPr>
        <w:ind w:left="6096" w:hanging="180"/>
      </w:pPr>
    </w:lvl>
    <w:lvl w:ilvl="6" w:tplc="0415000F" w:tentative="1">
      <w:start w:val="1"/>
      <w:numFmt w:val="decimal"/>
      <w:lvlText w:val="%7."/>
      <w:lvlJc w:val="left"/>
      <w:pPr>
        <w:ind w:left="6816" w:hanging="360"/>
      </w:pPr>
    </w:lvl>
    <w:lvl w:ilvl="7" w:tplc="04150019" w:tentative="1">
      <w:start w:val="1"/>
      <w:numFmt w:val="lowerLetter"/>
      <w:lvlText w:val="%8."/>
      <w:lvlJc w:val="left"/>
      <w:pPr>
        <w:ind w:left="7536" w:hanging="360"/>
      </w:pPr>
    </w:lvl>
    <w:lvl w:ilvl="8" w:tplc="0415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7" w15:restartNumberingAfterBreak="0">
    <w:nsid w:val="24EC2CBC"/>
    <w:multiLevelType w:val="hybridMultilevel"/>
    <w:tmpl w:val="DC764BA0"/>
    <w:lvl w:ilvl="0" w:tplc="A93AC86E">
      <w:start w:val="3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3040521E"/>
    <w:multiLevelType w:val="hybridMultilevel"/>
    <w:tmpl w:val="0C9C121C"/>
    <w:lvl w:ilvl="0" w:tplc="6512E2A8">
      <w:start w:val="1"/>
      <w:numFmt w:val="bullet"/>
      <w:lvlText w:val="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31D9139E"/>
    <w:multiLevelType w:val="hybridMultilevel"/>
    <w:tmpl w:val="15862612"/>
    <w:lvl w:ilvl="0" w:tplc="7AE2C1A2">
      <w:start w:val="3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333665A8"/>
    <w:multiLevelType w:val="hybridMultilevel"/>
    <w:tmpl w:val="B6F8BBBE"/>
    <w:lvl w:ilvl="0" w:tplc="E3E0C1BE">
      <w:start w:val="1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336F673F"/>
    <w:multiLevelType w:val="hybridMultilevel"/>
    <w:tmpl w:val="A4AE32B0"/>
    <w:lvl w:ilvl="0" w:tplc="ED3260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9C75D1"/>
    <w:multiLevelType w:val="hybridMultilevel"/>
    <w:tmpl w:val="32BA572C"/>
    <w:lvl w:ilvl="0" w:tplc="6512E2A8">
      <w:start w:val="1"/>
      <w:numFmt w:val="bullet"/>
      <w:lvlText w:val="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3A2447C0"/>
    <w:multiLevelType w:val="hybridMultilevel"/>
    <w:tmpl w:val="DE642CF6"/>
    <w:lvl w:ilvl="0" w:tplc="97528AB6">
      <w:start w:val="6"/>
      <w:numFmt w:val="upperRoman"/>
      <w:lvlText w:val="%1."/>
      <w:lvlJc w:val="left"/>
      <w:pPr>
        <w:ind w:left="284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4" w15:restartNumberingAfterBreak="0">
    <w:nsid w:val="3FCA6771"/>
    <w:multiLevelType w:val="hybridMultilevel"/>
    <w:tmpl w:val="330A7FD2"/>
    <w:lvl w:ilvl="0" w:tplc="CF70A236">
      <w:start w:val="5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EF42FD"/>
    <w:multiLevelType w:val="hybridMultilevel"/>
    <w:tmpl w:val="4F32994C"/>
    <w:lvl w:ilvl="0" w:tplc="6512E2A8">
      <w:start w:val="1"/>
      <w:numFmt w:val="bullet"/>
      <w:lvlText w:val="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649D28A8"/>
    <w:multiLevelType w:val="hybridMultilevel"/>
    <w:tmpl w:val="E52E94AE"/>
    <w:lvl w:ilvl="0" w:tplc="7992684C">
      <w:start w:val="7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BB1F7C"/>
    <w:multiLevelType w:val="hybridMultilevel"/>
    <w:tmpl w:val="B6F8BBBE"/>
    <w:lvl w:ilvl="0" w:tplc="E3E0C1BE">
      <w:start w:val="1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7C7C6DF4"/>
    <w:multiLevelType w:val="hybridMultilevel"/>
    <w:tmpl w:val="F258CCA2"/>
    <w:lvl w:ilvl="0" w:tplc="6512E2A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7"/>
  </w:num>
  <w:num w:numId="5">
    <w:abstractNumId w:val="13"/>
  </w:num>
  <w:num w:numId="6">
    <w:abstractNumId w:val="6"/>
  </w:num>
  <w:num w:numId="7">
    <w:abstractNumId w:val="1"/>
  </w:num>
  <w:num w:numId="8">
    <w:abstractNumId w:val="5"/>
  </w:num>
  <w:num w:numId="9">
    <w:abstractNumId w:val="18"/>
  </w:num>
  <w:num w:numId="10">
    <w:abstractNumId w:val="15"/>
  </w:num>
  <w:num w:numId="11">
    <w:abstractNumId w:val="12"/>
  </w:num>
  <w:num w:numId="12">
    <w:abstractNumId w:val="8"/>
  </w:num>
  <w:num w:numId="13">
    <w:abstractNumId w:val="0"/>
  </w:num>
  <w:num w:numId="14">
    <w:abstractNumId w:val="4"/>
  </w:num>
  <w:num w:numId="15">
    <w:abstractNumId w:val="14"/>
  </w:num>
  <w:num w:numId="16">
    <w:abstractNumId w:val="3"/>
  </w:num>
  <w:num w:numId="17">
    <w:abstractNumId w:val="2"/>
  </w:num>
  <w:num w:numId="18">
    <w:abstractNumId w:val="17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EDA"/>
    <w:rsid w:val="00000EDA"/>
    <w:rsid w:val="000B030F"/>
    <w:rsid w:val="000C0AE3"/>
    <w:rsid w:val="00132758"/>
    <w:rsid w:val="00186E7A"/>
    <w:rsid w:val="00335A60"/>
    <w:rsid w:val="005D17FA"/>
    <w:rsid w:val="006106DC"/>
    <w:rsid w:val="0067621D"/>
    <w:rsid w:val="006C0E93"/>
    <w:rsid w:val="006C3786"/>
    <w:rsid w:val="00710181"/>
    <w:rsid w:val="009E6CF8"/>
    <w:rsid w:val="009F3406"/>
    <w:rsid w:val="00A241D1"/>
    <w:rsid w:val="00B66923"/>
    <w:rsid w:val="00D42564"/>
    <w:rsid w:val="00D94823"/>
    <w:rsid w:val="00EB550F"/>
    <w:rsid w:val="00F80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35815"/>
  <w15:chartTrackingRefBased/>
  <w15:docId w15:val="{8220E787-C99D-4442-818A-F6C8B39EA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00ED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B55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55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1857</Words>
  <Characters>11146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Rosińska-Piasny</dc:creator>
  <cp:keywords/>
  <dc:description/>
  <cp:lastModifiedBy>Jarosław Strzelecki</cp:lastModifiedBy>
  <cp:revision>7</cp:revision>
  <cp:lastPrinted>2022-02-14T08:35:00Z</cp:lastPrinted>
  <dcterms:created xsi:type="dcterms:W3CDTF">2022-02-14T10:06:00Z</dcterms:created>
  <dcterms:modified xsi:type="dcterms:W3CDTF">2023-03-03T10:51:00Z</dcterms:modified>
</cp:coreProperties>
</file>