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2" w:rsidRDefault="00D26402" w:rsidP="009C43CB">
      <w:pPr>
        <w:jc w:val="center"/>
        <w:rPr>
          <w:b/>
          <w:sz w:val="26"/>
          <w:szCs w:val="24"/>
        </w:rPr>
      </w:pPr>
    </w:p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AA0D3A">
        <w:rPr>
          <w:b/>
          <w:sz w:val="38"/>
        </w:rPr>
        <w:t>użyczenie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21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780"/>
        <w:gridCol w:w="1665"/>
        <w:gridCol w:w="2268"/>
        <w:gridCol w:w="2179"/>
        <w:gridCol w:w="3544"/>
        <w:gridCol w:w="1619"/>
      </w:tblGrid>
      <w:tr w:rsidR="00D14317" w:rsidRPr="00DA37BE" w:rsidTr="00AA5811">
        <w:trPr>
          <w:cantSplit/>
          <w:trHeight w:val="1496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A5811" w:rsidRDefault="00D14317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A5811" w:rsidRDefault="00D14317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D14317" w:rsidRPr="00AA5811" w:rsidRDefault="00D14317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665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A5811" w:rsidRDefault="00AA5811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</w:t>
            </w:r>
            <w:r w:rsidR="00D14317" w:rsidRPr="00AA5811">
              <w:rPr>
                <w:b/>
                <w:sz w:val="24"/>
                <w:szCs w:val="24"/>
              </w:rPr>
              <w:t>chnia</w:t>
            </w:r>
          </w:p>
          <w:p w:rsidR="00D14317" w:rsidRPr="00AA5811" w:rsidRDefault="00D14317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A5811" w:rsidRDefault="00D14317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D14317" w:rsidRPr="00AA5811" w:rsidRDefault="00D14317" w:rsidP="00606EFC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Przedmiot użyczenia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A5811" w:rsidRDefault="00D14317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D14317" w:rsidRPr="00AA5811" w:rsidRDefault="00D42817" w:rsidP="00D42817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Forma i o</w:t>
            </w:r>
            <w:r w:rsidR="00D14317" w:rsidRPr="00AA5811">
              <w:rPr>
                <w:b/>
                <w:sz w:val="24"/>
                <w:szCs w:val="24"/>
              </w:rPr>
              <w:t>kres użyczenia</w:t>
            </w:r>
          </w:p>
        </w:tc>
      </w:tr>
      <w:tr w:rsidR="00D14317" w:rsidRPr="00DA37BE" w:rsidTr="00AA5811">
        <w:trPr>
          <w:cantSplit/>
          <w:trHeight w:val="4532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D14317" w:rsidRPr="00606EFC" w:rsidRDefault="00D14317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D14317" w:rsidRPr="00606EFC" w:rsidRDefault="00D14317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gruntowa zabudowana, położona w Łowiczu, przy ul. Ułańskiej 2, w obrębie geodezyjnym 2. miasta Łowicza, oznaczona w ewidencji gruntów jako działka nr 3241/3, dla której Sąd Rejonowy w Łowic</w:t>
            </w:r>
            <w:r w:rsidR="006E7AEB">
              <w:rPr>
                <w:rFonts w:eastAsia="Calibri" w:cs="Times New Roman"/>
                <w:sz w:val="22"/>
              </w:rPr>
              <w:t xml:space="preserve">zu prowadzi księgę  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 w:rsidR="006E7AEB"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LD1O/00027833/9.</w:t>
            </w:r>
          </w:p>
          <w:p w:rsidR="00D14317" w:rsidRPr="00606EFC" w:rsidRDefault="00D14317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17" w:rsidRPr="00606EFC" w:rsidRDefault="00D14317" w:rsidP="00E17FD3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616D24" w:rsidRDefault="00D14317" w:rsidP="00D26402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>Na nieruchomości posadowiony jest kompleks budynków</w:t>
            </w:r>
            <w:r w:rsidR="00485939">
              <w:rPr>
                <w:sz w:val="22"/>
              </w:rPr>
              <w:t xml:space="preserve"> szkolnych</w:t>
            </w:r>
            <w:r w:rsidRPr="00606EFC">
              <w:rPr>
                <w:sz w:val="22"/>
              </w:rPr>
              <w:t xml:space="preserve">, w tym </w:t>
            </w:r>
            <w:r w:rsidR="00616D24">
              <w:rPr>
                <w:sz w:val="22"/>
              </w:rPr>
              <w:t>budyn</w:t>
            </w:r>
            <w:r w:rsidR="00103DC7">
              <w:rPr>
                <w:sz w:val="22"/>
              </w:rPr>
              <w:t>e</w:t>
            </w:r>
            <w:r w:rsidR="00616D24">
              <w:rPr>
                <w:sz w:val="22"/>
              </w:rPr>
              <w:t>k oświaty, nauki i kultury</w:t>
            </w:r>
            <w:r w:rsidR="00103DC7">
              <w:rPr>
                <w:sz w:val="22"/>
              </w:rPr>
              <w:t xml:space="preserve"> oraz sportu</w:t>
            </w:r>
            <w:r w:rsidR="0088079C">
              <w:rPr>
                <w:sz w:val="22"/>
              </w:rPr>
              <w:t>,</w:t>
            </w:r>
            <w:r w:rsidR="00563FD4">
              <w:rPr>
                <w:sz w:val="22"/>
              </w:rPr>
              <w:t xml:space="preserve"> nr 3241/</w:t>
            </w:r>
            <w:r w:rsidR="00485939">
              <w:rPr>
                <w:sz w:val="22"/>
              </w:rPr>
              <w:t>2;3.</w:t>
            </w:r>
          </w:p>
          <w:p w:rsidR="00D14317" w:rsidRPr="00606EFC" w:rsidRDefault="00BB7674" w:rsidP="007B526E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Jest to b</w:t>
            </w:r>
            <w:r w:rsidR="00D14317" w:rsidRPr="00606EFC">
              <w:rPr>
                <w:sz w:val="22"/>
              </w:rPr>
              <w:t>udyn</w:t>
            </w:r>
            <w:r w:rsidR="00103DC7">
              <w:rPr>
                <w:sz w:val="22"/>
              </w:rPr>
              <w:t>ek</w:t>
            </w:r>
            <w:r w:rsidR="00D14317"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dwukondygnacyjny, </w:t>
            </w:r>
            <w:r w:rsidR="00D14317" w:rsidRPr="00606EFC">
              <w:rPr>
                <w:sz w:val="22"/>
              </w:rPr>
              <w:t>przyłączon</w:t>
            </w:r>
            <w:r w:rsidR="00103DC7">
              <w:rPr>
                <w:sz w:val="22"/>
              </w:rPr>
              <w:t>y</w:t>
            </w:r>
            <w:r w:rsidR="00D14317" w:rsidRPr="00606EFC">
              <w:rPr>
                <w:sz w:val="22"/>
              </w:rPr>
              <w:t xml:space="preserve"> do sieci energetycznej, wodno-kanalizacyjnej i </w:t>
            </w:r>
            <w:proofErr w:type="spellStart"/>
            <w:r w:rsidR="00D14317" w:rsidRPr="00606EFC">
              <w:rPr>
                <w:sz w:val="22"/>
              </w:rPr>
              <w:t>ciep</w:t>
            </w:r>
            <w:r w:rsidR="00AA5811">
              <w:rPr>
                <w:sz w:val="22"/>
              </w:rPr>
              <w:t>-</w:t>
            </w:r>
            <w:r w:rsidR="00D14317" w:rsidRPr="00606EFC">
              <w:rPr>
                <w:sz w:val="22"/>
              </w:rPr>
              <w:t>łowniczej</w:t>
            </w:r>
            <w:proofErr w:type="spellEnd"/>
            <w:r w:rsidR="00D14317" w:rsidRPr="00606EFC">
              <w:rPr>
                <w:sz w:val="22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A121F2" w:rsidRDefault="00D14317" w:rsidP="00AA5811">
            <w:pPr>
              <w:ind w:left="34" w:firstLine="425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>u</w:t>
            </w:r>
            <w:r w:rsidR="007B526E">
              <w:rPr>
                <w:sz w:val="22"/>
              </w:rPr>
              <w:t>ż</w:t>
            </w:r>
            <w:r>
              <w:rPr>
                <w:sz w:val="22"/>
              </w:rPr>
              <w:t xml:space="preserve">yczenia </w:t>
            </w:r>
            <w:r w:rsidRPr="00606EFC">
              <w:rPr>
                <w:sz w:val="22"/>
              </w:rPr>
              <w:t>będ</w:t>
            </w:r>
            <w:r w:rsidR="00103DC7">
              <w:rPr>
                <w:sz w:val="22"/>
              </w:rPr>
              <w:t>zie sala lekcyjna nr 05,</w:t>
            </w:r>
            <w:r w:rsidR="00563FD4">
              <w:rPr>
                <w:sz w:val="22"/>
              </w:rPr>
              <w:t xml:space="preserve"> </w:t>
            </w:r>
            <w:r w:rsidR="00103DC7">
              <w:rPr>
                <w:sz w:val="22"/>
              </w:rPr>
              <w:t>o</w:t>
            </w:r>
            <w:r w:rsidR="00AA5811">
              <w:rPr>
                <w:sz w:val="22"/>
              </w:rPr>
              <w:t xml:space="preserve"> </w:t>
            </w:r>
            <w:r w:rsidR="00103DC7">
              <w:rPr>
                <w:sz w:val="22"/>
              </w:rPr>
              <w:t>powierzchni</w:t>
            </w:r>
            <w:r w:rsidR="00563FD4">
              <w:rPr>
                <w:sz w:val="22"/>
              </w:rPr>
              <w:t xml:space="preserve"> </w:t>
            </w:r>
            <w:r w:rsidR="00103DC7">
              <w:rPr>
                <w:sz w:val="22"/>
              </w:rPr>
              <w:t>9,77 m</w:t>
            </w:r>
            <w:r w:rsidR="00103DC7">
              <w:rPr>
                <w:sz w:val="22"/>
                <w:vertAlign w:val="superscript"/>
              </w:rPr>
              <w:t>2,</w:t>
            </w:r>
            <w:r w:rsidR="00103DC7">
              <w:rPr>
                <w:sz w:val="22"/>
              </w:rPr>
              <w:t>,</w:t>
            </w:r>
            <w:r w:rsidR="00563FD4">
              <w:rPr>
                <w:sz w:val="22"/>
              </w:rPr>
              <w:t xml:space="preserve"> </w:t>
            </w:r>
            <w:r w:rsidR="00103DC7">
              <w:rPr>
                <w:sz w:val="22"/>
              </w:rPr>
              <w:t>usytuowana na parterze budynku</w:t>
            </w:r>
            <w:r w:rsidR="00485939">
              <w:rPr>
                <w:sz w:val="22"/>
              </w:rPr>
              <w:t>.</w:t>
            </w:r>
          </w:p>
          <w:p w:rsidR="00AA5811" w:rsidRPr="00103DC7" w:rsidRDefault="00AA5811" w:rsidP="00AA5811">
            <w:pPr>
              <w:ind w:left="34" w:firstLine="425"/>
              <w:rPr>
                <w:sz w:val="22"/>
              </w:rPr>
            </w:pPr>
            <w:r>
              <w:rPr>
                <w:sz w:val="22"/>
              </w:rPr>
              <w:t xml:space="preserve">Sala </w:t>
            </w:r>
            <w:proofErr w:type="spellStart"/>
            <w:r>
              <w:rPr>
                <w:sz w:val="22"/>
              </w:rPr>
              <w:t>wyposa-żona</w:t>
            </w:r>
            <w:proofErr w:type="spellEnd"/>
            <w:r>
              <w:rPr>
                <w:sz w:val="22"/>
              </w:rPr>
              <w:t xml:space="preserve"> jest w instalację elektryczną i </w:t>
            </w:r>
            <w:proofErr w:type="spellStart"/>
            <w:r>
              <w:rPr>
                <w:sz w:val="22"/>
              </w:rPr>
              <w:t>central-nego</w:t>
            </w:r>
            <w:proofErr w:type="spellEnd"/>
            <w:r>
              <w:rPr>
                <w:sz w:val="22"/>
              </w:rPr>
              <w:t xml:space="preserve"> ogrzewania.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A0D3A" w:rsidRDefault="006E7AEB" w:rsidP="00ED0910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Zgodnie z obowiązującym </w:t>
            </w:r>
            <w:r w:rsidR="0044763C">
              <w:rPr>
                <w:sz w:val="22"/>
                <w:szCs w:val="24"/>
              </w:rPr>
              <w:t xml:space="preserve">miejscowym planem </w:t>
            </w:r>
            <w:proofErr w:type="spellStart"/>
            <w:r w:rsidR="0044763C">
              <w:rPr>
                <w:sz w:val="22"/>
                <w:szCs w:val="24"/>
              </w:rPr>
              <w:t>zagos-podarowania</w:t>
            </w:r>
            <w:proofErr w:type="spellEnd"/>
            <w:r w:rsidR="0044763C">
              <w:rPr>
                <w:sz w:val="22"/>
                <w:szCs w:val="24"/>
              </w:rPr>
              <w:t xml:space="preserve"> przestrzennego nieruchomość leży na terenie oznaczonym jak</w:t>
            </w:r>
            <w:r w:rsidR="00563FD4">
              <w:rPr>
                <w:sz w:val="22"/>
                <w:szCs w:val="24"/>
              </w:rPr>
              <w:t>o teren zabudowy usługowo-oświa</w:t>
            </w:r>
            <w:r w:rsidR="0044763C">
              <w:rPr>
                <w:sz w:val="22"/>
                <w:szCs w:val="24"/>
              </w:rPr>
              <w:t>towej (uchwała Rady Miejskiej w Łowiczu nr XVI/115/2011 z dn. 27.10.2011 r.)</w:t>
            </w:r>
            <w:r w:rsidR="002A3F7F">
              <w:rPr>
                <w:sz w:val="22"/>
                <w:szCs w:val="24"/>
              </w:rPr>
              <w:t>.</w:t>
            </w:r>
          </w:p>
          <w:p w:rsidR="00A121F2" w:rsidRPr="00956C8C" w:rsidRDefault="009B04DA" w:rsidP="00A121F2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30pt;margin-top:7.1pt;width:64.8pt;height:0;z-index:251658240" o:connectortype="straight"/>
              </w:pict>
            </w:r>
          </w:p>
          <w:p w:rsidR="00A121F2" w:rsidRPr="00956C8C" w:rsidRDefault="00A121F2" w:rsidP="00A121F2">
            <w:pPr>
              <w:ind w:firstLine="317"/>
              <w:rPr>
                <w:sz w:val="22"/>
                <w:szCs w:val="24"/>
              </w:rPr>
            </w:pPr>
            <w:r w:rsidRPr="00956C8C">
              <w:rPr>
                <w:sz w:val="22"/>
                <w:szCs w:val="24"/>
              </w:rPr>
              <w:t>Jednostka biorąca w użyczenie będzie realizować swoje zadania statutowe.</w:t>
            </w:r>
          </w:p>
          <w:p w:rsidR="00A121F2" w:rsidRPr="0044763C" w:rsidRDefault="00A121F2" w:rsidP="00A121F2">
            <w:pPr>
              <w:rPr>
                <w:sz w:val="14"/>
                <w:szCs w:val="24"/>
              </w:rPr>
            </w:pPr>
          </w:p>
          <w:p w:rsidR="00A121F2" w:rsidRPr="00956C8C" w:rsidRDefault="00A121F2" w:rsidP="00A121F2">
            <w:pPr>
              <w:rPr>
                <w:sz w:val="22"/>
                <w:szCs w:val="24"/>
              </w:rPr>
            </w:pPr>
            <w:proofErr w:type="spellStart"/>
            <w:r w:rsidRPr="00956C8C">
              <w:rPr>
                <w:sz w:val="22"/>
                <w:szCs w:val="24"/>
              </w:rPr>
              <w:t>Komodatariusz</w:t>
            </w:r>
            <w:proofErr w:type="spellEnd"/>
            <w:r w:rsidRPr="00956C8C">
              <w:rPr>
                <w:sz w:val="22"/>
                <w:szCs w:val="24"/>
              </w:rPr>
              <w:t>:</w:t>
            </w:r>
          </w:p>
          <w:p w:rsidR="00A121F2" w:rsidRPr="00AA0D3A" w:rsidRDefault="00A121F2" w:rsidP="00A121F2">
            <w:pPr>
              <w:rPr>
                <w:sz w:val="6"/>
                <w:szCs w:val="24"/>
              </w:rPr>
            </w:pPr>
          </w:p>
          <w:p w:rsidR="00D14317" w:rsidRPr="00606EFC" w:rsidRDefault="00563FD4" w:rsidP="00563FD4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4"/>
              </w:rPr>
              <w:t>Powiat Łowicki – II Liceum Ogólnokształcące</w:t>
            </w:r>
            <w:r w:rsidR="00AA5811">
              <w:rPr>
                <w:sz w:val="22"/>
                <w:szCs w:val="24"/>
              </w:rPr>
              <w:t xml:space="preserve"> im. M. Kopernika w Łowiczu</w:t>
            </w:r>
            <w:r w:rsidR="00CD391B">
              <w:rPr>
                <w:sz w:val="22"/>
                <w:szCs w:val="24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14317" w:rsidRPr="00606EFC" w:rsidRDefault="00563FD4" w:rsidP="00616D24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Do dnia 31.08.2020 </w:t>
            </w:r>
            <w:proofErr w:type="spellStart"/>
            <w:r>
              <w:rPr>
                <w:sz w:val="22"/>
              </w:rPr>
              <w:t>r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606EFC" w:rsidRPr="00606EFC" w:rsidRDefault="009C43CB" w:rsidP="00D26402">
      <w:pPr>
        <w:ind w:left="1418" w:right="567" w:hanging="567"/>
        <w:jc w:val="left"/>
        <w:rPr>
          <w:sz w:val="18"/>
        </w:rPr>
      </w:pPr>
      <w:r w:rsidRPr="00107473">
        <w:rPr>
          <w:color w:val="FFFFFF" w:themeColor="background1"/>
          <w:sz w:val="20"/>
        </w:rPr>
        <w:t xml:space="preserve"> 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85939">
        <w:rPr>
          <w:b/>
          <w:szCs w:val="24"/>
        </w:rPr>
        <w:t>8</w:t>
      </w:r>
      <w:r>
        <w:rPr>
          <w:b/>
          <w:szCs w:val="24"/>
        </w:rPr>
        <w:t xml:space="preserve"> do </w:t>
      </w:r>
      <w:r w:rsidR="00485939">
        <w:rPr>
          <w:b/>
          <w:szCs w:val="24"/>
        </w:rPr>
        <w:t>29</w:t>
      </w:r>
      <w:r>
        <w:rPr>
          <w:b/>
          <w:szCs w:val="24"/>
        </w:rPr>
        <w:t xml:space="preserve"> </w:t>
      </w:r>
      <w:r w:rsidR="00485939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2640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9C43CB" w:rsidRPr="00EF11BE" w:rsidRDefault="009C43CB" w:rsidP="009C43CB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p w:rsidR="009C43CB" w:rsidRDefault="009C43CB" w:rsidP="009C43CB"/>
    <w:sectPr w:rsidR="009C43CB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B8" w:rsidRDefault="003178B8" w:rsidP="004149B7">
      <w:pPr>
        <w:spacing w:line="240" w:lineRule="auto"/>
      </w:pPr>
      <w:r>
        <w:separator/>
      </w:r>
    </w:p>
  </w:endnote>
  <w:endnote w:type="continuationSeparator" w:id="0">
    <w:p w:rsidR="003178B8" w:rsidRDefault="003178B8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A3F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A3F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B04D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3178B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B8" w:rsidRDefault="003178B8" w:rsidP="004149B7">
      <w:pPr>
        <w:spacing w:line="240" w:lineRule="auto"/>
      </w:pPr>
      <w:r>
        <w:separator/>
      </w:r>
    </w:p>
  </w:footnote>
  <w:footnote w:type="continuationSeparator" w:id="0">
    <w:p w:rsidR="003178B8" w:rsidRDefault="003178B8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63CA6"/>
    <w:rsid w:val="0007386B"/>
    <w:rsid w:val="0007396F"/>
    <w:rsid w:val="000A02F4"/>
    <w:rsid w:val="000A4925"/>
    <w:rsid w:val="000A4D9C"/>
    <w:rsid w:val="000C3662"/>
    <w:rsid w:val="000D36B6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74738"/>
    <w:rsid w:val="00285FE2"/>
    <w:rsid w:val="002A3F7F"/>
    <w:rsid w:val="003178B8"/>
    <w:rsid w:val="0032744C"/>
    <w:rsid w:val="003452B8"/>
    <w:rsid w:val="00367243"/>
    <w:rsid w:val="003A4D2D"/>
    <w:rsid w:val="003B0B5C"/>
    <w:rsid w:val="003C653A"/>
    <w:rsid w:val="003E01A3"/>
    <w:rsid w:val="003F284F"/>
    <w:rsid w:val="004149B7"/>
    <w:rsid w:val="00427BA0"/>
    <w:rsid w:val="0044763C"/>
    <w:rsid w:val="004654A9"/>
    <w:rsid w:val="00465CB4"/>
    <w:rsid w:val="00485939"/>
    <w:rsid w:val="004C1928"/>
    <w:rsid w:val="004C7619"/>
    <w:rsid w:val="004D1A1A"/>
    <w:rsid w:val="004F7C07"/>
    <w:rsid w:val="00512E35"/>
    <w:rsid w:val="005152FB"/>
    <w:rsid w:val="00530C2D"/>
    <w:rsid w:val="00546AB1"/>
    <w:rsid w:val="00563FD4"/>
    <w:rsid w:val="005724F5"/>
    <w:rsid w:val="005A5B81"/>
    <w:rsid w:val="005C4768"/>
    <w:rsid w:val="00601C76"/>
    <w:rsid w:val="00606EFC"/>
    <w:rsid w:val="00616D24"/>
    <w:rsid w:val="006212AE"/>
    <w:rsid w:val="00621B7E"/>
    <w:rsid w:val="006E6E5B"/>
    <w:rsid w:val="006E7AEB"/>
    <w:rsid w:val="00771C06"/>
    <w:rsid w:val="00794312"/>
    <w:rsid w:val="007A6569"/>
    <w:rsid w:val="007B526E"/>
    <w:rsid w:val="007C0A3D"/>
    <w:rsid w:val="008752E4"/>
    <w:rsid w:val="0088079C"/>
    <w:rsid w:val="008B149D"/>
    <w:rsid w:val="008D2267"/>
    <w:rsid w:val="008E4EB2"/>
    <w:rsid w:val="0097228C"/>
    <w:rsid w:val="009A6667"/>
    <w:rsid w:val="009A759D"/>
    <w:rsid w:val="009B04DA"/>
    <w:rsid w:val="009C43CB"/>
    <w:rsid w:val="009C6CA9"/>
    <w:rsid w:val="009E4A83"/>
    <w:rsid w:val="009F7F23"/>
    <w:rsid w:val="00A007CA"/>
    <w:rsid w:val="00A121F2"/>
    <w:rsid w:val="00A359C5"/>
    <w:rsid w:val="00A52164"/>
    <w:rsid w:val="00A56C1E"/>
    <w:rsid w:val="00AA0D3A"/>
    <w:rsid w:val="00AA5811"/>
    <w:rsid w:val="00B13ED1"/>
    <w:rsid w:val="00B174A3"/>
    <w:rsid w:val="00B219F5"/>
    <w:rsid w:val="00BB720A"/>
    <w:rsid w:val="00BB7674"/>
    <w:rsid w:val="00BD567F"/>
    <w:rsid w:val="00C34877"/>
    <w:rsid w:val="00C54BE6"/>
    <w:rsid w:val="00C71B7D"/>
    <w:rsid w:val="00C80124"/>
    <w:rsid w:val="00CD391B"/>
    <w:rsid w:val="00CF2843"/>
    <w:rsid w:val="00D118BA"/>
    <w:rsid w:val="00D14317"/>
    <w:rsid w:val="00D26402"/>
    <w:rsid w:val="00D42817"/>
    <w:rsid w:val="00D86D39"/>
    <w:rsid w:val="00DA6DC0"/>
    <w:rsid w:val="00DB0FA8"/>
    <w:rsid w:val="00DC6E3A"/>
    <w:rsid w:val="00E06FAE"/>
    <w:rsid w:val="00E25737"/>
    <w:rsid w:val="00E63976"/>
    <w:rsid w:val="00EA0BC3"/>
    <w:rsid w:val="00EA6297"/>
    <w:rsid w:val="00EB4251"/>
    <w:rsid w:val="00ED0910"/>
    <w:rsid w:val="00F026D6"/>
    <w:rsid w:val="00F036F2"/>
    <w:rsid w:val="00F4776A"/>
    <w:rsid w:val="00F65EF9"/>
    <w:rsid w:val="00F84C2F"/>
    <w:rsid w:val="00FC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2019-10-03T08:11:00Z</cp:lastPrinted>
  <dcterms:created xsi:type="dcterms:W3CDTF">2019-10-02T11:58:00Z</dcterms:created>
  <dcterms:modified xsi:type="dcterms:W3CDTF">2019-10-03T08:29:00Z</dcterms:modified>
</cp:coreProperties>
</file>